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82E" w:rsidRPr="0013176E" w:rsidRDefault="0062482E" w:rsidP="0062482E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</w:t>
      </w:r>
      <w:r w:rsidR="00BC7F9A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 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(jeżeli dotyczy)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udostępniającego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62482E" w:rsidRPr="0013176E" w:rsidRDefault="0062482E" w:rsidP="0062482E">
      <w:pPr>
        <w:jc w:val="both"/>
        <w:rPr>
          <w:rFonts w:ascii="Cambria" w:hAnsi="Cambria"/>
          <w:color w:val="000000"/>
          <w:sz w:val="22"/>
          <w:szCs w:val="22"/>
        </w:rPr>
      </w:pPr>
    </w:p>
    <w:p w:rsidR="0062482E" w:rsidRPr="005630C6" w:rsidRDefault="0062482E" w:rsidP="0062482E">
      <w:pPr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Dotyczy</w:t>
      </w:r>
      <w:r w:rsidRPr="005630C6">
        <w:rPr>
          <w:rFonts w:ascii="Cambria" w:hAnsi="Cambria" w:cs="Calibri"/>
          <w:iCs/>
          <w:sz w:val="22"/>
          <w:szCs w:val="22"/>
        </w:rPr>
        <w:t xml:space="preserve"> postępowania 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3D09C3" w:rsidRPr="004B62F6" w:rsidRDefault="003D09C3" w:rsidP="003D09C3">
      <w:pPr>
        <w:spacing w:line="276" w:lineRule="auto"/>
        <w:jc w:val="center"/>
        <w:rPr>
          <w:rFonts w:ascii="Cambria" w:hAnsi="Cambria"/>
          <w:b/>
        </w:rPr>
      </w:pPr>
      <w:r w:rsidRPr="004B62F6">
        <w:rPr>
          <w:rFonts w:ascii="Cambria" w:hAnsi="Cambria" w:cs="Arial"/>
          <w:b/>
        </w:rPr>
        <w:t>„</w:t>
      </w:r>
      <w:r w:rsidR="0016248B" w:rsidRPr="0016248B">
        <w:rPr>
          <w:rFonts w:ascii="Cambria" w:hAnsi="Cambria" w:cs="Arial"/>
          <w:b/>
        </w:rPr>
        <w:t>Przebudowa drogi powiatowej nr 1006R Radomyśl –Skowierzyn w m. Radomyśl n/Sanem  od km 0+000 do km 1+646,32"</w:t>
      </w:r>
      <w:r w:rsidR="0016248B">
        <w:rPr>
          <w:rFonts w:ascii="Cambria" w:hAnsi="Cambria" w:cs="Arial"/>
          <w:b/>
        </w:rPr>
        <w:t>,</w:t>
      </w:r>
      <w:bookmarkStart w:id="0" w:name="_GoBack"/>
      <w:bookmarkEnd w:id="0"/>
    </w:p>
    <w:p w:rsidR="0062482E" w:rsidRDefault="0062482E" w:rsidP="0062482E">
      <w:pPr>
        <w:spacing w:line="264" w:lineRule="auto"/>
        <w:rPr>
          <w:rFonts w:ascii="Cambria" w:hAnsi="Cambria" w:cs="Calibri"/>
          <w:iCs/>
          <w:sz w:val="22"/>
          <w:szCs w:val="22"/>
        </w:rPr>
      </w:pPr>
    </w:p>
    <w:p w:rsidR="0062482E" w:rsidRPr="005630C6" w:rsidRDefault="0062482E" w:rsidP="0062482E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jego rzetelności w sytuacj</w:t>
      </w:r>
      <w:r>
        <w:rPr>
          <w:rFonts w:ascii="Cambria" w:hAnsi="Cambria" w:cs="Calibri"/>
          <w:b/>
          <w:iCs/>
          <w:sz w:val="22"/>
          <w:szCs w:val="22"/>
        </w:rPr>
        <w:t>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</w:t>
      </w:r>
      <w:r>
        <w:rPr>
          <w:rFonts w:ascii="Cambria" w:hAnsi="Cambria" w:cs="Calibri"/>
          <w:b/>
          <w:iCs/>
          <w:sz w:val="22"/>
          <w:szCs w:val="22"/>
        </w:rPr>
        <w:t>tawie art. 108 ust. 1 pkt. 1, 2 i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5 ustawy Prawo zamówień publicznych**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 xml:space="preserve">(podać mającą zastosowanie podstawę wykluczenia spośród wymienionych w 108 ust. 1 </w:t>
      </w:r>
      <w:r>
        <w:rPr>
          <w:rFonts w:ascii="Cambria" w:hAnsi="Cambria" w:cs="Calibri"/>
          <w:i/>
          <w:iCs/>
          <w:sz w:val="18"/>
          <w:szCs w:val="22"/>
        </w:rPr>
        <w:t>pkt. 1,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>adczeni</w:t>
      </w:r>
      <w:r w:rsidR="00BC7F9A">
        <w:rPr>
          <w:rFonts w:ascii="Cambria" w:hAnsi="Cambria" w:cs="Calibri"/>
          <w:sz w:val="22"/>
          <w:szCs w:val="22"/>
        </w:rPr>
        <w:t>ach są aktualne i </w:t>
      </w:r>
      <w:r>
        <w:rPr>
          <w:rFonts w:ascii="Cambria" w:hAnsi="Cambria" w:cs="Calibri"/>
          <w:sz w:val="22"/>
          <w:szCs w:val="22"/>
        </w:rPr>
        <w:t xml:space="preserve">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62482E" w:rsidRPr="00850598" w:rsidRDefault="0062482E" w:rsidP="0062482E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62482E" w:rsidRPr="00850598" w:rsidRDefault="0062482E" w:rsidP="0062482E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</w:t>
      </w:r>
      <w:r>
        <w:rPr>
          <w:rFonts w:ascii="Cambria" w:hAnsi="Cambria" w:cs="Calibri"/>
          <w:iCs/>
          <w:sz w:val="20"/>
          <w:szCs w:val="22"/>
        </w:rPr>
        <w:t>wania art. 108 ust. 1 pkt. 1, 2 i</w:t>
      </w:r>
      <w:r w:rsidRPr="00850598">
        <w:rPr>
          <w:rFonts w:ascii="Cambria" w:hAnsi="Cambria" w:cs="Calibri"/>
          <w:iCs/>
          <w:sz w:val="20"/>
          <w:szCs w:val="22"/>
        </w:rPr>
        <w:t xml:space="preserve"> 5 </w:t>
      </w:r>
    </w:p>
    <w:p w:rsidR="0062482E" w:rsidRPr="0013176E" w:rsidRDefault="0062482E" w:rsidP="0062482E">
      <w:pPr>
        <w:jc w:val="both"/>
        <w:rPr>
          <w:rFonts w:ascii="Cambria" w:hAnsi="Cambria"/>
          <w:sz w:val="22"/>
          <w:szCs w:val="22"/>
        </w:rPr>
      </w:pPr>
    </w:p>
    <w:p w:rsidR="0062482E" w:rsidRDefault="0062482E" w:rsidP="0062482E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914156" w:rsidRDefault="0062482E" w:rsidP="00BC7F9A">
      <w:pPr>
        <w:tabs>
          <w:tab w:val="right" w:pos="7938"/>
        </w:tabs>
        <w:jc w:val="both"/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2E"/>
    <w:rsid w:val="0016248B"/>
    <w:rsid w:val="003D09C3"/>
    <w:rsid w:val="0062482E"/>
    <w:rsid w:val="00914156"/>
    <w:rsid w:val="00946216"/>
    <w:rsid w:val="00BC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5C0BC-9150-4EA8-B3E1-1C876CFD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8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62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21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5</cp:revision>
  <cp:lastPrinted>2021-03-08T09:00:00Z</cp:lastPrinted>
  <dcterms:created xsi:type="dcterms:W3CDTF">2021-02-17T09:18:00Z</dcterms:created>
  <dcterms:modified xsi:type="dcterms:W3CDTF">2022-02-18T11:02:00Z</dcterms:modified>
</cp:coreProperties>
</file>