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56" w:rsidRDefault="006F4056" w:rsidP="006F405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IMP.2501.76.2022.KM/4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Stalowa Wola 30.12.2022 r.</w:t>
      </w:r>
    </w:p>
    <w:p w:rsidR="006F4056" w:rsidRDefault="006F4056" w:rsidP="006F4056">
      <w:pPr>
        <w:spacing w:after="0" w:line="240" w:lineRule="auto"/>
        <w:jc w:val="center"/>
        <w:rPr>
          <w:rFonts w:ascii="Cambria" w:hAnsi="Cambria"/>
          <w:b/>
        </w:rPr>
      </w:pPr>
    </w:p>
    <w:p w:rsidR="006F4056" w:rsidRDefault="006F4056" w:rsidP="006F4056">
      <w:pPr>
        <w:spacing w:after="0" w:line="240" w:lineRule="auto"/>
        <w:jc w:val="center"/>
        <w:rPr>
          <w:rFonts w:ascii="Cambria" w:hAnsi="Cambria"/>
          <w:b/>
        </w:rPr>
      </w:pPr>
    </w:p>
    <w:p w:rsidR="006F4056" w:rsidRDefault="006F4056" w:rsidP="006F4056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OGŁOSZENIE</w:t>
      </w:r>
    </w:p>
    <w:p w:rsidR="006F4056" w:rsidRDefault="006F4056" w:rsidP="006F4056">
      <w:pPr>
        <w:spacing w:after="0" w:line="240" w:lineRule="auto"/>
        <w:jc w:val="both"/>
        <w:rPr>
          <w:rFonts w:ascii="Cambria" w:hAnsi="Cambria"/>
          <w:b/>
        </w:rPr>
      </w:pPr>
    </w:p>
    <w:p w:rsidR="006F4056" w:rsidRDefault="006F4056" w:rsidP="006F4056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Zarządu Powiatu Stalowowolskiego z dnia 29.12.2022 r. w sprawie sporządzenia wykazu nieruchomości będącej własnością Powiatu Stalowowolskiego przeznaczonej do oddania w najem w trybie bezprzetargowym. </w:t>
      </w:r>
    </w:p>
    <w:p w:rsidR="006F4056" w:rsidRDefault="006F4056" w:rsidP="006F4056">
      <w:pPr>
        <w:spacing w:after="0" w:line="240" w:lineRule="auto"/>
        <w:jc w:val="center"/>
        <w:rPr>
          <w:rFonts w:ascii="Cambria" w:hAnsi="Cambria"/>
          <w:b/>
        </w:rPr>
      </w:pPr>
    </w:p>
    <w:p w:rsidR="006F4056" w:rsidRDefault="006F4056" w:rsidP="006F405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Działając zgodnie z art. 32 ust. 2 pkt. 3 ustawy z dnia 5 czerwca 1998 roku o samorządzie powiatowym (tj. Dz.U. z 2022 poz. 1526) oraz 35 ust. 1 i 2 ustawy z dnia 21 sierpnia 1997 r. o gospodarce nieruchomościami (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>. Dz.U. z 2021 r. poz. 1899 z późn. zm.) Zarząd Powiatu Stalowowolskiego ogłasza co następuje:</w:t>
      </w:r>
    </w:p>
    <w:p w:rsidR="006F4056" w:rsidRDefault="006F4056" w:rsidP="006F4056">
      <w:pPr>
        <w:spacing w:after="0" w:line="240" w:lineRule="auto"/>
        <w:jc w:val="both"/>
        <w:rPr>
          <w:rFonts w:ascii="Cambria" w:hAnsi="Cambria"/>
        </w:rPr>
      </w:pPr>
    </w:p>
    <w:p w:rsidR="006F4056" w:rsidRDefault="006F4056" w:rsidP="006F4056">
      <w:pPr>
        <w:spacing w:after="0" w:line="240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1. Z zasobu nieruchomości stanowiących własność Powiatu Stalowowolskiego przeznaczona została do najmu w trybie bezprzetargowym następująca nieruchomość:</w:t>
      </w:r>
    </w:p>
    <w:p w:rsidR="006F4056" w:rsidRDefault="006F4056" w:rsidP="006F4056">
      <w:pPr>
        <w:spacing w:after="0" w:line="240" w:lineRule="auto"/>
        <w:ind w:left="567" w:hanging="284"/>
        <w:jc w:val="both"/>
        <w:rPr>
          <w:rFonts w:ascii="Cambria" w:hAnsi="Cambria"/>
        </w:rPr>
      </w:pPr>
    </w:p>
    <w:p w:rsidR="006F4056" w:rsidRDefault="006F4056" w:rsidP="006F4056">
      <w:pPr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Część powierzchni dachu oraz część powierzchni serwerowni w budynku Starostwa Powiatowego w Stalowej Woli.</w:t>
      </w:r>
    </w:p>
    <w:p w:rsidR="006F4056" w:rsidRDefault="006F4056" w:rsidP="006F4056">
      <w:pPr>
        <w:numPr>
          <w:ilvl w:val="2"/>
          <w:numId w:val="1"/>
        </w:num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>Oznaczenie i opis nieruchomości: część powierzchni dachu (0,5m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 oraz część powierzchni serwerowni w budynku Starostwa Powiatowego w Stalowej Woli przy ul. Podleśnej 15 (pow. 0,10 m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), znajdującego się na działce o nr ew. 129/4 o pow. 0,3614 ha, położonego w obrębie 0003 – Centrum, Stalowa Wola, posiadającego KW TB1S/00044818/7.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 xml:space="preserve">1.1.2.   Przeznaczenie nieruchomości i sposób jej zagospodarowania: część powierzchni dachu i część powierzchni serwerowni przeznaczona jest na lokalizację stacji referencyjnej </w:t>
      </w:r>
      <w:proofErr w:type="spellStart"/>
      <w:r>
        <w:rPr>
          <w:rFonts w:ascii="Cambria" w:hAnsi="Cambria"/>
        </w:rPr>
        <w:t>Leica</w:t>
      </w:r>
      <w:proofErr w:type="spellEnd"/>
      <w:r>
        <w:rPr>
          <w:rFonts w:ascii="Cambria" w:hAnsi="Cambria"/>
        </w:rPr>
        <w:t xml:space="preserve"> oraz umieszczenia anteny GNSS na okres od 09.02.2023 r. do 08.02.2026 r.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>1.1.3. Termin zagospodarowania nieruchomości: część powierzchni dachu oraz część powierzchni serwerowni jest w posiadaniu Najemcy.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 xml:space="preserve">1.1.4.  Wysokość opłat z tytułu najmu: opłata roczna – 500,00 zł netto. 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>1.1.5. Termin wnoszenia opłat z tytułu najmu: płatne z góry w terminie do 31 marca każdego roku.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>1.1.6. Zasady aktualizacji opłat – stawka czynszu będzie waloryzowana 1 raz w roku w oparciu o ogólnopolski wskaźnik cen towarów i usług konsumpcyjnych ogółem za poprzedni rok, ogłoszony w Monitorze Polskim w formie komunikatu Prezesa Głównego Urzędu Statystycznego.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  <w:r>
        <w:rPr>
          <w:rFonts w:ascii="Cambria" w:hAnsi="Cambria"/>
        </w:rPr>
        <w:t xml:space="preserve">1.1.7. Część powierzchni nieruchomości zostaje przeznaczona do najmu dla „Geodezja” Tadeusz </w:t>
      </w:r>
      <w:proofErr w:type="spellStart"/>
      <w:r>
        <w:rPr>
          <w:rFonts w:ascii="Cambria" w:hAnsi="Cambria"/>
        </w:rPr>
        <w:t>Nadowski</w:t>
      </w:r>
      <w:proofErr w:type="spellEnd"/>
      <w:r>
        <w:rPr>
          <w:rFonts w:ascii="Cambria" w:hAnsi="Cambria"/>
        </w:rPr>
        <w:t xml:space="preserve">, ul. Rybna 34, 43- 100 Tychy w celu lokalizacji stacji referencyjnej </w:t>
      </w:r>
      <w:proofErr w:type="spellStart"/>
      <w:r>
        <w:rPr>
          <w:rFonts w:ascii="Cambria" w:hAnsi="Cambria"/>
        </w:rPr>
        <w:t>Leica</w:t>
      </w:r>
      <w:proofErr w:type="spellEnd"/>
      <w:r>
        <w:rPr>
          <w:rFonts w:ascii="Cambria" w:hAnsi="Cambria"/>
        </w:rPr>
        <w:t xml:space="preserve"> oraz umieszczenia anteny GNSS. </w:t>
      </w:r>
    </w:p>
    <w:p w:rsidR="006F4056" w:rsidRDefault="006F4056" w:rsidP="006F4056">
      <w:pPr>
        <w:spacing w:after="0" w:line="240" w:lineRule="auto"/>
        <w:ind w:left="1134" w:hanging="721"/>
        <w:jc w:val="both"/>
        <w:rPr>
          <w:rFonts w:ascii="Cambria" w:hAnsi="Cambria"/>
        </w:rPr>
      </w:pPr>
    </w:p>
    <w:p w:rsidR="006F4056" w:rsidRDefault="006F4056" w:rsidP="006F4056">
      <w:pPr>
        <w:pStyle w:val="Akapitzlist"/>
        <w:spacing w:after="0" w:line="240" w:lineRule="auto"/>
        <w:ind w:left="1134" w:hanging="567"/>
        <w:jc w:val="both"/>
        <w:rPr>
          <w:rFonts w:ascii="Cambria" w:hAnsi="Cambria"/>
        </w:rPr>
      </w:pPr>
    </w:p>
    <w:p w:rsidR="006F4056" w:rsidRDefault="006F4056" w:rsidP="006F4056">
      <w:pPr>
        <w:pStyle w:val="Akapitzlist"/>
        <w:spacing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2. Ogłoszenie zostanie wywieszone na okres 21 dni na tablicy ogłoszeń Starostwa Powiatowego w Stalowej Woli przy ul. Podleśnej 15 w okresie od 30.12.2022 r. do 20.01.2023 r. oraz na stronie internetowej Starostwa Powiatowego: bip.stalowowolski.pl. Ponadto informacja o wywieszeniu wykazu została podana do publicznej wiadomości przez ogłoszenie w prasie lokalnej.</w:t>
      </w:r>
    </w:p>
    <w:p w:rsidR="006F4056" w:rsidRDefault="006F4056" w:rsidP="006F4056">
      <w:pPr>
        <w:pStyle w:val="Akapitzlist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6F4056" w:rsidRDefault="006F4056" w:rsidP="006F4056">
      <w:pPr>
        <w:pStyle w:val="Akapitzlist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6F4056" w:rsidRDefault="006F4056" w:rsidP="006F4056">
      <w:pPr>
        <w:pStyle w:val="Akapitzlist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6F4056" w:rsidRDefault="006F4056" w:rsidP="006F4056">
      <w:pPr>
        <w:tabs>
          <w:tab w:val="center" w:pos="6521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b/>
        </w:rPr>
      </w:pPr>
      <w:r>
        <w:rPr>
          <w:rFonts w:ascii="Cambria" w:eastAsiaTheme="minorEastAsia" w:hAnsi="Cambria" w:cs="Cambria"/>
          <w:b/>
        </w:rPr>
        <w:tab/>
        <w:t>Janusz Zarzeczny</w:t>
      </w:r>
    </w:p>
    <w:p w:rsidR="006F4056" w:rsidRDefault="006F4056" w:rsidP="006F4056">
      <w:pPr>
        <w:tabs>
          <w:tab w:val="center" w:pos="6521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</w:rPr>
      </w:pPr>
    </w:p>
    <w:p w:rsidR="00D8435F" w:rsidRPr="006F4056" w:rsidRDefault="006F4056" w:rsidP="006F4056">
      <w:pPr>
        <w:tabs>
          <w:tab w:val="center" w:pos="6521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N w:val="0"/>
        <w:spacing w:after="0" w:line="240" w:lineRule="auto"/>
        <w:rPr>
          <w:rFonts w:ascii="Cambria" w:eastAsiaTheme="minorEastAsia" w:hAnsi="Cambria" w:cs="Cambria"/>
        </w:rPr>
      </w:pPr>
      <w:r>
        <w:rPr>
          <w:rFonts w:ascii="Cambria" w:eastAsiaTheme="minorEastAsia" w:hAnsi="Cambria" w:cs="Cambria"/>
        </w:rPr>
        <w:tab/>
        <w:t>Starosta Stalowowolski</w:t>
      </w:r>
      <w:bookmarkStart w:id="0" w:name="_GoBack"/>
      <w:bookmarkEnd w:id="0"/>
    </w:p>
    <w:sectPr w:rsidR="00D8435F" w:rsidRPr="006F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429D0"/>
    <w:multiLevelType w:val="multilevel"/>
    <w:tmpl w:val="E076A6E4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664" w:hanging="3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45"/>
    <w:rsid w:val="006F4056"/>
    <w:rsid w:val="00B94745"/>
    <w:rsid w:val="00D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3E45"/>
  <w15:chartTrackingRefBased/>
  <w15:docId w15:val="{6AF21F2C-DD5A-40FD-A9A8-097E53E4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0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Marczak</dc:creator>
  <cp:keywords/>
  <dc:description/>
  <cp:lastModifiedBy>Klaudia Marczak</cp:lastModifiedBy>
  <cp:revision>2</cp:revision>
  <dcterms:created xsi:type="dcterms:W3CDTF">2022-12-30T11:21:00Z</dcterms:created>
  <dcterms:modified xsi:type="dcterms:W3CDTF">2022-12-30T11:21:00Z</dcterms:modified>
</cp:coreProperties>
</file>