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67" w:rsidRDefault="00A10D67" w:rsidP="00804317">
      <w:pPr>
        <w:pStyle w:val="Standard"/>
        <w:spacing w:line="276" w:lineRule="auto"/>
        <w:rPr>
          <w:rFonts w:ascii="Cambria" w:hAnsi="Cambria" w:cs="Arial"/>
          <w:b/>
          <w:sz w:val="22"/>
          <w:szCs w:val="22"/>
        </w:rPr>
      </w:pPr>
    </w:p>
    <w:p w:rsidR="00A10D67" w:rsidRDefault="00A10D67" w:rsidP="00804317">
      <w:pPr>
        <w:pStyle w:val="Standard"/>
        <w:spacing w:line="276" w:lineRule="auto"/>
        <w:rPr>
          <w:rFonts w:ascii="Cambria" w:hAnsi="Cambria" w:cs="Arial"/>
          <w:b/>
          <w:sz w:val="22"/>
          <w:szCs w:val="22"/>
        </w:rPr>
      </w:pPr>
    </w:p>
    <w:p w:rsidR="00A10D67" w:rsidRDefault="00A10D67" w:rsidP="00804317">
      <w:pPr>
        <w:pStyle w:val="Standard"/>
        <w:spacing w:line="276" w:lineRule="auto"/>
        <w:rPr>
          <w:rFonts w:ascii="Cambria" w:hAnsi="Cambria" w:cs="Arial"/>
          <w:b/>
          <w:sz w:val="22"/>
          <w:szCs w:val="22"/>
        </w:rPr>
      </w:pPr>
    </w:p>
    <w:p w:rsidR="00B72018" w:rsidRDefault="007057C8" w:rsidP="00804317">
      <w:pPr>
        <w:pStyle w:val="Standard"/>
        <w:spacing w:line="276" w:lineRule="auto"/>
      </w:pPr>
      <w:r>
        <w:rPr>
          <w:rFonts w:ascii="Cambria" w:hAnsi="Cambria" w:cs="Arial"/>
          <w:b/>
          <w:sz w:val="22"/>
          <w:szCs w:val="22"/>
        </w:rPr>
        <w:t>Znak postępowania</w:t>
      </w:r>
      <w:r w:rsidR="00B714CC">
        <w:rPr>
          <w:rFonts w:ascii="Cambria" w:hAnsi="Cambria" w:cs="Arial"/>
          <w:b/>
          <w:caps/>
          <w:sz w:val="22"/>
          <w:szCs w:val="22"/>
        </w:rPr>
        <w:t>:</w:t>
      </w:r>
      <w:r w:rsidR="00B714CC" w:rsidRPr="00B714CC">
        <w:t xml:space="preserve"> </w:t>
      </w:r>
      <w:r w:rsidR="00B714CC">
        <w:rPr>
          <w:rFonts w:ascii="Cambria" w:hAnsi="Cambria" w:cs="Arial"/>
          <w:b/>
          <w:caps/>
          <w:sz w:val="22"/>
          <w:szCs w:val="22"/>
        </w:rPr>
        <w:t>IMP.272.2</w:t>
      </w:r>
      <w:r w:rsidR="002E00CD" w:rsidRPr="002E00CD">
        <w:rPr>
          <w:rFonts w:ascii="Cambria" w:hAnsi="Cambria" w:cs="Arial"/>
          <w:b/>
          <w:caps/>
          <w:sz w:val="22"/>
          <w:szCs w:val="22"/>
        </w:rPr>
        <w:t>.21.2022</w:t>
      </w:r>
    </w:p>
    <w:p w:rsidR="00B72018" w:rsidRDefault="00B72018" w:rsidP="00804317">
      <w:pPr>
        <w:pStyle w:val="Standard"/>
        <w:spacing w:line="276" w:lineRule="auto"/>
        <w:rPr>
          <w:rFonts w:ascii="Cambria" w:hAnsi="Cambria" w:cs="Arial"/>
          <w:b/>
          <w:caps/>
          <w:sz w:val="22"/>
          <w:szCs w:val="22"/>
        </w:rPr>
      </w:pPr>
    </w:p>
    <w:p w:rsidR="00B72018" w:rsidRDefault="00B72018" w:rsidP="00804317">
      <w:pPr>
        <w:pStyle w:val="Standard"/>
        <w:spacing w:line="276" w:lineRule="auto"/>
        <w:rPr>
          <w:rFonts w:ascii="Cambria" w:hAnsi="Cambria" w:cs="Arial"/>
          <w:b/>
          <w:caps/>
          <w:sz w:val="22"/>
          <w:szCs w:val="22"/>
        </w:rPr>
      </w:pPr>
    </w:p>
    <w:p w:rsidR="00B72018" w:rsidRDefault="00B72018" w:rsidP="00804317">
      <w:pPr>
        <w:pStyle w:val="Standard"/>
        <w:spacing w:line="276" w:lineRule="auto"/>
        <w:jc w:val="center"/>
        <w:rPr>
          <w:rFonts w:ascii="Cambria" w:hAnsi="Cambria" w:cs="Arial"/>
          <w:b/>
          <w:caps/>
          <w:sz w:val="28"/>
          <w:szCs w:val="28"/>
        </w:rPr>
      </w:pPr>
    </w:p>
    <w:p w:rsidR="00B72018" w:rsidRDefault="007057C8" w:rsidP="00804317">
      <w:pPr>
        <w:pStyle w:val="Standard"/>
        <w:spacing w:line="276" w:lineRule="auto"/>
        <w:jc w:val="center"/>
      </w:pPr>
      <w:r>
        <w:rPr>
          <w:rFonts w:ascii="Cambria" w:hAnsi="Cambria" w:cs="Arial"/>
          <w:b/>
          <w:caps/>
          <w:sz w:val="28"/>
          <w:szCs w:val="28"/>
        </w:rPr>
        <w:t>specyfikacja warunków zamówienia</w:t>
      </w:r>
    </w:p>
    <w:p w:rsidR="00B72018" w:rsidRDefault="00B72018" w:rsidP="00804317">
      <w:pPr>
        <w:pStyle w:val="Standard"/>
        <w:spacing w:line="276" w:lineRule="auto"/>
        <w:jc w:val="center"/>
        <w:rPr>
          <w:rFonts w:ascii="Cambria" w:hAnsi="Cambria" w:cs="Arial"/>
          <w:b/>
          <w:caps/>
          <w:sz w:val="22"/>
          <w:szCs w:val="22"/>
        </w:rPr>
      </w:pPr>
    </w:p>
    <w:p w:rsidR="00B72018" w:rsidRDefault="00B72018" w:rsidP="00804317">
      <w:pPr>
        <w:pStyle w:val="Standard"/>
        <w:spacing w:line="276" w:lineRule="auto"/>
        <w:jc w:val="center"/>
        <w:rPr>
          <w:rFonts w:ascii="Cambria" w:hAnsi="Cambria" w:cs="Arial"/>
          <w:b/>
          <w:caps/>
          <w:sz w:val="22"/>
          <w:szCs w:val="22"/>
        </w:rPr>
      </w:pPr>
    </w:p>
    <w:p w:rsidR="00B72018" w:rsidRDefault="007057C8" w:rsidP="00804317">
      <w:pPr>
        <w:pStyle w:val="Standard"/>
        <w:spacing w:line="276" w:lineRule="auto"/>
        <w:jc w:val="center"/>
      </w:pPr>
      <w:r>
        <w:rPr>
          <w:rFonts w:ascii="Cambria" w:hAnsi="Cambria" w:cs="Arial"/>
          <w:b/>
          <w:caps/>
          <w:sz w:val="22"/>
          <w:szCs w:val="22"/>
        </w:rPr>
        <w:t>ZamawiającY:</w:t>
      </w:r>
    </w:p>
    <w:p w:rsidR="00B72018" w:rsidRDefault="00B72018" w:rsidP="00804317">
      <w:pPr>
        <w:pStyle w:val="pkt"/>
        <w:spacing w:before="0" w:after="0" w:line="276" w:lineRule="auto"/>
        <w:ind w:left="0" w:firstLine="0"/>
        <w:rPr>
          <w:rFonts w:ascii="Verdana" w:hAnsi="Verdana" w:cs="Verdana"/>
          <w:sz w:val="12"/>
          <w:szCs w:val="12"/>
        </w:rPr>
      </w:pPr>
    </w:p>
    <w:p w:rsidR="00B72018" w:rsidRDefault="00B714CC" w:rsidP="00804317">
      <w:pPr>
        <w:pStyle w:val="Standard"/>
        <w:spacing w:line="276" w:lineRule="auto"/>
        <w:jc w:val="center"/>
        <w:rPr>
          <w:rFonts w:ascii="Cambria" w:hAnsi="Cambria" w:cs="Arial"/>
          <w:b/>
          <w:caps/>
          <w:sz w:val="22"/>
          <w:szCs w:val="22"/>
        </w:rPr>
      </w:pPr>
      <w:r w:rsidRPr="00B714CC">
        <w:rPr>
          <w:rFonts w:ascii="Cambria" w:hAnsi="Cambria" w:cs="Arial"/>
          <w:b/>
          <w:caps/>
          <w:sz w:val="22"/>
          <w:szCs w:val="22"/>
        </w:rPr>
        <w:t>POWIAT STALOWOWOLSKI</w:t>
      </w:r>
    </w:p>
    <w:p w:rsidR="00B72018" w:rsidRDefault="00B72018" w:rsidP="00804317">
      <w:pPr>
        <w:pStyle w:val="Standard"/>
        <w:spacing w:line="276" w:lineRule="auto"/>
        <w:jc w:val="center"/>
        <w:rPr>
          <w:rFonts w:ascii="Cambria" w:hAnsi="Cambria" w:cs="Arial"/>
          <w:b/>
          <w:caps/>
          <w:sz w:val="22"/>
          <w:szCs w:val="22"/>
        </w:rPr>
      </w:pPr>
    </w:p>
    <w:p w:rsidR="00132C6A" w:rsidRDefault="007057C8" w:rsidP="00804317">
      <w:pPr>
        <w:pStyle w:val="Standard"/>
        <w:spacing w:line="276" w:lineRule="auto"/>
        <w:jc w:val="both"/>
        <w:rPr>
          <w:rFonts w:ascii="Cambria" w:hAnsi="Cambria" w:cs="Arial"/>
          <w:sz w:val="22"/>
          <w:szCs w:val="22"/>
        </w:rPr>
      </w:pPr>
      <w:r>
        <w:rPr>
          <w:rFonts w:ascii="Cambria" w:hAnsi="Cambria" w:cs="Arial"/>
          <w:sz w:val="22"/>
          <w:szCs w:val="22"/>
        </w:rPr>
        <w:t>Zaprasza do złożenia oferty w postępowaniu o udzielenie zamówienia publicznego prowadzonego w trybie przetargu nie</w:t>
      </w:r>
      <w:r w:rsidR="00EB53C0">
        <w:rPr>
          <w:rFonts w:ascii="Cambria" w:hAnsi="Cambria" w:cs="Arial"/>
          <w:sz w:val="22"/>
          <w:szCs w:val="22"/>
        </w:rPr>
        <w:t xml:space="preserve">ograniczonego na podstawie art.132 </w:t>
      </w:r>
      <w:r>
        <w:rPr>
          <w:rFonts w:ascii="Cambria" w:hAnsi="Cambria" w:cs="Arial"/>
          <w:sz w:val="22"/>
          <w:szCs w:val="22"/>
        </w:rPr>
        <w:t xml:space="preserve"> ustawy z </w:t>
      </w:r>
      <w:r w:rsidR="00CA74CB">
        <w:rPr>
          <w:rFonts w:ascii="Cambria" w:hAnsi="Cambria" w:cs="Arial"/>
          <w:sz w:val="22"/>
          <w:szCs w:val="22"/>
        </w:rPr>
        <w:t> </w:t>
      </w:r>
      <w:r>
        <w:rPr>
          <w:rFonts w:ascii="Cambria" w:hAnsi="Cambria" w:cs="Arial"/>
          <w:sz w:val="22"/>
          <w:szCs w:val="22"/>
        </w:rPr>
        <w:t>11 września 2019 r. - Prawo zam</w:t>
      </w:r>
      <w:r w:rsidR="00EB53C0">
        <w:rPr>
          <w:rFonts w:ascii="Cambria" w:hAnsi="Cambria" w:cs="Arial"/>
          <w:sz w:val="22"/>
          <w:szCs w:val="22"/>
        </w:rPr>
        <w:t>ówień publicznych (Dz. U. z 2022 r. poz. 1710</w:t>
      </w:r>
      <w:r>
        <w:rPr>
          <w:rFonts w:ascii="Cambria" w:hAnsi="Cambria" w:cs="Arial"/>
          <w:sz w:val="22"/>
          <w:szCs w:val="22"/>
        </w:rPr>
        <w:t xml:space="preserve"> z </w:t>
      </w:r>
      <w:proofErr w:type="spellStart"/>
      <w:r>
        <w:rPr>
          <w:rFonts w:ascii="Cambria" w:hAnsi="Cambria" w:cs="Arial"/>
          <w:sz w:val="22"/>
          <w:szCs w:val="22"/>
        </w:rPr>
        <w:t>późn</w:t>
      </w:r>
      <w:proofErr w:type="spellEnd"/>
      <w:r>
        <w:rPr>
          <w:rFonts w:ascii="Cambria" w:hAnsi="Cambria" w:cs="Arial"/>
          <w:sz w:val="22"/>
          <w:szCs w:val="22"/>
        </w:rPr>
        <w:t>. zm</w:t>
      </w:r>
      <w:r w:rsidR="00132C6A">
        <w:rPr>
          <w:rFonts w:ascii="Cambria" w:hAnsi="Cambria" w:cs="Arial"/>
          <w:sz w:val="22"/>
          <w:szCs w:val="22"/>
        </w:rPr>
        <w:t xml:space="preserve">.) – dalej ustawą </w:t>
      </w:r>
      <w:proofErr w:type="spellStart"/>
      <w:r w:rsidR="00132C6A">
        <w:rPr>
          <w:rFonts w:ascii="Cambria" w:hAnsi="Cambria" w:cs="Arial"/>
          <w:sz w:val="22"/>
          <w:szCs w:val="22"/>
        </w:rPr>
        <w:t>Pzp</w:t>
      </w:r>
      <w:proofErr w:type="spellEnd"/>
      <w:r w:rsidR="00132C6A">
        <w:rPr>
          <w:rFonts w:ascii="Cambria" w:hAnsi="Cambria" w:cs="Arial"/>
          <w:sz w:val="22"/>
          <w:szCs w:val="22"/>
        </w:rPr>
        <w:t xml:space="preserve"> </w:t>
      </w:r>
      <w:r>
        <w:rPr>
          <w:rFonts w:ascii="Cambria" w:hAnsi="Cambria" w:cs="Arial"/>
          <w:sz w:val="22"/>
          <w:szCs w:val="22"/>
        </w:rPr>
        <w:t xml:space="preserve"> na zadanie pn.</w:t>
      </w:r>
    </w:p>
    <w:p w:rsidR="00132C6A" w:rsidRDefault="00132C6A" w:rsidP="00804317">
      <w:pPr>
        <w:pStyle w:val="Standard"/>
        <w:spacing w:line="276" w:lineRule="auto"/>
        <w:jc w:val="both"/>
        <w:rPr>
          <w:rFonts w:ascii="Cambria" w:hAnsi="Cambria" w:cs="Arial"/>
          <w:sz w:val="22"/>
          <w:szCs w:val="22"/>
        </w:rPr>
      </w:pPr>
    </w:p>
    <w:p w:rsidR="00B72018" w:rsidRPr="00132C6A" w:rsidRDefault="00132C6A" w:rsidP="00804317">
      <w:pPr>
        <w:pStyle w:val="Standard"/>
        <w:spacing w:line="276" w:lineRule="auto"/>
        <w:jc w:val="both"/>
        <w:rPr>
          <w:b/>
        </w:rPr>
      </w:pPr>
      <w:r w:rsidRPr="00132C6A">
        <w:rPr>
          <w:rFonts w:ascii="Cambria" w:hAnsi="Cambria" w:cs="Arial"/>
          <w:b/>
          <w:sz w:val="22"/>
          <w:szCs w:val="22"/>
        </w:rPr>
        <w:t>„Modernizacja-wyposażenie Oddziału Kardiologicznego i Oddziału Chirurgii Urazowo-Ortopedycznej w Powiatowym Szpitalu Specjalistycznym w Stalowej Woli”</w:t>
      </w:r>
    </w:p>
    <w:p w:rsidR="00B72018" w:rsidRDefault="00B72018" w:rsidP="00804317">
      <w:pPr>
        <w:pStyle w:val="Standard"/>
        <w:spacing w:line="276" w:lineRule="auto"/>
        <w:jc w:val="both"/>
        <w:rPr>
          <w:rFonts w:ascii="Cambria" w:hAnsi="Cambria" w:cs="Arial"/>
          <w:sz w:val="22"/>
          <w:szCs w:val="22"/>
        </w:rPr>
      </w:pPr>
    </w:p>
    <w:p w:rsidR="00B72018" w:rsidRDefault="00B72018" w:rsidP="00804317">
      <w:pPr>
        <w:pStyle w:val="Standard"/>
        <w:spacing w:line="276" w:lineRule="auto"/>
        <w:jc w:val="center"/>
        <w:rPr>
          <w:rFonts w:ascii="Cambria" w:hAnsi="Cambria" w:cs="Arial"/>
          <w:b/>
          <w:sz w:val="28"/>
          <w:szCs w:val="28"/>
        </w:rPr>
      </w:pPr>
    </w:p>
    <w:p w:rsidR="00B72018" w:rsidRDefault="00B72018" w:rsidP="00804317">
      <w:pPr>
        <w:pStyle w:val="Standard"/>
        <w:tabs>
          <w:tab w:val="center" w:pos="4536"/>
          <w:tab w:val="left" w:pos="6945"/>
        </w:tabs>
        <w:spacing w:line="276" w:lineRule="auto"/>
        <w:jc w:val="center"/>
        <w:rPr>
          <w:rFonts w:ascii="Cambria" w:hAnsi="Cambria" w:cs="Arial"/>
          <w:b/>
          <w:color w:val="FF0000"/>
          <w:sz w:val="22"/>
          <w:szCs w:val="22"/>
        </w:rPr>
      </w:pPr>
    </w:p>
    <w:p w:rsidR="00B72018" w:rsidRDefault="007057C8" w:rsidP="00804317">
      <w:pPr>
        <w:pStyle w:val="Standard"/>
        <w:tabs>
          <w:tab w:val="center" w:pos="4536"/>
          <w:tab w:val="left" w:pos="6945"/>
        </w:tabs>
        <w:spacing w:line="276" w:lineRule="auto"/>
        <w:jc w:val="both"/>
      </w:pPr>
      <w:r>
        <w:rPr>
          <w:rFonts w:ascii="Cambria" w:hAnsi="Cambria" w:cs="Arial"/>
          <w:b/>
          <w:color w:val="000000"/>
          <w:sz w:val="22"/>
          <w:szCs w:val="22"/>
        </w:rPr>
        <w:t>Przedmiotowe postępowanie prowadzone jest przy użyciu środków komunikacji elektronicznej.</w:t>
      </w:r>
    </w:p>
    <w:p w:rsidR="00B72018" w:rsidRDefault="00B72018" w:rsidP="00804317">
      <w:pPr>
        <w:pStyle w:val="Standard"/>
        <w:tabs>
          <w:tab w:val="center" w:pos="4536"/>
          <w:tab w:val="left" w:pos="6945"/>
        </w:tabs>
        <w:spacing w:line="276" w:lineRule="auto"/>
        <w:jc w:val="center"/>
        <w:rPr>
          <w:rFonts w:ascii="Cambria" w:hAnsi="Cambria" w:cs="Arial"/>
          <w:b/>
          <w:color w:val="000000"/>
          <w:sz w:val="22"/>
          <w:szCs w:val="22"/>
        </w:rPr>
      </w:pPr>
    </w:p>
    <w:p w:rsidR="00B72018" w:rsidRDefault="007057C8" w:rsidP="00804317">
      <w:pPr>
        <w:pStyle w:val="Standard"/>
        <w:tabs>
          <w:tab w:val="center" w:pos="4536"/>
          <w:tab w:val="left" w:pos="6945"/>
        </w:tabs>
        <w:spacing w:line="276" w:lineRule="auto"/>
        <w:jc w:val="both"/>
      </w:pPr>
      <w:r>
        <w:rPr>
          <w:rFonts w:ascii="Cambria" w:hAnsi="Cambria" w:cs="Arial"/>
          <w:b/>
          <w:color w:val="000000"/>
          <w:sz w:val="22"/>
          <w:szCs w:val="22"/>
        </w:rPr>
        <w:t xml:space="preserve">Składanie ofert następuje za pośrednictwem platformy zakupowej dostępnej pod adresem internetowym: </w:t>
      </w:r>
      <w:r>
        <w:rPr>
          <w:rStyle w:val="Internetlink"/>
          <w:rFonts w:ascii="Cambria" w:eastAsia="Times New Roman" w:hAnsi="Cambria" w:cs="Arial"/>
          <w:b/>
          <w:color w:val="000000"/>
          <w:sz w:val="22"/>
          <w:szCs w:val="22"/>
          <w:u w:val="none"/>
        </w:rPr>
        <w:t>https://miniportal.uzp.gov.pl</w:t>
      </w:r>
      <w:r>
        <w:rPr>
          <w:rFonts w:ascii="Cambria" w:hAnsi="Cambria" w:cs="Arial"/>
          <w:b/>
          <w:color w:val="000000"/>
          <w:sz w:val="22"/>
          <w:szCs w:val="22"/>
        </w:rPr>
        <w:t xml:space="preserve"> oraz platformy dostępnej pod adresem: </w:t>
      </w:r>
      <w:r>
        <w:rPr>
          <w:rFonts w:ascii="Cambria" w:hAnsi="Cambria" w:cs="Arial"/>
          <w:b/>
          <w:color w:val="000000"/>
          <w:sz w:val="22"/>
          <w:szCs w:val="22"/>
          <w:u w:val="single"/>
        </w:rPr>
        <w:t>https://epuap.gov.pl/wps/portal</w:t>
      </w:r>
    </w:p>
    <w:p w:rsidR="00B72018" w:rsidRDefault="00B72018" w:rsidP="00804317">
      <w:pPr>
        <w:pStyle w:val="Standard"/>
        <w:tabs>
          <w:tab w:val="center" w:pos="4536"/>
          <w:tab w:val="left" w:pos="6945"/>
        </w:tabs>
        <w:spacing w:line="276" w:lineRule="auto"/>
        <w:jc w:val="center"/>
        <w:rPr>
          <w:rFonts w:ascii="Cambria" w:hAnsi="Cambria" w:cs="Arial"/>
          <w:sz w:val="22"/>
          <w:szCs w:val="22"/>
        </w:rPr>
      </w:pPr>
    </w:p>
    <w:p w:rsidR="00B72018" w:rsidRDefault="00B72018" w:rsidP="00804317">
      <w:pPr>
        <w:pStyle w:val="Stopka"/>
        <w:tabs>
          <w:tab w:val="clear" w:pos="4536"/>
          <w:tab w:val="clear" w:pos="9072"/>
        </w:tabs>
        <w:spacing w:line="276" w:lineRule="auto"/>
        <w:rPr>
          <w:rFonts w:ascii="Cambria" w:hAnsi="Cambria" w:cs="Arial"/>
          <w:bCs/>
          <w:sz w:val="22"/>
          <w:szCs w:val="22"/>
        </w:rPr>
      </w:pPr>
    </w:p>
    <w:p w:rsidR="00B72018" w:rsidRDefault="00B72018" w:rsidP="00804317">
      <w:pPr>
        <w:pStyle w:val="Stopka"/>
        <w:tabs>
          <w:tab w:val="clear" w:pos="4536"/>
          <w:tab w:val="clear" w:pos="9072"/>
        </w:tabs>
        <w:spacing w:line="276" w:lineRule="auto"/>
        <w:rPr>
          <w:rFonts w:ascii="Cambria" w:hAnsi="Cambria" w:cs="Arial"/>
          <w:bCs/>
          <w:sz w:val="22"/>
          <w:szCs w:val="22"/>
        </w:rPr>
      </w:pPr>
    </w:p>
    <w:p w:rsidR="00B72018" w:rsidRDefault="00B72018" w:rsidP="00804317">
      <w:pPr>
        <w:pStyle w:val="Stopka"/>
        <w:tabs>
          <w:tab w:val="clear" w:pos="4536"/>
          <w:tab w:val="clear" w:pos="9072"/>
        </w:tabs>
        <w:spacing w:line="276" w:lineRule="auto"/>
        <w:rPr>
          <w:rFonts w:ascii="Cambria" w:hAnsi="Cambria" w:cs="Arial"/>
          <w:bCs/>
          <w:sz w:val="22"/>
          <w:szCs w:val="22"/>
        </w:rPr>
      </w:pPr>
    </w:p>
    <w:p w:rsidR="00B72018" w:rsidRDefault="00B72018" w:rsidP="00804317">
      <w:pPr>
        <w:pStyle w:val="Stopka"/>
        <w:tabs>
          <w:tab w:val="clear" w:pos="4536"/>
          <w:tab w:val="clear" w:pos="9072"/>
        </w:tabs>
        <w:spacing w:line="276" w:lineRule="auto"/>
        <w:rPr>
          <w:rFonts w:ascii="Cambria" w:hAnsi="Cambria" w:cs="Arial"/>
          <w:bCs/>
          <w:sz w:val="22"/>
          <w:szCs w:val="22"/>
        </w:rPr>
      </w:pPr>
    </w:p>
    <w:p w:rsidR="00B72018" w:rsidRDefault="00B72018" w:rsidP="00804317">
      <w:pPr>
        <w:pStyle w:val="Stopka"/>
        <w:tabs>
          <w:tab w:val="clear" w:pos="4536"/>
          <w:tab w:val="clear" w:pos="9072"/>
        </w:tabs>
        <w:spacing w:line="276" w:lineRule="auto"/>
        <w:rPr>
          <w:rFonts w:ascii="Cambria" w:hAnsi="Cambria" w:cs="Arial"/>
          <w:bCs/>
          <w:sz w:val="22"/>
          <w:szCs w:val="22"/>
        </w:rPr>
      </w:pPr>
    </w:p>
    <w:p w:rsidR="00B72018" w:rsidRDefault="007057C8" w:rsidP="00804317">
      <w:pPr>
        <w:pStyle w:val="Stopka"/>
        <w:tabs>
          <w:tab w:val="clear" w:pos="4536"/>
          <w:tab w:val="clear" w:pos="9072"/>
        </w:tabs>
        <w:spacing w:line="276" w:lineRule="auto"/>
      </w:pPr>
      <w:r>
        <w:rPr>
          <w:rFonts w:ascii="Cambria" w:hAnsi="Cambria" w:cs="Arial"/>
          <w:bCs/>
          <w:sz w:val="22"/>
          <w:szCs w:val="22"/>
        </w:rPr>
        <w:t xml:space="preserve">Stalowa Wola, </w:t>
      </w:r>
      <w:r w:rsidR="005B05D9">
        <w:rPr>
          <w:rFonts w:ascii="Cambria" w:hAnsi="Cambria" w:cs="Arial"/>
          <w:bCs/>
          <w:sz w:val="22"/>
          <w:szCs w:val="22"/>
        </w:rPr>
        <w:t>28.10</w:t>
      </w:r>
      <w:r w:rsidR="00132C6A">
        <w:rPr>
          <w:rFonts w:ascii="Cambria" w:hAnsi="Cambria" w:cs="Arial"/>
          <w:bCs/>
          <w:sz w:val="22"/>
          <w:szCs w:val="22"/>
        </w:rPr>
        <w:t xml:space="preserve">.2022 </w:t>
      </w:r>
      <w:r>
        <w:rPr>
          <w:rFonts w:ascii="Cambria" w:hAnsi="Cambria" w:cs="Arial"/>
          <w:bCs/>
          <w:sz w:val="22"/>
          <w:szCs w:val="22"/>
        </w:rPr>
        <w:t xml:space="preserve"> r.</w:t>
      </w:r>
    </w:p>
    <w:p w:rsidR="00B72018" w:rsidRDefault="007057C8" w:rsidP="00804317">
      <w:pPr>
        <w:pStyle w:val="Stopka"/>
        <w:tabs>
          <w:tab w:val="clear" w:pos="4536"/>
          <w:tab w:val="clear" w:pos="9072"/>
        </w:tabs>
        <w:spacing w:line="276" w:lineRule="auto"/>
        <w:ind w:left="6661" w:firstLine="2"/>
      </w:pPr>
      <w:r>
        <w:rPr>
          <w:rFonts w:ascii="Cambria" w:hAnsi="Cambria" w:cs="Arial"/>
          <w:bCs/>
          <w:sz w:val="22"/>
          <w:szCs w:val="22"/>
        </w:rPr>
        <w:t>Zatwierdzam:</w:t>
      </w:r>
    </w:p>
    <w:p w:rsidR="00B72018" w:rsidRDefault="00132C6A" w:rsidP="00804317">
      <w:pPr>
        <w:pStyle w:val="Standard"/>
        <w:spacing w:line="276" w:lineRule="auto"/>
        <w:ind w:left="6663"/>
      </w:pPr>
      <w:r>
        <w:rPr>
          <w:rFonts w:ascii="Cambria" w:hAnsi="Cambria" w:cs="Verdana"/>
          <w:sz w:val="22"/>
          <w:szCs w:val="22"/>
        </w:rPr>
        <w:t xml:space="preserve">      Starosta</w:t>
      </w:r>
    </w:p>
    <w:p w:rsidR="00B72018" w:rsidRDefault="00B72018" w:rsidP="00804317">
      <w:pPr>
        <w:pStyle w:val="Standard"/>
        <w:spacing w:line="276" w:lineRule="auto"/>
        <w:ind w:left="6663"/>
      </w:pPr>
    </w:p>
    <w:p w:rsidR="00B72018" w:rsidRDefault="00132C6A" w:rsidP="00804317">
      <w:pPr>
        <w:pStyle w:val="Standard"/>
        <w:spacing w:line="276" w:lineRule="auto"/>
        <w:ind w:left="6663"/>
        <w:sectPr w:rsidR="00B72018">
          <w:headerReference w:type="default" r:id="rId8"/>
          <w:headerReference w:type="first" r:id="rId9"/>
          <w:pgSz w:w="11906" w:h="16838"/>
          <w:pgMar w:top="1417" w:right="1417" w:bottom="1417" w:left="1417" w:header="708" w:footer="708" w:gutter="0"/>
          <w:cols w:space="708"/>
          <w:titlePg/>
        </w:sectPr>
      </w:pPr>
      <w:r>
        <w:rPr>
          <w:rFonts w:ascii="Cambria" w:hAnsi="Cambria" w:cs="Verdana"/>
          <w:sz w:val="22"/>
          <w:szCs w:val="22"/>
        </w:rPr>
        <w:t>Janusz Zarzeczny</w:t>
      </w:r>
    </w:p>
    <w:p w:rsidR="00B72018" w:rsidRDefault="007057C8" w:rsidP="00804317">
      <w:pPr>
        <w:pStyle w:val="pkt"/>
        <w:pBdr>
          <w:bottom w:val="double" w:sz="4" w:space="1" w:color="000000"/>
        </w:pBdr>
        <w:shd w:val="clear" w:color="auto" w:fill="D9E2F3"/>
        <w:spacing w:before="0" w:after="0" w:line="276" w:lineRule="auto"/>
        <w:ind w:left="568" w:hanging="568"/>
      </w:pPr>
      <w:r>
        <w:rPr>
          <w:rFonts w:ascii="Cambria" w:hAnsi="Cambria" w:cs="Arial"/>
          <w:b/>
          <w:sz w:val="22"/>
          <w:szCs w:val="22"/>
        </w:rPr>
        <w:lastRenderedPageBreak/>
        <w:t>I.</w:t>
      </w:r>
      <w:r>
        <w:rPr>
          <w:rFonts w:ascii="Cambria" w:hAnsi="Cambria" w:cs="Arial"/>
          <w:b/>
          <w:sz w:val="22"/>
          <w:szCs w:val="22"/>
        </w:rPr>
        <w:tab/>
      </w:r>
      <w:r>
        <w:rPr>
          <w:rFonts w:ascii="Cambria" w:hAnsi="Cambria" w:cs="Arial"/>
          <w:b/>
          <w:bCs/>
          <w:kern w:val="3"/>
          <w:sz w:val="22"/>
          <w:szCs w:val="22"/>
        </w:rPr>
        <w:t>NAZWA ORAZ ADRES ZAMAWIAJĄCEGO</w:t>
      </w:r>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lang w:eastAsia="pl-PL"/>
        </w:rPr>
      </w:pPr>
      <w:r w:rsidRPr="00132C6A">
        <w:rPr>
          <w:rFonts w:ascii="Cambria" w:eastAsiaTheme="minorEastAsia" w:hAnsi="Cambria" w:cs="Arial"/>
          <w:lang w:eastAsia="pl-PL"/>
        </w:rPr>
        <w:t>Powiat Stalowowolski</w:t>
      </w:r>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lang w:eastAsia="pl-PL"/>
        </w:rPr>
      </w:pPr>
      <w:r w:rsidRPr="00132C6A">
        <w:rPr>
          <w:rFonts w:ascii="Cambria" w:eastAsiaTheme="minorEastAsia" w:hAnsi="Cambria" w:cs="Arial"/>
          <w:lang w:eastAsia="pl-PL"/>
        </w:rPr>
        <w:t>ul. Podleśna 15, 37 – 450 Stalowa Wola</w:t>
      </w:r>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lang w:eastAsia="pl-PL"/>
        </w:rPr>
      </w:pPr>
      <w:r w:rsidRPr="00132C6A">
        <w:rPr>
          <w:rFonts w:ascii="Cambria" w:eastAsiaTheme="minorEastAsia" w:hAnsi="Cambria" w:cs="Arial"/>
          <w:lang w:eastAsia="pl-PL"/>
        </w:rPr>
        <w:t xml:space="preserve">Tel.: </w:t>
      </w:r>
      <w:r w:rsidRPr="00132C6A">
        <w:rPr>
          <w:rFonts w:ascii="Cambria" w:eastAsiaTheme="minorEastAsia" w:hAnsi="Cambria" w:cs="Arial"/>
          <w:b/>
          <w:lang w:eastAsia="pl-PL"/>
        </w:rPr>
        <w:t>15 643 – 37 – 09</w:t>
      </w:r>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lang w:eastAsia="pl-PL"/>
        </w:rPr>
      </w:pPr>
      <w:r w:rsidRPr="00132C6A">
        <w:rPr>
          <w:rFonts w:ascii="Cambria" w:eastAsiaTheme="minorEastAsia" w:hAnsi="Cambria" w:cs="Arial"/>
          <w:lang w:eastAsia="pl-PL"/>
        </w:rPr>
        <w:t xml:space="preserve">NIP: </w:t>
      </w:r>
      <w:r w:rsidRPr="00132C6A">
        <w:rPr>
          <w:rFonts w:ascii="Cambria" w:eastAsiaTheme="minorEastAsia" w:hAnsi="Cambria" w:cs="Arial"/>
          <w:b/>
          <w:lang w:eastAsia="pl-PL"/>
        </w:rPr>
        <w:t>865-256- 54-94</w:t>
      </w:r>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b/>
          <w:lang w:eastAsia="pl-PL"/>
        </w:rPr>
      </w:pPr>
      <w:r w:rsidRPr="00132C6A">
        <w:rPr>
          <w:rFonts w:ascii="Cambria" w:eastAsiaTheme="minorEastAsia" w:hAnsi="Cambria" w:cs="Arial"/>
          <w:lang w:eastAsia="pl-PL"/>
        </w:rPr>
        <w:t xml:space="preserve">Adres e-mail: </w:t>
      </w:r>
      <w:hyperlink r:id="rId10" w:history="1">
        <w:r w:rsidRPr="00132C6A">
          <w:rPr>
            <w:rFonts w:ascii="Cambria" w:eastAsiaTheme="minorEastAsia" w:hAnsi="Cambria" w:cs="Arial"/>
            <w:b/>
            <w:u w:val="single" w:color="FF0000"/>
            <w:lang w:eastAsia="pl-PL"/>
          </w:rPr>
          <w:t>mienie@stalowowolski.pl</w:t>
        </w:r>
      </w:hyperlink>
    </w:p>
    <w:p w:rsidR="00132C6A" w:rsidRPr="00132C6A" w:rsidRDefault="00132C6A" w:rsidP="00132C6A">
      <w:pPr>
        <w:widowControl/>
        <w:suppressAutoHyphens w:val="0"/>
        <w:autoSpaceDN/>
        <w:spacing w:line="276" w:lineRule="auto"/>
        <w:jc w:val="both"/>
        <w:textAlignment w:val="auto"/>
        <w:rPr>
          <w:rFonts w:ascii="Cambria" w:eastAsiaTheme="minorEastAsia" w:hAnsi="Cambria" w:cs="Arial"/>
          <w:lang w:eastAsia="pl-PL"/>
        </w:rPr>
      </w:pPr>
      <w:r w:rsidRPr="00132C6A">
        <w:rPr>
          <w:rFonts w:ascii="Cambria" w:eastAsiaTheme="minorEastAsia" w:hAnsi="Cambria" w:cs="Arial"/>
          <w:lang w:eastAsia="pl-PL"/>
        </w:rPr>
        <w:t>Numer referencyjny:</w:t>
      </w:r>
      <w:r w:rsidRPr="00132C6A">
        <w:rPr>
          <w:rFonts w:ascii="Cambria" w:eastAsiaTheme="minorEastAsia" w:hAnsi="Cambria" w:cs="Arial"/>
          <w:lang w:eastAsia="pl-PL"/>
        </w:rPr>
        <w:tab/>
        <w:t>IMP.272.2</w:t>
      </w:r>
      <w:r w:rsidR="004F304E">
        <w:rPr>
          <w:rFonts w:ascii="Cambria" w:eastAsiaTheme="minorEastAsia" w:hAnsi="Cambria" w:cs="Arial"/>
          <w:lang w:eastAsia="pl-PL"/>
        </w:rPr>
        <w:t>.21.2</w:t>
      </w:r>
      <w:r w:rsidRPr="00132C6A">
        <w:rPr>
          <w:rFonts w:ascii="Cambria" w:eastAsiaTheme="minorEastAsia" w:hAnsi="Cambria" w:cs="Arial"/>
          <w:lang w:eastAsia="pl-PL"/>
        </w:rPr>
        <w:t>022, w korespondencji kierowanej do Zamawiającego należy posługiwać się tym znakiem.</w:t>
      </w:r>
    </w:p>
    <w:p w:rsidR="00132C6A" w:rsidRPr="00132C6A" w:rsidRDefault="00132C6A" w:rsidP="00132C6A">
      <w:pPr>
        <w:widowControl/>
        <w:suppressAutoHyphens w:val="0"/>
        <w:autoSpaceDN/>
        <w:textAlignment w:val="auto"/>
        <w:rPr>
          <w:rFonts w:ascii="Cambria" w:eastAsia="SimSun" w:hAnsi="Cambria" w:cs="Times New Roman"/>
          <w:lang w:eastAsia="zh-CN"/>
        </w:rPr>
      </w:pPr>
      <w:r w:rsidRPr="00132C6A">
        <w:rPr>
          <w:rFonts w:ascii="Cambria" w:eastAsia="SimSun" w:hAnsi="Cambria" w:cs="Times New Roman"/>
          <w:lang w:eastAsia="zh-CN"/>
        </w:rPr>
        <w:t>Adres strony internetowej, na której jest prowadzone postępowanie i na której będą dostępne wszelkie dokumenty związane z prowadzoną procedurą</w:t>
      </w:r>
      <w:r w:rsidRPr="00132C6A">
        <w:rPr>
          <w:rFonts w:ascii="Cambria" w:eastAsia="SimSun" w:hAnsi="Cambria" w:cs="Times New Roman"/>
          <w:b/>
          <w:lang w:eastAsia="zh-CN"/>
        </w:rPr>
        <w:t>: bip.stalowowolski.pl</w:t>
      </w:r>
    </w:p>
    <w:p w:rsidR="00132C6A" w:rsidRPr="00132C6A" w:rsidRDefault="00132C6A" w:rsidP="00132C6A">
      <w:pPr>
        <w:widowControl/>
        <w:suppressAutoHyphens w:val="0"/>
        <w:autoSpaceDN/>
        <w:textAlignment w:val="auto"/>
        <w:rPr>
          <w:rFonts w:ascii="Cambria" w:eastAsia="SimSun" w:hAnsi="Cambria" w:cs="Times New Roman"/>
          <w:lang w:eastAsia="zh-CN"/>
        </w:rPr>
      </w:pPr>
      <w:r w:rsidRPr="00132C6A">
        <w:rPr>
          <w:rFonts w:ascii="Cambria" w:eastAsia="SimSun" w:hAnsi="Cambria" w:cs="Times New Roman"/>
          <w:lang w:eastAsia="zh-CN"/>
        </w:rPr>
        <w:t xml:space="preserve">Godziny pracy: </w:t>
      </w:r>
      <w:r w:rsidRPr="00132C6A">
        <w:rPr>
          <w:rFonts w:ascii="Cambria" w:eastAsia="SimSun" w:hAnsi="Cambria" w:cs="Times New Roman"/>
          <w:b/>
          <w:lang w:eastAsia="zh-CN"/>
        </w:rPr>
        <w:t>7.30 – 15.30</w:t>
      </w:r>
      <w:r w:rsidRPr="00132C6A">
        <w:rPr>
          <w:rFonts w:ascii="Cambria" w:eastAsia="SimSun" w:hAnsi="Cambria" w:cs="Times New Roman"/>
          <w:lang w:eastAsia="zh-CN"/>
        </w:rPr>
        <w:t xml:space="preserve"> od poniedziałku do piątku.</w:t>
      </w:r>
    </w:p>
    <w:p w:rsidR="00B72018" w:rsidRDefault="00B72018" w:rsidP="00804317">
      <w:pPr>
        <w:pStyle w:val="Standard"/>
        <w:spacing w:line="276" w:lineRule="auto"/>
        <w:jc w:val="both"/>
        <w:rPr>
          <w:rFonts w:ascii="Cambria" w:hAnsi="Cambria" w:cs="Arial"/>
          <w:sz w:val="22"/>
          <w:szCs w:val="22"/>
        </w:rPr>
      </w:pPr>
    </w:p>
    <w:p w:rsidR="00B72018" w:rsidRDefault="007057C8" w:rsidP="00804317">
      <w:pPr>
        <w:pStyle w:val="pkt"/>
        <w:pBdr>
          <w:bottom w:val="double" w:sz="4" w:space="1" w:color="000000"/>
        </w:pBdr>
        <w:shd w:val="clear" w:color="auto" w:fill="D9E2F3"/>
        <w:spacing w:before="0" w:after="0" w:line="276" w:lineRule="auto"/>
        <w:ind w:left="568" w:hanging="568"/>
      </w:pPr>
      <w:r>
        <w:rPr>
          <w:rFonts w:ascii="Cambria" w:hAnsi="Cambria" w:cs="Arial"/>
          <w:b/>
          <w:sz w:val="22"/>
          <w:szCs w:val="22"/>
        </w:rPr>
        <w:t>II.</w:t>
      </w:r>
      <w:r>
        <w:rPr>
          <w:rFonts w:ascii="Cambria" w:hAnsi="Cambria" w:cs="Arial"/>
          <w:b/>
          <w:sz w:val="22"/>
          <w:szCs w:val="22"/>
        </w:rPr>
        <w:tab/>
      </w:r>
      <w:r w:rsidRPr="00D5155B">
        <w:rPr>
          <w:rFonts w:ascii="Cambria" w:hAnsi="Cambria" w:cs="Arial"/>
          <w:b/>
          <w:color w:val="000000" w:themeColor="text1"/>
          <w:sz w:val="22"/>
          <w:szCs w:val="22"/>
        </w:rPr>
        <w:t>OCHRONA DANYCH OSOBOWYCH</w:t>
      </w:r>
    </w:p>
    <w:p w:rsidR="007A06F8" w:rsidRPr="007A06F8" w:rsidRDefault="007A06F8" w:rsidP="007A06F8">
      <w:pPr>
        <w:pStyle w:val="pkt"/>
        <w:spacing w:before="240" w:after="0" w:line="276" w:lineRule="auto"/>
        <w:ind w:left="426" w:hanging="426"/>
        <w:rPr>
          <w:rFonts w:ascii="Cambria" w:eastAsiaTheme="minorEastAsia" w:hAnsi="Cambria" w:cs="Arial"/>
          <w:sz w:val="22"/>
          <w:szCs w:val="22"/>
        </w:rPr>
      </w:pPr>
      <w:r w:rsidRPr="007A06F8">
        <w:rPr>
          <w:rFonts w:ascii="Cambria" w:eastAsiaTheme="minorEastAsia" w:hAnsi="Cambria" w:cs="Arial"/>
          <w:b/>
          <w:sz w:val="22"/>
          <w:szCs w:val="22"/>
        </w:rPr>
        <w:t>1.</w:t>
      </w:r>
      <w:r w:rsidRPr="007A06F8">
        <w:rPr>
          <w:rFonts w:ascii="Cambria" w:eastAsiaTheme="minorEastAsia" w:hAnsi="Cambria" w:cs="Arial"/>
          <w:b/>
          <w:sz w:val="22"/>
          <w:szCs w:val="22"/>
        </w:rPr>
        <w:tab/>
      </w:r>
      <w:r w:rsidRPr="007A06F8">
        <w:rPr>
          <w:rFonts w:ascii="Cambria" w:eastAsiaTheme="minorEastAs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A06F8" w:rsidRPr="007A06F8" w:rsidRDefault="007A06F8" w:rsidP="007A06F8">
      <w:pPr>
        <w:widowControl/>
        <w:suppressAutoHyphens w:val="0"/>
        <w:autoSpaceDN/>
        <w:spacing w:line="276" w:lineRule="auto"/>
        <w:ind w:left="851" w:hanging="425"/>
        <w:jc w:val="both"/>
        <w:textAlignment w:val="auto"/>
        <w:rPr>
          <w:rFonts w:ascii="Cambria" w:eastAsiaTheme="minorEastAsia" w:hAnsi="Cambria" w:cs="Arial"/>
          <w:lang w:eastAsia="pl-PL"/>
        </w:rPr>
      </w:pPr>
      <w:r w:rsidRPr="007A06F8">
        <w:rPr>
          <w:rFonts w:ascii="Cambria" w:eastAsiaTheme="minorEastAsia" w:hAnsi="Cambria" w:cs="Arial"/>
          <w:b/>
          <w:lang w:eastAsia="pl-PL"/>
        </w:rPr>
        <w:t>1)</w:t>
      </w:r>
      <w:r w:rsidRPr="007A06F8">
        <w:rPr>
          <w:rFonts w:ascii="Cambria" w:eastAsiaTheme="minorEastAsia" w:hAnsi="Cambria" w:cs="Arial"/>
          <w:lang w:eastAsia="pl-PL"/>
        </w:rPr>
        <w:tab/>
        <w:t>administratorem Pani/Pana danych osobowych jest Powiat Stalowowolski, ul. Podleśna 15, 37-450 Stalowa Wola, tel.: 15 643 37 09, fax: 15 643 36 02, e - mail: powiat@stalowowolski.pl;</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2)</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inspektorem ochrony danych osobowych w Starostwie Powiatowym w Stalowej Woli, ul. Podleśna 15, 37-450 Stalowa Wola jest Pani Magdalena Sołtys-Kurek, tel.: 15 643 36 35, e-mail: </w:t>
      </w:r>
      <w:hyperlink r:id="rId11" w:history="1">
        <w:r w:rsidRPr="007A06F8">
          <w:rPr>
            <w:rFonts w:ascii="Cambria" w:eastAsiaTheme="minorEastAsia" w:hAnsi="Cambria" w:cs="Arial"/>
            <w:u w:val="single" w:color="FF0000"/>
            <w:lang w:eastAsia="pl-PL"/>
          </w:rPr>
          <w:t>abi@stalowowolski.pl</w:t>
        </w:r>
      </w:hyperlink>
      <w:r w:rsidRPr="007A06F8">
        <w:rPr>
          <w:rFonts w:ascii="Cambria" w:eastAsiaTheme="minorEastAsia" w:hAnsi="Cambria" w:cs="Arial"/>
          <w:lang w:eastAsia="pl-PL"/>
        </w:rPr>
        <w:t>;</w:t>
      </w:r>
      <w:r w:rsidRPr="007A06F8">
        <w:rPr>
          <w:rFonts w:ascii="Cambria" w:eastAsiaTheme="minorEastAsia" w:hAnsi="Cambria" w:cs="Arial"/>
          <w:b/>
          <w:lang w:eastAsia="pl-PL"/>
        </w:rPr>
        <w:t xml:space="preserve"> </w:t>
      </w:r>
    </w:p>
    <w:p w:rsidR="007A06F8" w:rsidRPr="007A06F8" w:rsidRDefault="007A06F8" w:rsidP="007A06F8">
      <w:pPr>
        <w:widowControl/>
        <w:suppressAutoHyphens w:val="0"/>
        <w:autoSpaceDN/>
        <w:spacing w:line="276" w:lineRule="auto"/>
        <w:ind w:left="851" w:hanging="425"/>
        <w:jc w:val="both"/>
        <w:textAlignment w:val="auto"/>
        <w:rPr>
          <w:rFonts w:ascii="Cambria" w:eastAsiaTheme="minorEastAsia" w:hAnsi="Cambria" w:cs="Arial"/>
          <w:b/>
          <w:lang w:eastAsia="pl-PL"/>
        </w:rPr>
      </w:pPr>
      <w:r w:rsidRPr="007A06F8">
        <w:rPr>
          <w:rFonts w:ascii="Cambria" w:eastAsiaTheme="minorEastAsia" w:hAnsi="Cambria" w:cs="Arial"/>
          <w:b/>
          <w:lang w:eastAsia="pl-PL"/>
        </w:rPr>
        <w:t>3)</w:t>
      </w:r>
      <w:r w:rsidRPr="007A06F8">
        <w:rPr>
          <w:rFonts w:ascii="Cambria" w:eastAsiaTheme="minorEastAsia" w:hAnsi="Cambria" w:cs="Arial"/>
          <w:lang w:eastAsia="pl-PL"/>
        </w:rPr>
        <w:tab/>
        <w:t xml:space="preserve"> Pani/Pana dane osobowe przetwarzane będą na podstawie art. 6 ust. 1 lit. </w:t>
      </w:r>
      <w:proofErr w:type="spellStart"/>
      <w:r w:rsidRPr="007A06F8">
        <w:rPr>
          <w:rFonts w:ascii="Cambria" w:eastAsiaTheme="minorEastAsia" w:hAnsi="Cambria" w:cs="Arial"/>
          <w:lang w:eastAsia="pl-PL"/>
        </w:rPr>
        <w:t>b,c</w:t>
      </w:r>
      <w:proofErr w:type="spellEnd"/>
      <w:r w:rsidRPr="007A06F8">
        <w:rPr>
          <w:rFonts w:ascii="Cambria" w:eastAsiaTheme="minorEastAsia" w:hAnsi="Cambria" w:cs="Arial"/>
          <w:lang w:eastAsia="pl-PL"/>
        </w:rPr>
        <w:t xml:space="preserve"> RODO w celu związanym z przedmiotowym postępowaniem o udzielenie zamówienia publicznego.</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4)</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odbiorcami Pani/Pana danych osobowych będą osoby lub podmioty, którym udostępniona zostanie dokumentacja postępowania w oparciu o art. 74 ustawy </w:t>
      </w:r>
      <w:proofErr w:type="spellStart"/>
      <w:r w:rsidRPr="007A06F8">
        <w:rPr>
          <w:rFonts w:ascii="Cambria" w:eastAsiaTheme="minorEastAsia" w:hAnsi="Cambria" w:cs="Arial"/>
          <w:lang w:eastAsia="pl-PL"/>
        </w:rPr>
        <w:t>Pzp</w:t>
      </w:r>
      <w:proofErr w:type="spellEnd"/>
      <w:r w:rsidRPr="007A06F8">
        <w:rPr>
          <w:rFonts w:ascii="Cambria" w:eastAsiaTheme="minorEastAsia" w:hAnsi="Cambria" w:cs="Arial"/>
          <w:lang w:eastAsia="pl-PL"/>
        </w:rPr>
        <w:t xml:space="preserve"> oraz podmioty którym powierzono przetwarzanie danych osobowych na podstawie umowy.</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5)</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Pani/Pana dane osobowe będą przechowywane, zgodnie z art. 78 ust. 1 </w:t>
      </w:r>
      <w:proofErr w:type="spellStart"/>
      <w:r w:rsidRPr="007A06F8">
        <w:rPr>
          <w:rFonts w:ascii="Cambria" w:eastAsiaTheme="minorEastAsia" w:hAnsi="Cambria" w:cs="Arial"/>
          <w:lang w:eastAsia="pl-PL"/>
        </w:rPr>
        <w:t>Pzp</w:t>
      </w:r>
      <w:proofErr w:type="spellEnd"/>
      <w:r w:rsidRPr="007A06F8">
        <w:rPr>
          <w:rFonts w:ascii="Cambria" w:eastAsiaTheme="minorEastAsia" w:hAnsi="Cambria" w:cs="Arial"/>
          <w:lang w:eastAsia="pl-PL"/>
        </w:rPr>
        <w:t xml:space="preserve"> przez okres 4 lat od dnia zakończenia postępowania o udzielenie zamówienia, a jeżeli czas trwania umowy przekracza 4 lata, okres przechowywania obejmuje cały czas trwania umowy;</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6)</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obowiązek podania przez Panią/Pana danych osobowych bezpośrednio Pani/Pana dotyczących jest wymogiem ustawowym określonym w przepisanych ustawy </w:t>
      </w:r>
      <w:proofErr w:type="spellStart"/>
      <w:r w:rsidRPr="007A06F8">
        <w:rPr>
          <w:rFonts w:ascii="Cambria" w:eastAsiaTheme="minorEastAsia" w:hAnsi="Cambria" w:cs="Arial"/>
          <w:lang w:eastAsia="pl-PL"/>
        </w:rPr>
        <w:t>Pzp</w:t>
      </w:r>
      <w:proofErr w:type="spellEnd"/>
      <w:r w:rsidRPr="007A06F8">
        <w:rPr>
          <w:rFonts w:ascii="Cambria" w:eastAsiaTheme="minorEastAsia" w:hAnsi="Cambria" w:cs="Arial"/>
          <w:lang w:eastAsia="pl-PL"/>
        </w:rPr>
        <w:t>, związanym z udziałem w postępowaniu o udzielenie zamówienia publicznego.</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7)</w:t>
      </w:r>
      <w:r w:rsidRPr="007A06F8">
        <w:rPr>
          <w:rFonts w:ascii="Cambria" w:eastAsiaTheme="minorEastAsia" w:hAnsi="Cambria" w:cs="Arial"/>
          <w:b/>
          <w:lang w:eastAsia="pl-PL"/>
        </w:rPr>
        <w:tab/>
      </w:r>
      <w:r w:rsidRPr="007A06F8">
        <w:rPr>
          <w:rFonts w:ascii="Cambria" w:eastAsiaTheme="minorEastAsia" w:hAnsi="Cambria" w:cs="Arial"/>
          <w:lang w:eastAsia="pl-PL"/>
        </w:rPr>
        <w:t>w odniesieniu do Pani/Pana danych osobowych decyzje nie będą podejmowane w sposób zautomatyzowany, stosownie do art. 22 RODO.</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8)</w:t>
      </w:r>
      <w:r w:rsidRPr="007A06F8">
        <w:rPr>
          <w:rFonts w:ascii="Cambria" w:eastAsiaTheme="minorEastAsia" w:hAnsi="Cambria" w:cs="Arial"/>
          <w:b/>
          <w:lang w:eastAsia="pl-PL"/>
        </w:rPr>
        <w:tab/>
      </w:r>
      <w:r w:rsidRPr="007A06F8">
        <w:rPr>
          <w:rFonts w:ascii="Cambria" w:eastAsiaTheme="minorEastAsia" w:hAnsi="Cambria" w:cs="Arial"/>
          <w:lang w:eastAsia="pl-PL"/>
        </w:rPr>
        <w:t>posiada Pani/Pan:</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a)</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sidRPr="007A06F8">
        <w:rPr>
          <w:rFonts w:ascii="Cambria" w:eastAsiaTheme="minorEastAsia" w:hAnsi="Cambria" w:cs="Arial"/>
          <w:lang w:eastAsia="pl-PL"/>
        </w:rPr>
        <w:lastRenderedPageBreak/>
        <w:t>szczególności podania nazwy lub daty postępowania o udzielenie zamówienia publicznego lub konkursu albo sprecyzowanie nazwy lub daty zakończonego postępowania o udzielenie zamówienia);</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b)</w:t>
      </w:r>
      <w:r w:rsidRPr="007A06F8">
        <w:rPr>
          <w:rFonts w:ascii="Cambria" w:eastAsiaTheme="minorEastAsia" w:hAnsi="Cambria" w:cs="Arial"/>
          <w:b/>
          <w:lang w:eastAsia="pl-PL"/>
        </w:rPr>
        <w:tab/>
      </w:r>
      <w:r w:rsidRPr="007A06F8">
        <w:rPr>
          <w:rFonts w:ascii="Cambria" w:eastAsiaTheme="minorEastAsia" w:hAnsi="Cambria" w:cs="Arial"/>
          <w:lang w:eastAsia="pl-PL"/>
        </w:rPr>
        <w:t>na podstawie art. 16 RODO prawo do sprostowania Pani/Pana danych osobowych (</w:t>
      </w:r>
      <w:r w:rsidRPr="007A06F8">
        <w:rPr>
          <w:rFonts w:ascii="Cambria" w:eastAsiaTheme="minorEastAsia" w:hAnsi="Cambria" w:cs="Arial"/>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7A06F8">
        <w:rPr>
          <w:rFonts w:ascii="Cambria" w:eastAsiaTheme="minorEastAsia" w:hAnsi="Cambria" w:cs="Arial"/>
          <w:i/>
          <w:lang w:eastAsia="pl-PL"/>
        </w:rPr>
        <w:t>Pzp</w:t>
      </w:r>
      <w:proofErr w:type="spellEnd"/>
      <w:r w:rsidRPr="007A06F8">
        <w:rPr>
          <w:rFonts w:ascii="Cambria" w:eastAsiaTheme="minorEastAsia" w:hAnsi="Cambria" w:cs="Arial"/>
          <w:i/>
          <w:lang w:eastAsia="pl-PL"/>
        </w:rPr>
        <w:t xml:space="preserve"> oraz nie może naruszać integralności protokołu oraz jego załączników</w:t>
      </w:r>
      <w:r w:rsidRPr="007A06F8">
        <w:rPr>
          <w:rFonts w:ascii="Cambria" w:eastAsiaTheme="minorEastAsia" w:hAnsi="Cambria" w:cs="Arial"/>
          <w:lang w:eastAsia="pl-PL"/>
        </w:rPr>
        <w:t>);</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c)</w:t>
      </w:r>
      <w:r w:rsidRPr="007A06F8">
        <w:rPr>
          <w:rFonts w:ascii="Cambria" w:eastAsiaTheme="minorEastAsia" w:hAnsi="Cambria" w:cs="Arial"/>
          <w:b/>
          <w:lang w:eastAsia="pl-PL"/>
        </w:rPr>
        <w:tab/>
      </w:r>
      <w:r w:rsidRPr="007A06F8">
        <w:rPr>
          <w:rFonts w:ascii="Cambria" w:eastAsiaTheme="minorEastAsia" w:hAnsi="Cambria"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A06F8">
        <w:rPr>
          <w:rFonts w:ascii="Cambria" w:eastAsiaTheme="minorEastAsia" w:hAnsi="Cambria"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A06F8">
        <w:rPr>
          <w:rFonts w:ascii="Cambria" w:eastAsiaTheme="minorEastAsia" w:hAnsi="Cambria" w:cs="Arial"/>
          <w:lang w:eastAsia="pl-PL"/>
        </w:rPr>
        <w:t>);</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d)</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prawo do wniesienia skargi do Prezesa Urzędu Ochrony Danych Osobowych, gdy uzna Pani/Pan, że przetwarzanie danych osobowych Pani/Pana dotyczących narusza przepisy RODO; </w:t>
      </w:r>
      <w:r w:rsidRPr="007A06F8">
        <w:rPr>
          <w:rFonts w:ascii="Cambria" w:eastAsiaTheme="minorEastAsia" w:hAnsi="Cambria" w:cs="Arial"/>
          <w:i/>
          <w:lang w:eastAsia="pl-PL"/>
        </w:rPr>
        <w:t xml:space="preserve"> </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9)</w:t>
      </w:r>
      <w:r w:rsidRPr="007A06F8">
        <w:rPr>
          <w:rFonts w:ascii="Cambria" w:eastAsiaTheme="minorEastAsia" w:hAnsi="Cambria" w:cs="Arial"/>
          <w:b/>
          <w:lang w:eastAsia="pl-PL"/>
        </w:rPr>
        <w:tab/>
      </w:r>
      <w:r w:rsidRPr="007A06F8">
        <w:rPr>
          <w:rFonts w:ascii="Cambria" w:eastAsiaTheme="minorEastAsia" w:hAnsi="Cambria" w:cs="Arial"/>
          <w:lang w:eastAsia="pl-PL"/>
        </w:rPr>
        <w:t>nie przysługuje Pani/Panu:</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a)</w:t>
      </w:r>
      <w:r w:rsidRPr="007A06F8">
        <w:rPr>
          <w:rFonts w:ascii="Cambria" w:eastAsiaTheme="minorEastAsia" w:hAnsi="Cambria" w:cs="Arial"/>
          <w:b/>
          <w:lang w:eastAsia="pl-PL"/>
        </w:rPr>
        <w:tab/>
      </w:r>
      <w:r w:rsidRPr="007A06F8">
        <w:rPr>
          <w:rFonts w:ascii="Cambria" w:eastAsiaTheme="minorEastAsia" w:hAnsi="Cambria" w:cs="Arial"/>
          <w:lang w:eastAsia="pl-PL"/>
        </w:rPr>
        <w:t>w związku z art. 17 ust. 3 lit. b, d lub e RODO prawo do usunięcia danych osobowych;</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b)</w:t>
      </w:r>
      <w:r w:rsidRPr="007A06F8">
        <w:rPr>
          <w:rFonts w:ascii="Cambria" w:eastAsiaTheme="minorEastAsia" w:hAnsi="Cambria" w:cs="Arial"/>
          <w:b/>
          <w:lang w:eastAsia="pl-PL"/>
        </w:rPr>
        <w:tab/>
      </w:r>
      <w:r w:rsidRPr="007A06F8">
        <w:rPr>
          <w:rFonts w:ascii="Cambria" w:eastAsiaTheme="minorEastAsia" w:hAnsi="Cambria" w:cs="Arial"/>
          <w:lang w:eastAsia="pl-PL"/>
        </w:rPr>
        <w:t>prawo do przenoszenia danych osobowych, o którym mowa w art. 20 RODO;</w:t>
      </w:r>
    </w:p>
    <w:p w:rsidR="007A06F8" w:rsidRPr="007A06F8" w:rsidRDefault="007A06F8" w:rsidP="007A06F8">
      <w:pPr>
        <w:widowControl/>
        <w:suppressAutoHyphens w:val="0"/>
        <w:autoSpaceDN/>
        <w:spacing w:line="276" w:lineRule="auto"/>
        <w:ind w:left="1278" w:hanging="427"/>
        <w:jc w:val="both"/>
        <w:textAlignment w:val="auto"/>
        <w:rPr>
          <w:rFonts w:ascii="Cambria" w:eastAsiaTheme="minorEastAsia" w:hAnsi="Cambria" w:cs="Arial"/>
          <w:lang w:eastAsia="pl-PL"/>
        </w:rPr>
      </w:pPr>
      <w:r w:rsidRPr="007A06F8">
        <w:rPr>
          <w:rFonts w:ascii="Cambria" w:eastAsiaTheme="minorEastAsia" w:hAnsi="Cambria" w:cs="Arial"/>
          <w:b/>
          <w:lang w:eastAsia="pl-PL"/>
        </w:rPr>
        <w:t>c)</w:t>
      </w:r>
      <w:r w:rsidRPr="007A06F8">
        <w:rPr>
          <w:rFonts w:ascii="Cambria" w:eastAsiaTheme="minorEastAsia" w:hAnsi="Cambria" w:cs="Arial"/>
          <w:b/>
          <w:lang w:eastAsia="pl-PL"/>
        </w:rPr>
        <w:tab/>
      </w:r>
      <w:r w:rsidRPr="007A06F8">
        <w:rPr>
          <w:rFonts w:ascii="Cambria" w:eastAsiaTheme="minorEastAsia" w:hAnsi="Cambria" w:cs="Arial"/>
          <w:lang w:eastAsia="pl-PL"/>
        </w:rPr>
        <w:t xml:space="preserve">na podstawie art. 21 RODO prawo sprzeciwu, wobec przetwarzania danych osobowych, gdyż podstawą prawną przetwarzania Pani/Pana danych osobowych jest art. 6 ust. 1 lit. c RODO; </w:t>
      </w:r>
    </w:p>
    <w:p w:rsidR="007A06F8" w:rsidRPr="007A06F8" w:rsidRDefault="007A06F8" w:rsidP="007A06F8">
      <w:pPr>
        <w:widowControl/>
        <w:suppressAutoHyphens w:val="0"/>
        <w:autoSpaceDN/>
        <w:spacing w:line="276" w:lineRule="auto"/>
        <w:ind w:left="852" w:hanging="426"/>
        <w:jc w:val="both"/>
        <w:textAlignment w:val="auto"/>
        <w:rPr>
          <w:rFonts w:ascii="Cambria" w:eastAsiaTheme="minorEastAsia" w:hAnsi="Cambria" w:cs="Arial"/>
          <w:lang w:eastAsia="pl-PL"/>
        </w:rPr>
      </w:pPr>
      <w:r w:rsidRPr="007A06F8">
        <w:rPr>
          <w:rFonts w:ascii="Cambria" w:eastAsiaTheme="minorEastAsia" w:hAnsi="Cambria" w:cs="Arial"/>
          <w:b/>
          <w:lang w:eastAsia="pl-PL"/>
        </w:rPr>
        <w:t>10)</w:t>
      </w:r>
      <w:r w:rsidRPr="007A06F8">
        <w:rPr>
          <w:rFonts w:ascii="Cambria" w:eastAsiaTheme="minorEastAsia" w:hAnsi="Cambria" w:cs="Arial"/>
          <w:b/>
          <w:lang w:eastAsia="pl-PL"/>
        </w:rPr>
        <w:tab/>
      </w:r>
      <w:r w:rsidRPr="007A06F8">
        <w:rPr>
          <w:rFonts w:ascii="Cambria" w:eastAsiaTheme="minorEastAsia" w:hAnsi="Cambria"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72018" w:rsidRDefault="00B72018" w:rsidP="00804317">
      <w:pPr>
        <w:pStyle w:val="pkt"/>
        <w:spacing w:before="0" w:after="0" w:line="276" w:lineRule="auto"/>
        <w:ind w:left="284" w:hanging="284"/>
        <w:rPr>
          <w:rFonts w:ascii="Cambria" w:hAnsi="Cambria" w:cs="Arial"/>
          <w:sz w:val="22"/>
          <w:szCs w:val="22"/>
        </w:rPr>
      </w:pPr>
    </w:p>
    <w:p w:rsidR="00B72018" w:rsidRDefault="007057C8" w:rsidP="00804317">
      <w:pPr>
        <w:pStyle w:val="pkt"/>
        <w:pBdr>
          <w:bottom w:val="double" w:sz="4" w:space="1" w:color="000000"/>
        </w:pBdr>
        <w:shd w:val="clear" w:color="auto" w:fill="D9E2F3"/>
        <w:spacing w:before="0" w:after="0" w:line="276" w:lineRule="auto"/>
        <w:ind w:left="568" w:hanging="568"/>
      </w:pPr>
      <w:r>
        <w:rPr>
          <w:rFonts w:ascii="Cambria" w:hAnsi="Cambria" w:cs="Arial"/>
          <w:b/>
          <w:sz w:val="22"/>
          <w:szCs w:val="22"/>
        </w:rPr>
        <w:t>III.</w:t>
      </w:r>
      <w:r>
        <w:rPr>
          <w:rFonts w:ascii="Cambria" w:hAnsi="Cambria" w:cs="Arial"/>
          <w:b/>
          <w:sz w:val="22"/>
          <w:szCs w:val="22"/>
        </w:rPr>
        <w:tab/>
        <w:t>TRYB UDZIELENIA ZAMÓWIENIA</w:t>
      </w:r>
    </w:p>
    <w:p w:rsidR="00737F27" w:rsidRDefault="007057C8" w:rsidP="00804317">
      <w:pPr>
        <w:pStyle w:val="pkt"/>
        <w:spacing w:before="0" w:after="0" w:line="276" w:lineRule="auto"/>
        <w:ind w:left="426" w:hanging="426"/>
        <w:rPr>
          <w:rFonts w:ascii="Cambria" w:hAnsi="Cambria" w:cs="Arial"/>
          <w:sz w:val="22"/>
          <w:szCs w:val="22"/>
        </w:rPr>
      </w:pPr>
      <w:r w:rsidRPr="003B0783">
        <w:rPr>
          <w:rFonts w:ascii="Cambria" w:hAnsi="Cambria" w:cs="Arial"/>
          <w:b/>
          <w:sz w:val="22"/>
          <w:szCs w:val="22"/>
        </w:rPr>
        <w:t>1</w:t>
      </w:r>
      <w:r w:rsidRPr="00CA74CB">
        <w:rPr>
          <w:rFonts w:ascii="Cambria" w:hAnsi="Cambria" w:cs="Arial"/>
          <w:sz w:val="22"/>
          <w:szCs w:val="22"/>
        </w:rPr>
        <w:t>.</w:t>
      </w:r>
      <w:r w:rsidRPr="00CA74CB">
        <w:rPr>
          <w:rFonts w:ascii="Cambria" w:hAnsi="Cambria" w:cs="Arial"/>
          <w:sz w:val="22"/>
          <w:szCs w:val="22"/>
        </w:rPr>
        <w:tab/>
      </w:r>
      <w:r>
        <w:rPr>
          <w:rFonts w:ascii="Cambria" w:hAnsi="Cambria" w:cs="Arial"/>
          <w:sz w:val="22"/>
          <w:szCs w:val="22"/>
        </w:rPr>
        <w:t>Przedmiotowe postępowanie prowadzone jest</w:t>
      </w:r>
      <w:r w:rsidR="00737F27">
        <w:rPr>
          <w:rFonts w:ascii="Cambria" w:hAnsi="Cambria" w:cs="Arial"/>
          <w:sz w:val="22"/>
          <w:szCs w:val="22"/>
        </w:rPr>
        <w:t xml:space="preserve"> w trybie przetargu nieograniczonego na podstawie art.132 </w:t>
      </w:r>
      <w:r w:rsidR="00CA74CB" w:rsidRPr="00CA74CB">
        <w:rPr>
          <w:rFonts w:ascii="Cambria" w:hAnsi="Cambria" w:cs="Arial"/>
          <w:sz w:val="22"/>
          <w:szCs w:val="22"/>
        </w:rPr>
        <w:t xml:space="preserve"> </w:t>
      </w:r>
      <w:r w:rsidR="00737F27" w:rsidRPr="00737F27">
        <w:rPr>
          <w:rFonts w:ascii="Cambria" w:hAnsi="Cambria" w:cs="Arial"/>
          <w:sz w:val="22"/>
          <w:szCs w:val="22"/>
        </w:rPr>
        <w:t>ustawy z dnia 11 września 2019 r. Prawo za</w:t>
      </w:r>
      <w:r w:rsidR="00EB53C0">
        <w:rPr>
          <w:rFonts w:ascii="Cambria" w:hAnsi="Cambria" w:cs="Arial"/>
          <w:sz w:val="22"/>
          <w:szCs w:val="22"/>
        </w:rPr>
        <w:t>mówień publicznych (Dz.U. z 2022 r. poz. 1710</w:t>
      </w:r>
      <w:r w:rsidR="00737F27" w:rsidRPr="00737F27">
        <w:rPr>
          <w:rFonts w:ascii="Cambria" w:hAnsi="Cambria" w:cs="Arial"/>
          <w:sz w:val="22"/>
          <w:szCs w:val="22"/>
        </w:rPr>
        <w:t xml:space="preserve">z </w:t>
      </w:r>
      <w:proofErr w:type="spellStart"/>
      <w:r w:rsidR="00737F27" w:rsidRPr="00737F27">
        <w:rPr>
          <w:rFonts w:ascii="Cambria" w:hAnsi="Cambria" w:cs="Arial"/>
          <w:sz w:val="22"/>
          <w:szCs w:val="22"/>
        </w:rPr>
        <w:t>późn</w:t>
      </w:r>
      <w:proofErr w:type="spellEnd"/>
      <w:r w:rsidR="00737F27" w:rsidRPr="00737F27">
        <w:rPr>
          <w:rFonts w:ascii="Cambria" w:hAnsi="Cambria" w:cs="Arial"/>
          <w:sz w:val="22"/>
          <w:szCs w:val="22"/>
        </w:rPr>
        <w:t xml:space="preserve">. zm.), zwanej dalej ustawą </w:t>
      </w:r>
      <w:proofErr w:type="spellStart"/>
      <w:r w:rsidR="00737F27" w:rsidRPr="00737F27">
        <w:rPr>
          <w:rFonts w:ascii="Cambria" w:hAnsi="Cambria" w:cs="Arial"/>
          <w:sz w:val="22"/>
          <w:szCs w:val="22"/>
        </w:rPr>
        <w:t>Pzp</w:t>
      </w:r>
      <w:proofErr w:type="spellEnd"/>
      <w:r w:rsidR="00737F27" w:rsidRPr="00737F27">
        <w:rPr>
          <w:rFonts w:ascii="Cambria" w:hAnsi="Cambria" w:cs="Arial"/>
          <w:sz w:val="22"/>
          <w:szCs w:val="22"/>
        </w:rPr>
        <w:t xml:space="preserve">, aktów wykonawczych do ustawy </w:t>
      </w:r>
      <w:proofErr w:type="spellStart"/>
      <w:r w:rsidR="00737F27" w:rsidRPr="00737F27">
        <w:rPr>
          <w:rFonts w:ascii="Cambria" w:hAnsi="Cambria" w:cs="Arial"/>
          <w:sz w:val="22"/>
          <w:szCs w:val="22"/>
        </w:rPr>
        <w:t>Pzp</w:t>
      </w:r>
      <w:proofErr w:type="spellEnd"/>
      <w:r w:rsidR="00737F27" w:rsidRPr="00737F27">
        <w:rPr>
          <w:rFonts w:ascii="Cambria" w:hAnsi="Cambria" w:cs="Arial"/>
          <w:sz w:val="22"/>
          <w:szCs w:val="22"/>
        </w:rPr>
        <w:t xml:space="preserve"> oraz na podstawie niniejszej Specyfikacji Warunków Zamówienia, zwaną w dalszej części „SWZ”</w:t>
      </w:r>
      <w:r w:rsidR="00737F27">
        <w:rPr>
          <w:rFonts w:ascii="Cambria" w:hAnsi="Cambria" w:cs="Arial"/>
          <w:sz w:val="22"/>
          <w:szCs w:val="22"/>
        </w:rPr>
        <w:t xml:space="preserve"> o wartości zamówienia większej niż progi unijne. </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b/>
          <w:sz w:val="22"/>
          <w:szCs w:val="22"/>
        </w:rPr>
        <w:tab/>
      </w:r>
      <w:r>
        <w:rPr>
          <w:rFonts w:ascii="Cambria" w:hAnsi="Cambria" w:cs="Arial"/>
          <w:sz w:val="22"/>
          <w:szCs w:val="22"/>
        </w:rPr>
        <w:t>Postępowanie jest prowadzone zgodnie z zasadami przewidzianymi dla tzw. „procedury odwróconej”, o której mowa w art. 139 ust.</w:t>
      </w:r>
      <w:r w:rsidR="00290F16">
        <w:rPr>
          <w:rFonts w:ascii="Cambria" w:hAnsi="Cambria" w:cs="Arial"/>
          <w:sz w:val="22"/>
          <w:szCs w:val="22"/>
        </w:rPr>
        <w:t xml:space="preserve"> </w:t>
      </w:r>
      <w:r w:rsidR="009B478E">
        <w:rPr>
          <w:rFonts w:ascii="Cambria" w:hAnsi="Cambria" w:cs="Arial"/>
          <w:sz w:val="22"/>
          <w:szCs w:val="22"/>
        </w:rPr>
        <w:t xml:space="preserve">1, 3 oraz 4 ustawy </w:t>
      </w:r>
      <w:proofErr w:type="spellStart"/>
      <w:r w:rsidR="009B478E">
        <w:rPr>
          <w:rFonts w:ascii="Cambria" w:hAnsi="Cambria" w:cs="Arial"/>
          <w:sz w:val="22"/>
          <w:szCs w:val="22"/>
        </w:rPr>
        <w:t>Pzp</w:t>
      </w:r>
      <w:proofErr w:type="spellEnd"/>
      <w:r>
        <w:rPr>
          <w:rFonts w:ascii="Cambria" w:hAnsi="Cambria" w:cs="Arial"/>
          <w:sz w:val="22"/>
          <w:szCs w:val="22"/>
        </w:rPr>
        <w:t xml:space="preserve">. Zamawiający najpierw </w:t>
      </w:r>
      <w:r>
        <w:rPr>
          <w:rFonts w:ascii="Cambria" w:hAnsi="Cambria"/>
          <w:sz w:val="22"/>
          <w:szCs w:val="22"/>
        </w:rPr>
        <w:t>dokona badania i oceny ofert, a następnie dokona kwalifikacji podmiotowej wykonawcy, którego oferta została najwyżej oceniona, w zakresie braku podstaw wykluczenia oraz spełniania warunków udziału w postępowaniu.</w:t>
      </w:r>
    </w:p>
    <w:p w:rsidR="00B72018" w:rsidRDefault="007057C8" w:rsidP="00804317">
      <w:pPr>
        <w:pStyle w:val="pkt"/>
        <w:spacing w:before="0" w:after="0" w:line="276" w:lineRule="auto"/>
        <w:ind w:left="426" w:hanging="426"/>
      </w:pPr>
      <w:r>
        <w:rPr>
          <w:rFonts w:ascii="Cambria" w:hAnsi="Cambria" w:cs="Arial"/>
          <w:b/>
          <w:sz w:val="22"/>
          <w:szCs w:val="22"/>
        </w:rPr>
        <w:t>3</w:t>
      </w:r>
      <w:r>
        <w:rPr>
          <w:rFonts w:ascii="Cambria" w:hAnsi="Cambria" w:cs="Arial"/>
          <w:sz w:val="22"/>
          <w:szCs w:val="22"/>
        </w:rPr>
        <w:t>.    Zamawiający nie przewiduje możliwości żądania oświadczeni</w:t>
      </w:r>
      <w:r w:rsidR="00290F16">
        <w:rPr>
          <w:rFonts w:ascii="Cambria" w:hAnsi="Cambria" w:cs="Arial"/>
          <w:sz w:val="22"/>
          <w:szCs w:val="22"/>
        </w:rPr>
        <w:t>a, o którym mowa w art.</w:t>
      </w:r>
      <w:r w:rsidR="00353E20">
        <w:rPr>
          <w:rFonts w:ascii="Cambria" w:hAnsi="Cambria" w:cs="Arial"/>
          <w:sz w:val="22"/>
          <w:szCs w:val="22"/>
        </w:rPr>
        <w:t xml:space="preserve"> </w:t>
      </w:r>
      <w:r w:rsidR="00290F16">
        <w:rPr>
          <w:rFonts w:ascii="Cambria" w:hAnsi="Cambria" w:cs="Arial"/>
          <w:sz w:val="22"/>
          <w:szCs w:val="22"/>
        </w:rPr>
        <w:t>125 ust. 1</w:t>
      </w:r>
      <w:r w:rsidR="009B478E">
        <w:rPr>
          <w:rFonts w:ascii="Cambria" w:hAnsi="Cambria" w:cs="Arial"/>
          <w:sz w:val="22"/>
          <w:szCs w:val="22"/>
        </w:rPr>
        <w:t xml:space="preserve"> ustawy </w:t>
      </w:r>
      <w:proofErr w:type="spellStart"/>
      <w:r w:rsidR="009B478E">
        <w:rPr>
          <w:rFonts w:ascii="Cambria" w:hAnsi="Cambria" w:cs="Arial"/>
          <w:sz w:val="22"/>
          <w:szCs w:val="22"/>
        </w:rPr>
        <w:t>Pzp</w:t>
      </w:r>
      <w:proofErr w:type="spellEnd"/>
      <w:r>
        <w:rPr>
          <w:rFonts w:ascii="Cambria" w:hAnsi="Cambria" w:cs="Arial"/>
          <w:sz w:val="22"/>
          <w:szCs w:val="22"/>
        </w:rPr>
        <w:t xml:space="preserve"> wyłącznie od wykonawcy, którego oferta została najwyżej oceniona.</w:t>
      </w:r>
    </w:p>
    <w:p w:rsidR="00B72018" w:rsidRDefault="007057C8" w:rsidP="00804317">
      <w:pPr>
        <w:pStyle w:val="pkt"/>
        <w:spacing w:before="0" w:after="0" w:line="276" w:lineRule="auto"/>
        <w:ind w:left="426" w:hanging="426"/>
      </w:pPr>
      <w:r>
        <w:rPr>
          <w:rFonts w:ascii="Cambria" w:hAnsi="Cambria" w:cs="Arial"/>
          <w:b/>
          <w:sz w:val="22"/>
          <w:szCs w:val="22"/>
        </w:rPr>
        <w:t xml:space="preserve">4.   </w:t>
      </w:r>
      <w:r>
        <w:rPr>
          <w:rFonts w:ascii="Cambria" w:hAnsi="Cambria" w:cs="Arial"/>
          <w:sz w:val="22"/>
          <w:szCs w:val="22"/>
        </w:rPr>
        <w:t xml:space="preserve">W zakresie nieuregulowanym niniejszą Specyfikacją Warunków Zamówienia, zwanej dalej SWZ, zastosowanie mają przepisy ustawy </w:t>
      </w:r>
      <w:proofErr w:type="spellStart"/>
      <w:r>
        <w:rPr>
          <w:rFonts w:ascii="Cambria" w:hAnsi="Cambria" w:cs="Arial"/>
          <w:sz w:val="22"/>
          <w:szCs w:val="22"/>
        </w:rPr>
        <w:t>Pzp</w:t>
      </w:r>
      <w:proofErr w:type="spellEnd"/>
      <w:r>
        <w:rPr>
          <w:rFonts w:ascii="Cambria" w:hAnsi="Cambria" w:cs="Arial"/>
          <w:b/>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t>5.</w:t>
      </w:r>
      <w:r>
        <w:rPr>
          <w:rFonts w:ascii="Cambria" w:hAnsi="Cambria" w:cs="Arial"/>
          <w:b/>
          <w:sz w:val="22"/>
          <w:szCs w:val="22"/>
        </w:rPr>
        <w:tab/>
      </w:r>
      <w:r>
        <w:rPr>
          <w:rFonts w:ascii="Cambria" w:hAnsi="Cambria" w:cs="Arial"/>
          <w:sz w:val="22"/>
          <w:szCs w:val="22"/>
        </w:rPr>
        <w:t>Szacunkowa wartość przedmiotowego zamówienia przekracza progi unijne o jakich mowa w</w:t>
      </w:r>
      <w:r w:rsidR="001124B9">
        <w:rPr>
          <w:rFonts w:ascii="Cambria" w:hAnsi="Cambria" w:cs="Arial"/>
          <w:sz w:val="22"/>
          <w:szCs w:val="22"/>
        </w:rPr>
        <w:t> </w:t>
      </w:r>
      <w:r>
        <w:rPr>
          <w:rFonts w:ascii="Cambria" w:hAnsi="Cambria" w:cs="Arial"/>
          <w:sz w:val="22"/>
          <w:szCs w:val="22"/>
        </w:rPr>
        <w:t xml:space="preserve">art. 3 ustawy </w:t>
      </w:r>
      <w:proofErr w:type="spellStart"/>
      <w:r>
        <w:rPr>
          <w:rFonts w:ascii="Cambria" w:hAnsi="Cambria" w:cs="Arial"/>
          <w:sz w:val="22"/>
          <w:szCs w:val="22"/>
        </w:rPr>
        <w:t>Pzp</w:t>
      </w:r>
      <w:proofErr w:type="spellEnd"/>
      <w:r>
        <w:rPr>
          <w:rFonts w:ascii="Cambria" w:hAnsi="Cambria" w:cs="Arial"/>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lastRenderedPageBreak/>
        <w:t>6.</w:t>
      </w:r>
      <w:r>
        <w:rPr>
          <w:rFonts w:ascii="Cambria" w:hAnsi="Cambria" w:cs="Arial"/>
          <w:b/>
          <w:sz w:val="22"/>
          <w:szCs w:val="22"/>
        </w:rPr>
        <w:tab/>
      </w:r>
      <w:r>
        <w:rPr>
          <w:rFonts w:ascii="Cambria" w:hAnsi="Cambria" w:cs="Arial"/>
          <w:sz w:val="22"/>
          <w:szCs w:val="22"/>
        </w:rPr>
        <w:t>Zamawiający nie przewiduje aukcji elektronicznej.</w:t>
      </w:r>
    </w:p>
    <w:p w:rsidR="00B72018" w:rsidRDefault="007057C8" w:rsidP="00804317">
      <w:pPr>
        <w:pStyle w:val="pkt"/>
        <w:spacing w:before="0" w:after="0" w:line="276" w:lineRule="auto"/>
        <w:ind w:left="426" w:hanging="426"/>
      </w:pPr>
      <w:r>
        <w:rPr>
          <w:rFonts w:ascii="Cambria" w:hAnsi="Cambria" w:cs="Arial"/>
          <w:b/>
          <w:sz w:val="22"/>
          <w:szCs w:val="22"/>
        </w:rPr>
        <w:t>7.</w:t>
      </w:r>
      <w:r>
        <w:rPr>
          <w:rFonts w:ascii="Cambria" w:hAnsi="Cambria" w:cs="Arial"/>
          <w:b/>
          <w:sz w:val="22"/>
          <w:szCs w:val="22"/>
        </w:rPr>
        <w:tab/>
      </w:r>
      <w:r>
        <w:rPr>
          <w:rFonts w:ascii="Cambria" w:hAnsi="Cambria" w:cs="Arial"/>
          <w:sz w:val="22"/>
          <w:szCs w:val="22"/>
        </w:rPr>
        <w:t>Zamawiający nie przewiduje złożenia oferty w postaci katalogów elektronicznych.</w:t>
      </w:r>
    </w:p>
    <w:p w:rsidR="00B72018" w:rsidRDefault="007057C8" w:rsidP="00804317">
      <w:pPr>
        <w:pStyle w:val="pkt"/>
        <w:spacing w:before="0" w:after="0" w:line="276" w:lineRule="auto"/>
        <w:ind w:left="426" w:hanging="426"/>
      </w:pPr>
      <w:r>
        <w:rPr>
          <w:rFonts w:ascii="Cambria" w:hAnsi="Cambria" w:cs="Arial"/>
          <w:b/>
          <w:sz w:val="22"/>
          <w:szCs w:val="22"/>
        </w:rPr>
        <w:t>8.</w:t>
      </w:r>
      <w:r>
        <w:rPr>
          <w:rFonts w:ascii="Cambria" w:hAnsi="Cambria" w:cs="Arial"/>
          <w:b/>
          <w:sz w:val="22"/>
          <w:szCs w:val="22"/>
        </w:rPr>
        <w:tab/>
      </w:r>
      <w:r>
        <w:rPr>
          <w:rFonts w:ascii="Cambria" w:hAnsi="Cambria" w:cs="Arial"/>
          <w:sz w:val="22"/>
          <w:szCs w:val="22"/>
        </w:rPr>
        <w:t>Zamawiający nie prowadzi postępowania w celu zawarcia umowy ramowej.</w:t>
      </w:r>
    </w:p>
    <w:p w:rsidR="00B72018" w:rsidRDefault="007057C8" w:rsidP="00804317">
      <w:pPr>
        <w:pStyle w:val="pkt"/>
        <w:spacing w:before="0" w:after="0" w:line="276" w:lineRule="auto"/>
        <w:ind w:left="426" w:hanging="426"/>
      </w:pPr>
      <w:r>
        <w:rPr>
          <w:rFonts w:ascii="Cambria" w:hAnsi="Cambria" w:cs="Arial"/>
          <w:b/>
          <w:sz w:val="22"/>
          <w:szCs w:val="22"/>
        </w:rPr>
        <w:t>9.</w:t>
      </w:r>
      <w:r>
        <w:rPr>
          <w:rFonts w:ascii="Cambria" w:hAnsi="Cambria" w:cs="Arial"/>
          <w:b/>
          <w:sz w:val="22"/>
          <w:szCs w:val="22"/>
        </w:rPr>
        <w:tab/>
      </w:r>
      <w:r>
        <w:rPr>
          <w:rFonts w:ascii="Cambria" w:hAnsi="Cambria" w:cs="Arial"/>
          <w:sz w:val="22"/>
          <w:szCs w:val="22"/>
        </w:rPr>
        <w:t xml:space="preserve">Zamawiający nie zastrzega możliwości ubiegania się o udzielenie zamówienia wyłącznie przez Wykonawców, o których mowa w art. 94 ustawy </w:t>
      </w:r>
      <w:proofErr w:type="spellStart"/>
      <w:r>
        <w:rPr>
          <w:rFonts w:ascii="Cambria" w:hAnsi="Cambria" w:cs="Arial"/>
          <w:sz w:val="22"/>
          <w:szCs w:val="22"/>
        </w:rPr>
        <w:t>Pzp</w:t>
      </w:r>
      <w:proofErr w:type="spellEnd"/>
      <w:r>
        <w:rPr>
          <w:rFonts w:ascii="Cambria" w:hAnsi="Cambria" w:cs="Arial"/>
          <w:sz w:val="22"/>
          <w:szCs w:val="22"/>
        </w:rPr>
        <w:t>.</w:t>
      </w:r>
    </w:p>
    <w:p w:rsidR="00B72018" w:rsidRDefault="007057C8" w:rsidP="00804317">
      <w:pPr>
        <w:pStyle w:val="pkt"/>
        <w:spacing w:before="0" w:after="0" w:line="276" w:lineRule="auto"/>
        <w:ind w:left="426" w:hanging="426"/>
      </w:pPr>
      <w:r>
        <w:rPr>
          <w:rFonts w:ascii="Cambria" w:hAnsi="Cambria" w:cs="Arial"/>
          <w:b/>
          <w:color w:val="000000"/>
          <w:sz w:val="22"/>
          <w:szCs w:val="22"/>
        </w:rPr>
        <w:t>10.</w:t>
      </w:r>
      <w:r>
        <w:rPr>
          <w:rFonts w:ascii="Cambria" w:hAnsi="Cambria" w:cs="Arial"/>
          <w:b/>
          <w:color w:val="FF0000"/>
          <w:sz w:val="22"/>
          <w:szCs w:val="22"/>
        </w:rPr>
        <w:tab/>
      </w:r>
      <w:r>
        <w:rPr>
          <w:rFonts w:ascii="Cambria" w:hAnsi="Cambria" w:cs="Arial"/>
          <w:sz w:val="22"/>
          <w:szCs w:val="22"/>
        </w:rPr>
        <w:t xml:space="preserve">Zamawiający nie określa dodatkowych wymagań związanych z zatrudnianiem osób, o których mowa w art. 96 ust. 2 pkt 2 ustawy </w:t>
      </w:r>
      <w:proofErr w:type="spellStart"/>
      <w:r>
        <w:rPr>
          <w:rFonts w:ascii="Cambria" w:hAnsi="Cambria" w:cs="Arial"/>
          <w:sz w:val="22"/>
          <w:szCs w:val="22"/>
        </w:rPr>
        <w:t>Pzp</w:t>
      </w:r>
      <w:proofErr w:type="spellEnd"/>
      <w:r>
        <w:rPr>
          <w:rFonts w:ascii="Cambria" w:hAnsi="Cambria" w:cs="Arial"/>
          <w:sz w:val="22"/>
          <w:szCs w:val="22"/>
        </w:rPr>
        <w:t>.</w:t>
      </w:r>
    </w:p>
    <w:p w:rsidR="00B72018" w:rsidRDefault="007057C8" w:rsidP="00804317">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Pr>
          <w:rFonts w:ascii="Cambria" w:hAnsi="Cambria" w:cs="Arial"/>
          <w:sz w:val="22"/>
          <w:szCs w:val="22"/>
        </w:rPr>
        <w:t xml:space="preserve"> Zamawiający nie dopuszcza składania ofert wariantowych oraz w postaci katalogów elektronicznych.</w:t>
      </w:r>
    </w:p>
    <w:p w:rsidR="00533CA4" w:rsidRDefault="00533CA4" w:rsidP="00804317">
      <w:pPr>
        <w:pStyle w:val="pkt"/>
        <w:spacing w:before="0" w:after="0" w:line="276" w:lineRule="auto"/>
        <w:ind w:left="426" w:hanging="426"/>
      </w:pPr>
      <w:r>
        <w:rPr>
          <w:rFonts w:ascii="Cambria" w:hAnsi="Cambria" w:cs="Arial"/>
          <w:b/>
          <w:sz w:val="22"/>
          <w:szCs w:val="22"/>
        </w:rPr>
        <w:t>12.</w:t>
      </w:r>
      <w:r>
        <w:t xml:space="preserve"> </w:t>
      </w:r>
      <w:r w:rsidRPr="003B0783">
        <w:rPr>
          <w:rFonts w:ascii="Cambria" w:hAnsi="Cambria"/>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9B478E" w:rsidRDefault="009B478E" w:rsidP="00804317">
      <w:pPr>
        <w:pStyle w:val="pkt"/>
        <w:spacing w:before="0" w:after="0" w:line="276" w:lineRule="auto"/>
        <w:ind w:left="426" w:hanging="426"/>
      </w:pPr>
    </w:p>
    <w:p w:rsidR="00B72018" w:rsidRDefault="007057C8" w:rsidP="00804317">
      <w:pPr>
        <w:pStyle w:val="pkt"/>
        <w:pBdr>
          <w:bottom w:val="double" w:sz="4" w:space="1" w:color="000000"/>
        </w:pBdr>
        <w:shd w:val="clear" w:color="auto" w:fill="D9E2F3"/>
        <w:spacing w:before="0" w:after="0" w:line="276" w:lineRule="auto"/>
        <w:ind w:left="568" w:hanging="568"/>
      </w:pPr>
      <w:r>
        <w:rPr>
          <w:rFonts w:ascii="Cambria" w:hAnsi="Cambria" w:cs="Arial"/>
          <w:b/>
          <w:sz w:val="22"/>
          <w:szCs w:val="22"/>
        </w:rPr>
        <w:t>IV.</w:t>
      </w:r>
      <w:r>
        <w:rPr>
          <w:rFonts w:ascii="Cambria" w:hAnsi="Cambria" w:cs="Arial"/>
          <w:b/>
          <w:sz w:val="22"/>
          <w:szCs w:val="22"/>
        </w:rPr>
        <w:tab/>
        <w:t>OPIS PRZEDMIOTU ZAMÓWIENIA</w:t>
      </w:r>
    </w:p>
    <w:p w:rsidR="00B72018" w:rsidRDefault="008440E6" w:rsidP="00D63D01">
      <w:pPr>
        <w:pStyle w:val="Nagwek2"/>
        <w:numPr>
          <w:ilvl w:val="0"/>
          <w:numId w:val="88"/>
        </w:numPr>
        <w:spacing w:before="0" w:after="0" w:line="276" w:lineRule="auto"/>
        <w:ind w:left="426"/>
        <w:jc w:val="both"/>
        <w:rPr>
          <w:rFonts w:ascii="Cambria" w:eastAsia="Verdana" w:hAnsi="Cambria" w:cs="Verdana"/>
          <w:b w:val="0"/>
          <w:i w:val="0"/>
          <w:sz w:val="22"/>
          <w:szCs w:val="22"/>
        </w:rPr>
      </w:pPr>
      <w:r>
        <w:rPr>
          <w:rFonts w:ascii="Cambria" w:hAnsi="Cambria"/>
          <w:b w:val="0"/>
          <w:i w:val="0"/>
          <w:sz w:val="22"/>
          <w:szCs w:val="22"/>
        </w:rPr>
        <w:t>Przedmiotem zamówienia jest</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dostawa</w:t>
      </w:r>
      <w:r w:rsidR="007057C8">
        <w:rPr>
          <w:rFonts w:ascii="Cambria" w:eastAsia="Verdana" w:hAnsi="Cambria" w:cs="Verdana"/>
          <w:b w:val="0"/>
          <w:i w:val="0"/>
          <w:sz w:val="22"/>
          <w:szCs w:val="22"/>
        </w:rPr>
        <w:t xml:space="preserve"> </w:t>
      </w:r>
      <w:r w:rsidR="00D70480">
        <w:rPr>
          <w:rFonts w:ascii="Cambria" w:eastAsia="Verdana" w:hAnsi="Cambria" w:cs="Verdana"/>
          <w:b w:val="0"/>
          <w:i w:val="0"/>
          <w:sz w:val="22"/>
          <w:szCs w:val="22"/>
        </w:rPr>
        <w:t>wyposażenia</w:t>
      </w:r>
      <w:r w:rsidR="004F304E">
        <w:rPr>
          <w:rFonts w:ascii="Cambria" w:eastAsia="Verdana" w:hAnsi="Cambria" w:cs="Verdana"/>
          <w:b w:val="0"/>
          <w:i w:val="0"/>
          <w:sz w:val="22"/>
          <w:szCs w:val="22"/>
        </w:rPr>
        <w:t xml:space="preserve"> dla </w:t>
      </w:r>
      <w:r w:rsidR="00D70480">
        <w:rPr>
          <w:rFonts w:ascii="Cambria" w:eastAsia="Verdana" w:hAnsi="Cambria" w:cs="Verdana"/>
          <w:b w:val="0"/>
          <w:i w:val="0"/>
          <w:sz w:val="22"/>
          <w:szCs w:val="22"/>
        </w:rPr>
        <w:t xml:space="preserve"> Oddziału Kardiologicznego i </w:t>
      </w:r>
      <w:r w:rsidR="004F304E">
        <w:rPr>
          <w:rFonts w:ascii="Cambria" w:eastAsia="Verdana" w:hAnsi="Cambria" w:cs="Verdana"/>
          <w:b w:val="0"/>
          <w:i w:val="0"/>
          <w:sz w:val="22"/>
          <w:szCs w:val="22"/>
        </w:rPr>
        <w:t xml:space="preserve">dla </w:t>
      </w:r>
      <w:r w:rsidR="00D70480">
        <w:rPr>
          <w:rFonts w:ascii="Cambria" w:eastAsia="Verdana" w:hAnsi="Cambria" w:cs="Verdana"/>
          <w:b w:val="0"/>
          <w:i w:val="0"/>
          <w:sz w:val="22"/>
          <w:szCs w:val="22"/>
        </w:rPr>
        <w:t xml:space="preserve">Oddziału  Chirurgii Urazowo-Ortopedycznej w Powiatowym Szpitalu Specjalistycznym w Stalowej Woli, do siedziby SP ZZOZ Powiatowego Szpitala Specjalistycznego w Stalowej Woli, zgodnie z formularzem ofertowym ( załącznik nr 1 do SWZ), formularzem </w:t>
      </w:r>
      <w:r w:rsidR="004F304E">
        <w:rPr>
          <w:rFonts w:ascii="Cambria" w:eastAsia="Verdana" w:hAnsi="Cambria" w:cs="Verdana"/>
          <w:b w:val="0"/>
          <w:i w:val="0"/>
          <w:sz w:val="22"/>
          <w:szCs w:val="22"/>
        </w:rPr>
        <w:t xml:space="preserve">– opis przedmiotu zamówienia </w:t>
      </w:r>
      <w:r w:rsidR="00D63D01">
        <w:rPr>
          <w:rFonts w:ascii="Cambria" w:eastAsia="Verdana" w:hAnsi="Cambria" w:cs="Verdana"/>
          <w:b w:val="0"/>
          <w:i w:val="0"/>
          <w:sz w:val="22"/>
          <w:szCs w:val="22"/>
        </w:rPr>
        <w:t>–</w:t>
      </w:r>
      <w:r w:rsidR="004F304E">
        <w:rPr>
          <w:rFonts w:ascii="Cambria" w:eastAsia="Verdana" w:hAnsi="Cambria" w:cs="Verdana"/>
          <w:b w:val="0"/>
          <w:i w:val="0"/>
          <w:sz w:val="22"/>
          <w:szCs w:val="22"/>
        </w:rPr>
        <w:t xml:space="preserve"> </w:t>
      </w:r>
      <w:r w:rsidR="00D63D01">
        <w:rPr>
          <w:rFonts w:ascii="Cambria" w:eastAsia="Verdana" w:hAnsi="Cambria" w:cs="Verdana"/>
          <w:b w:val="0"/>
          <w:i w:val="0"/>
          <w:sz w:val="22"/>
          <w:szCs w:val="22"/>
        </w:rPr>
        <w:t>zestawienie parametrów technicznych(załącznik nr 3</w:t>
      </w:r>
      <w:r w:rsidR="004F304E">
        <w:rPr>
          <w:rFonts w:ascii="Cambria" w:eastAsia="Verdana" w:hAnsi="Cambria" w:cs="Verdana"/>
          <w:b w:val="0"/>
          <w:i w:val="0"/>
          <w:sz w:val="22"/>
          <w:szCs w:val="22"/>
        </w:rPr>
        <w:t>) i form</w:t>
      </w:r>
      <w:r w:rsidR="00D63D01">
        <w:rPr>
          <w:rFonts w:ascii="Cambria" w:eastAsia="Verdana" w:hAnsi="Cambria" w:cs="Verdana"/>
          <w:b w:val="0"/>
          <w:i w:val="0"/>
          <w:sz w:val="22"/>
          <w:szCs w:val="22"/>
        </w:rPr>
        <w:t>ularzem cenowym  (załącznik nr 2</w:t>
      </w:r>
      <w:r w:rsidR="00D70480">
        <w:rPr>
          <w:rFonts w:ascii="Cambria" w:eastAsia="Verdana" w:hAnsi="Cambria" w:cs="Verdana"/>
          <w:b w:val="0"/>
          <w:i w:val="0"/>
          <w:sz w:val="22"/>
          <w:szCs w:val="22"/>
        </w:rPr>
        <w:t xml:space="preserve"> do SWZ) oraz wymaganiami zawartymi w SWZ.</w:t>
      </w:r>
    </w:p>
    <w:p w:rsidR="007655DE" w:rsidRPr="003A7A56" w:rsidRDefault="007655DE" w:rsidP="00D63D01">
      <w:pPr>
        <w:pStyle w:val="Tekstpodstawowy"/>
        <w:numPr>
          <w:ilvl w:val="0"/>
          <w:numId w:val="88"/>
        </w:numPr>
        <w:spacing w:line="276" w:lineRule="auto"/>
        <w:ind w:left="426"/>
        <w:jc w:val="both"/>
        <w:rPr>
          <w:rFonts w:ascii="Cambria" w:hAnsi="Cambria" w:cs="Arial"/>
        </w:rPr>
      </w:pPr>
      <w:r>
        <w:rPr>
          <w:rFonts w:ascii="Cambria" w:hAnsi="Cambria" w:cs="Arial"/>
        </w:rPr>
        <w:t>Zamówienie jest</w:t>
      </w:r>
      <w:r w:rsidRPr="003A7A56">
        <w:rPr>
          <w:rFonts w:ascii="Cambria" w:hAnsi="Cambria" w:cs="Arial"/>
          <w:i/>
        </w:rPr>
        <w:t xml:space="preserve"> </w:t>
      </w:r>
      <w:r>
        <w:rPr>
          <w:rFonts w:ascii="Cambria" w:hAnsi="Cambria" w:cs="Arial"/>
        </w:rPr>
        <w:t xml:space="preserve">dofinansowywane </w:t>
      </w:r>
      <w:r w:rsidRPr="003A7A56">
        <w:rPr>
          <w:rFonts w:ascii="Cambria" w:hAnsi="Cambria" w:cs="Arial"/>
        </w:rPr>
        <w:t xml:space="preserve"> z Programu Rządowego Fundusz Polski Ład: Program Inwestycji Strategicznych. Regulamin naboru wniosków o dofinansowanie edycja Nr </w:t>
      </w:r>
      <w:r>
        <w:rPr>
          <w:rFonts w:ascii="Cambria" w:hAnsi="Cambria" w:cs="Arial"/>
        </w:rPr>
        <w:t>3</w:t>
      </w:r>
      <w:r w:rsidRPr="003A7A56">
        <w:rPr>
          <w:rFonts w:ascii="Cambria" w:hAnsi="Cambria" w:cs="Arial"/>
        </w:rPr>
        <w:t xml:space="preserve"> w ramach Rządowego Funduszu Polski Ład: Program Inwestycji Strategicznych oraz uchwała nr 84/2021 Rady Ministrów z 1 lipca 2021 r. w sprawie ustanowienia Rządowego Funduszu Polski Ład: Programu Inwestycji Strategicznych dostępne są na stronie internetowej </w:t>
      </w:r>
      <w:r w:rsidRPr="006E04C3">
        <w:rPr>
          <w:rFonts w:ascii="Cambria" w:hAnsi="Cambria" w:cs="Arial"/>
        </w:rPr>
        <w:t>https://www.bgk.pl/polski-lad/edycja-trzecia-pgr/</w:t>
      </w:r>
      <w:r w:rsidRPr="003A7A56">
        <w:rPr>
          <w:rFonts w:ascii="Cambria" w:hAnsi="Cambria" w:cs="Arial"/>
        </w:rPr>
        <w:t>.</w:t>
      </w:r>
    </w:p>
    <w:p w:rsidR="00D70480" w:rsidRPr="003B0783" w:rsidRDefault="007655DE" w:rsidP="003B0783">
      <w:pPr>
        <w:pStyle w:val="Standard"/>
        <w:spacing w:line="276" w:lineRule="auto"/>
        <w:ind w:left="426" w:hanging="426"/>
        <w:jc w:val="both"/>
        <w:rPr>
          <w:rFonts w:ascii="Cambria" w:hAnsi="Cambria"/>
          <w:sz w:val="22"/>
          <w:szCs w:val="22"/>
        </w:rPr>
      </w:pPr>
      <w:r w:rsidRPr="003B0783">
        <w:rPr>
          <w:rFonts w:ascii="Cambria" w:hAnsi="Cambria"/>
          <w:b/>
          <w:sz w:val="22"/>
          <w:szCs w:val="22"/>
        </w:rPr>
        <w:t>3</w:t>
      </w:r>
      <w:r w:rsidR="00D70480" w:rsidRPr="003B0783">
        <w:rPr>
          <w:rFonts w:ascii="Cambria" w:hAnsi="Cambria"/>
          <w:b/>
          <w:sz w:val="22"/>
          <w:szCs w:val="22"/>
        </w:rPr>
        <w:t>.</w:t>
      </w:r>
      <w:r w:rsidR="00D70480" w:rsidRPr="003B0783">
        <w:rPr>
          <w:rFonts w:ascii="Cambria" w:hAnsi="Cambria"/>
          <w:sz w:val="22"/>
          <w:szCs w:val="22"/>
        </w:rPr>
        <w:t xml:space="preserve">    Pozostałe warunk</w:t>
      </w:r>
      <w:r w:rsidR="00375C1C" w:rsidRPr="003B0783">
        <w:rPr>
          <w:rFonts w:ascii="Cambria" w:hAnsi="Cambria"/>
          <w:sz w:val="22"/>
          <w:szCs w:val="22"/>
        </w:rPr>
        <w:t>i zamówienia określa wzór umowy</w:t>
      </w:r>
      <w:r w:rsidR="00D70480" w:rsidRPr="003B0783">
        <w:rPr>
          <w:rFonts w:ascii="Cambria" w:hAnsi="Cambria"/>
          <w:sz w:val="22"/>
          <w:szCs w:val="22"/>
        </w:rPr>
        <w:t xml:space="preserve">, stanowiący załączniki </w:t>
      </w:r>
      <w:r w:rsidR="00D63D01" w:rsidRPr="003B0783">
        <w:rPr>
          <w:rFonts w:ascii="Cambria" w:hAnsi="Cambria"/>
          <w:sz w:val="22"/>
          <w:szCs w:val="22"/>
        </w:rPr>
        <w:t>nr 11</w:t>
      </w:r>
      <w:r w:rsidR="00D70480" w:rsidRPr="003B0783">
        <w:rPr>
          <w:rFonts w:ascii="Cambria" w:hAnsi="Cambria"/>
          <w:sz w:val="22"/>
          <w:szCs w:val="22"/>
        </w:rPr>
        <w:t>do SWZ.</w:t>
      </w:r>
    </w:p>
    <w:p w:rsidR="00D70480" w:rsidRPr="003B0783" w:rsidRDefault="007655DE" w:rsidP="003B0783">
      <w:pPr>
        <w:pStyle w:val="Nagwek2"/>
        <w:spacing w:before="0" w:after="0" w:line="276" w:lineRule="auto"/>
        <w:ind w:left="426" w:hanging="426"/>
        <w:jc w:val="both"/>
        <w:rPr>
          <w:rFonts w:ascii="Cambria" w:hAnsi="Cambria"/>
          <w:b w:val="0"/>
          <w:i w:val="0"/>
          <w:sz w:val="22"/>
          <w:szCs w:val="22"/>
        </w:rPr>
      </w:pPr>
      <w:r w:rsidRPr="003B0783">
        <w:rPr>
          <w:rFonts w:ascii="Cambria" w:hAnsi="Cambria"/>
          <w:i w:val="0"/>
          <w:sz w:val="22"/>
          <w:szCs w:val="22"/>
        </w:rPr>
        <w:t>4</w:t>
      </w:r>
      <w:r w:rsidR="007057C8" w:rsidRPr="003B0783">
        <w:rPr>
          <w:rFonts w:ascii="Cambria" w:hAnsi="Cambria"/>
          <w:i w:val="0"/>
          <w:sz w:val="22"/>
          <w:szCs w:val="22"/>
        </w:rPr>
        <w:t>.</w:t>
      </w:r>
      <w:r w:rsidR="007057C8" w:rsidRPr="003B0783">
        <w:rPr>
          <w:rFonts w:ascii="Cambria" w:hAnsi="Cambria"/>
          <w:b w:val="0"/>
          <w:i w:val="0"/>
          <w:sz w:val="22"/>
          <w:szCs w:val="22"/>
        </w:rPr>
        <w:t xml:space="preserve">  </w:t>
      </w:r>
      <w:r w:rsidR="002006F6" w:rsidRPr="003B0783">
        <w:rPr>
          <w:rFonts w:ascii="Cambria" w:hAnsi="Cambria"/>
          <w:b w:val="0"/>
          <w:i w:val="0"/>
          <w:sz w:val="22"/>
          <w:szCs w:val="22"/>
        </w:rPr>
        <w:tab/>
      </w:r>
      <w:r w:rsidR="00D70480" w:rsidRPr="003B0783">
        <w:rPr>
          <w:rFonts w:ascii="Cambria" w:hAnsi="Cambria"/>
          <w:b w:val="0"/>
          <w:i w:val="0"/>
          <w:sz w:val="22"/>
          <w:szCs w:val="22"/>
        </w:rPr>
        <w:t>Nazwa i kod określone we wspólnym Słowniku Zamówień:</w:t>
      </w:r>
    </w:p>
    <w:p w:rsidR="00D70480" w:rsidRPr="003B0783" w:rsidRDefault="00D70480" w:rsidP="003B0783">
      <w:pPr>
        <w:pStyle w:val="Standard"/>
        <w:spacing w:line="276" w:lineRule="auto"/>
        <w:jc w:val="both"/>
        <w:rPr>
          <w:rFonts w:ascii="Cambria" w:hAnsi="Cambria"/>
          <w:sz w:val="22"/>
          <w:szCs w:val="22"/>
        </w:rPr>
      </w:pPr>
      <w:r w:rsidRPr="003B0783">
        <w:rPr>
          <w:rFonts w:ascii="Cambria" w:hAnsi="Cambria"/>
          <w:sz w:val="22"/>
          <w:szCs w:val="22"/>
        </w:rPr>
        <w:t xml:space="preserve">       33100000-1 Urządzenia medyczne</w:t>
      </w:r>
    </w:p>
    <w:p w:rsidR="00D70480" w:rsidRPr="003B0783" w:rsidRDefault="007655DE" w:rsidP="003B0783">
      <w:pPr>
        <w:pStyle w:val="Standard"/>
        <w:spacing w:line="276" w:lineRule="auto"/>
        <w:ind w:left="426" w:hanging="426"/>
        <w:jc w:val="both"/>
        <w:rPr>
          <w:rFonts w:ascii="Cambria" w:hAnsi="Cambria"/>
          <w:sz w:val="22"/>
          <w:szCs w:val="22"/>
        </w:rPr>
      </w:pPr>
      <w:r w:rsidRPr="003B0783">
        <w:rPr>
          <w:rFonts w:ascii="Cambria" w:hAnsi="Cambria"/>
          <w:b/>
          <w:sz w:val="22"/>
          <w:szCs w:val="22"/>
        </w:rPr>
        <w:t>5</w:t>
      </w:r>
      <w:r w:rsidR="00CE20EE" w:rsidRPr="003B0783">
        <w:rPr>
          <w:rFonts w:ascii="Cambria" w:hAnsi="Cambria"/>
          <w:b/>
          <w:sz w:val="22"/>
          <w:szCs w:val="22"/>
        </w:rPr>
        <w:t>.</w:t>
      </w:r>
      <w:r w:rsidR="00CE20EE" w:rsidRPr="003B0783">
        <w:rPr>
          <w:rFonts w:ascii="Cambria" w:hAnsi="Cambria"/>
          <w:sz w:val="22"/>
          <w:szCs w:val="22"/>
        </w:rPr>
        <w:t xml:space="preserve">   </w:t>
      </w:r>
      <w:r w:rsidR="00533CA4" w:rsidRPr="003B0783">
        <w:rPr>
          <w:rFonts w:ascii="Cambria" w:hAnsi="Cambria"/>
          <w:sz w:val="22"/>
          <w:szCs w:val="22"/>
        </w:rPr>
        <w:t>Opisując przedmiot zamów</w:t>
      </w:r>
      <w:r w:rsidR="00CE20EE" w:rsidRPr="003B0783">
        <w:rPr>
          <w:rFonts w:ascii="Cambria" w:hAnsi="Cambria"/>
          <w:sz w:val="22"/>
          <w:szCs w:val="22"/>
        </w:rPr>
        <w:t>ienia przez odniesienie do norm</w:t>
      </w:r>
      <w:r w:rsidR="00533CA4" w:rsidRPr="003B0783">
        <w:rPr>
          <w:rFonts w:ascii="Cambria" w:hAnsi="Cambria"/>
          <w:sz w:val="22"/>
          <w:szCs w:val="22"/>
        </w:rPr>
        <w:t xml:space="preserve">, ocen technicznych, specyfikacji technicznych i systemów referencji technicznych, o których mowa w art. 101 ust.1 pkt.2 oraz ust.3 ustawy </w:t>
      </w:r>
      <w:proofErr w:type="spellStart"/>
      <w:r w:rsidR="00533CA4" w:rsidRPr="003B0783">
        <w:rPr>
          <w:rFonts w:ascii="Cambria" w:hAnsi="Cambria"/>
          <w:sz w:val="22"/>
          <w:szCs w:val="22"/>
        </w:rPr>
        <w:t>Pzp</w:t>
      </w:r>
      <w:proofErr w:type="spellEnd"/>
      <w:r w:rsidR="00533CA4" w:rsidRPr="003B0783">
        <w:rPr>
          <w:rFonts w:ascii="Cambria" w:hAnsi="Cambria"/>
          <w:sz w:val="22"/>
          <w:szCs w:val="22"/>
        </w:rPr>
        <w:t xml:space="preserve">, Zamawiający jest obowiązany wskazać , że dopuszcza rozwiązania równoważne opisywanym, a odniesieniu takiemu towarzyszą wyrazy „lub równoważne”. </w:t>
      </w:r>
    </w:p>
    <w:p w:rsidR="001D4FFB" w:rsidRPr="003B0783" w:rsidRDefault="007655DE" w:rsidP="003B0783">
      <w:pPr>
        <w:pStyle w:val="Standard"/>
        <w:spacing w:line="276" w:lineRule="auto"/>
        <w:ind w:left="426" w:hanging="426"/>
        <w:jc w:val="both"/>
        <w:rPr>
          <w:rFonts w:ascii="Cambria" w:hAnsi="Cambria"/>
          <w:sz w:val="22"/>
          <w:szCs w:val="22"/>
        </w:rPr>
      </w:pPr>
      <w:r w:rsidRPr="003B0783">
        <w:rPr>
          <w:rFonts w:ascii="Cambria" w:hAnsi="Cambria"/>
          <w:b/>
          <w:sz w:val="22"/>
          <w:szCs w:val="22"/>
        </w:rPr>
        <w:t>6</w:t>
      </w:r>
      <w:r w:rsidR="001D4FFB" w:rsidRPr="003B0783">
        <w:rPr>
          <w:rFonts w:ascii="Cambria" w:hAnsi="Cambria"/>
          <w:b/>
          <w:sz w:val="22"/>
          <w:szCs w:val="22"/>
        </w:rPr>
        <w:t>.</w:t>
      </w:r>
      <w:r w:rsidR="001D4FFB" w:rsidRPr="003B0783">
        <w:rPr>
          <w:rFonts w:ascii="Cambria" w:hAnsi="Cambria"/>
          <w:color w:val="FF0000"/>
          <w:sz w:val="22"/>
          <w:szCs w:val="22"/>
        </w:rPr>
        <w:t xml:space="preserve">    </w:t>
      </w:r>
      <w:r w:rsidR="001D4FFB" w:rsidRPr="003B0783">
        <w:rPr>
          <w:rFonts w:ascii="Cambria" w:hAnsi="Cambria"/>
          <w:sz w:val="22"/>
          <w:szCs w:val="22"/>
        </w:rPr>
        <w:t>Zamawiający wyma</w:t>
      </w:r>
      <w:r w:rsidR="001755F4" w:rsidRPr="003B0783">
        <w:rPr>
          <w:rFonts w:ascii="Cambria" w:hAnsi="Cambria"/>
          <w:sz w:val="22"/>
          <w:szCs w:val="22"/>
        </w:rPr>
        <w:t>ga, aby oferowane w ramach postę</w:t>
      </w:r>
      <w:r w:rsidR="001D4FFB" w:rsidRPr="003B0783">
        <w:rPr>
          <w:rFonts w:ascii="Cambria" w:hAnsi="Cambria"/>
          <w:sz w:val="22"/>
          <w:szCs w:val="22"/>
        </w:rPr>
        <w:t>powania dostawy:</w:t>
      </w:r>
    </w:p>
    <w:p w:rsidR="001D4FFB" w:rsidRPr="003B0783" w:rsidRDefault="001D4FFB"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 odpowiadały wszystkim wymaganiom określonym przez Zamawiającego w załączniku </w:t>
      </w:r>
      <w:r w:rsidR="00D63D01" w:rsidRPr="003B0783">
        <w:rPr>
          <w:rFonts w:ascii="Cambria" w:hAnsi="Cambria"/>
          <w:sz w:val="22"/>
          <w:szCs w:val="22"/>
        </w:rPr>
        <w:t>nr 3</w:t>
      </w:r>
      <w:r w:rsidRPr="003B0783">
        <w:rPr>
          <w:rFonts w:ascii="Cambria" w:hAnsi="Cambria"/>
          <w:sz w:val="22"/>
          <w:szCs w:val="22"/>
        </w:rPr>
        <w:t xml:space="preserve"> do SWZ,</w:t>
      </w:r>
    </w:p>
    <w:p w:rsidR="001D4FFB" w:rsidRPr="003B0783" w:rsidRDefault="001D4FFB" w:rsidP="003B0783">
      <w:pPr>
        <w:pStyle w:val="Standard"/>
        <w:spacing w:line="276" w:lineRule="auto"/>
        <w:ind w:left="426"/>
        <w:jc w:val="both"/>
        <w:rPr>
          <w:rFonts w:ascii="Cambria" w:hAnsi="Cambria"/>
          <w:sz w:val="22"/>
          <w:szCs w:val="22"/>
        </w:rPr>
      </w:pPr>
      <w:r w:rsidRPr="003B0783">
        <w:rPr>
          <w:rFonts w:ascii="Cambria" w:hAnsi="Cambria"/>
          <w:sz w:val="22"/>
          <w:szCs w:val="22"/>
        </w:rPr>
        <w:t>- posiadały pozwolenie na dopuszczenie do obrotu, były wprowadzone do obrotu i używania zgodnie z wymaganiami ustawy z dnia 20 maja 2010 r. o wyrobach medycznych (Dz.U. z 2021r. poz. 1565)</w:t>
      </w:r>
      <w:r w:rsidR="001755F4" w:rsidRPr="003B0783">
        <w:rPr>
          <w:rFonts w:ascii="Cambria" w:hAnsi="Cambria"/>
          <w:sz w:val="22"/>
          <w:szCs w:val="22"/>
        </w:rPr>
        <w:t>- jeżeli dotyczy</w:t>
      </w:r>
    </w:p>
    <w:p w:rsidR="000D7D77" w:rsidRDefault="000D7D77" w:rsidP="003B0783">
      <w:pPr>
        <w:pStyle w:val="Standard"/>
        <w:spacing w:line="276" w:lineRule="auto"/>
        <w:ind w:left="426"/>
        <w:jc w:val="both"/>
        <w:rPr>
          <w:rFonts w:ascii="Cambria" w:hAnsi="Cambria"/>
          <w:sz w:val="22"/>
          <w:szCs w:val="22"/>
        </w:rPr>
      </w:pPr>
      <w:r w:rsidRPr="003B0783">
        <w:rPr>
          <w:rFonts w:ascii="Cambria" w:hAnsi="Cambria"/>
          <w:sz w:val="22"/>
          <w:szCs w:val="22"/>
        </w:rPr>
        <w:t>Wykonawca dostarczy przy dostawie zamówienia  do Zamawiającego w języku polskim: certyfikat Ce LUB Deklarację Zgodności, Instrukcje obsługi urządzeń, Paszporty techniczne.</w:t>
      </w:r>
    </w:p>
    <w:p w:rsidR="003B0783" w:rsidRPr="003B0783" w:rsidRDefault="003B0783" w:rsidP="001D4FFB">
      <w:pPr>
        <w:pStyle w:val="Standard"/>
        <w:ind w:left="426"/>
        <w:jc w:val="both"/>
        <w:rPr>
          <w:rFonts w:ascii="Cambria" w:hAnsi="Cambria"/>
          <w:sz w:val="22"/>
          <w:szCs w:val="22"/>
        </w:rPr>
      </w:pPr>
    </w:p>
    <w:p w:rsidR="001D4FFB" w:rsidRPr="003B0783" w:rsidRDefault="007655DE" w:rsidP="00533CA4">
      <w:pPr>
        <w:pStyle w:val="Standard"/>
        <w:ind w:left="426" w:hanging="426"/>
        <w:jc w:val="both"/>
        <w:rPr>
          <w:rFonts w:ascii="Cambria" w:hAnsi="Cambria"/>
          <w:sz w:val="22"/>
          <w:szCs w:val="22"/>
        </w:rPr>
      </w:pPr>
      <w:r w:rsidRPr="003B0783">
        <w:rPr>
          <w:rFonts w:ascii="Cambria" w:hAnsi="Cambria"/>
          <w:b/>
          <w:sz w:val="22"/>
          <w:szCs w:val="22"/>
        </w:rPr>
        <w:t>7</w:t>
      </w:r>
      <w:r w:rsidR="001D4FFB" w:rsidRPr="003B0783">
        <w:rPr>
          <w:rFonts w:ascii="Cambria" w:hAnsi="Cambria"/>
          <w:b/>
          <w:sz w:val="22"/>
          <w:szCs w:val="22"/>
        </w:rPr>
        <w:t>.</w:t>
      </w:r>
      <w:r w:rsidR="001D4FFB" w:rsidRPr="003B0783">
        <w:rPr>
          <w:rFonts w:ascii="Cambria" w:hAnsi="Cambria"/>
          <w:sz w:val="22"/>
          <w:szCs w:val="22"/>
        </w:rPr>
        <w:t xml:space="preserve">   Zamówienie zostało podzielone </w:t>
      </w:r>
      <w:r w:rsidR="008E7FB5" w:rsidRPr="003B0783">
        <w:rPr>
          <w:rFonts w:ascii="Cambria" w:hAnsi="Cambria"/>
          <w:sz w:val="22"/>
          <w:szCs w:val="22"/>
        </w:rPr>
        <w:t>na 17</w:t>
      </w:r>
      <w:r w:rsidR="00706481" w:rsidRPr="003B0783">
        <w:rPr>
          <w:rFonts w:ascii="Cambria" w:hAnsi="Cambria"/>
          <w:sz w:val="22"/>
          <w:szCs w:val="22"/>
        </w:rPr>
        <w:t xml:space="preserve"> </w:t>
      </w:r>
      <w:r w:rsidR="001D4FFB" w:rsidRPr="003B0783">
        <w:rPr>
          <w:rFonts w:ascii="Cambria" w:hAnsi="Cambria"/>
          <w:sz w:val="22"/>
          <w:szCs w:val="22"/>
        </w:rPr>
        <w:t>części. Zamawiający dopuszcza składanie ofert częściowych.</w:t>
      </w:r>
      <w:r w:rsidR="003F408F" w:rsidRPr="003B0783">
        <w:rPr>
          <w:rFonts w:ascii="Cambria" w:hAnsi="Cambria"/>
          <w:sz w:val="22"/>
          <w:szCs w:val="22"/>
        </w:rPr>
        <w:t xml:space="preserve"> Opis poszczególnych części zgodnie z załącznikiem nr 2 do SWZ.</w:t>
      </w:r>
    </w:p>
    <w:p w:rsidR="001D4FFB" w:rsidRPr="003B0783" w:rsidRDefault="001D4FFB" w:rsidP="003B0783">
      <w:pPr>
        <w:pStyle w:val="Standard"/>
        <w:spacing w:line="276" w:lineRule="auto"/>
        <w:ind w:left="426" w:hanging="426"/>
        <w:jc w:val="both"/>
        <w:rPr>
          <w:rFonts w:ascii="Cambria" w:hAnsi="Cambria"/>
          <w:sz w:val="22"/>
          <w:szCs w:val="22"/>
        </w:rPr>
      </w:pPr>
      <w:r>
        <w:lastRenderedPageBreak/>
        <w:t xml:space="preserve">    </w:t>
      </w:r>
      <w:r w:rsidRPr="003B0783">
        <w:rPr>
          <w:rFonts w:ascii="Cambria" w:hAnsi="Cambria"/>
          <w:sz w:val="22"/>
          <w:szCs w:val="22"/>
        </w:rPr>
        <w:t xml:space="preserve">   Część nr 1 – Łóżka szpitalne wraz z materacami i szafkami przyłóżkowymi dla Oddziału Kardiologicznego,</w:t>
      </w:r>
    </w:p>
    <w:p w:rsidR="00EC7B6A" w:rsidRPr="003B0783" w:rsidRDefault="001D4FFB"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Część nr 2 </w:t>
      </w:r>
      <w:r w:rsidR="0071518F" w:rsidRPr="003B0783">
        <w:rPr>
          <w:rFonts w:ascii="Cambria" w:hAnsi="Cambria"/>
          <w:sz w:val="22"/>
          <w:szCs w:val="22"/>
        </w:rPr>
        <w:t>–</w:t>
      </w:r>
      <w:r w:rsidRPr="003B0783">
        <w:rPr>
          <w:rFonts w:ascii="Cambria" w:hAnsi="Cambria"/>
          <w:sz w:val="22"/>
          <w:szCs w:val="22"/>
        </w:rPr>
        <w:t xml:space="preserve"> </w:t>
      </w:r>
      <w:r w:rsidR="0071518F" w:rsidRPr="003B0783">
        <w:rPr>
          <w:rFonts w:ascii="Cambria" w:hAnsi="Cambria"/>
          <w:sz w:val="22"/>
          <w:szCs w:val="22"/>
        </w:rPr>
        <w:t xml:space="preserve">Wózek i fotel do transportu </w:t>
      </w:r>
      <w:r w:rsidR="00EC7B6A" w:rsidRPr="003B0783">
        <w:rPr>
          <w:rFonts w:ascii="Cambria" w:hAnsi="Cambria"/>
          <w:sz w:val="22"/>
          <w:szCs w:val="22"/>
        </w:rPr>
        <w:t>pacjentów dla Oddziału K</w:t>
      </w:r>
      <w:r w:rsidR="00EF084A" w:rsidRPr="003B0783">
        <w:rPr>
          <w:rFonts w:ascii="Cambria" w:hAnsi="Cambria"/>
          <w:sz w:val="22"/>
          <w:szCs w:val="22"/>
        </w:rPr>
        <w:t>ardiologicznego i Oddziału Chirurgii Urazowo-Ortopedycznej</w:t>
      </w:r>
    </w:p>
    <w:p w:rsidR="00EF084A" w:rsidRPr="003B0783" w:rsidRDefault="00EF084A"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w:t>
      </w:r>
      <w:r w:rsidR="00EC7B6A" w:rsidRPr="003B0783">
        <w:rPr>
          <w:rFonts w:ascii="Cambria" w:hAnsi="Cambria"/>
          <w:sz w:val="22"/>
          <w:szCs w:val="22"/>
        </w:rPr>
        <w:t xml:space="preserve">Część nr 3 </w:t>
      </w:r>
      <w:r w:rsidR="00CF6C12" w:rsidRPr="003B0783">
        <w:rPr>
          <w:rFonts w:ascii="Cambria" w:hAnsi="Cambria"/>
          <w:sz w:val="22"/>
          <w:szCs w:val="22"/>
        </w:rPr>
        <w:t>– Zestaw pomp infuzyjnych dla Oddziału Kardiologicznego</w:t>
      </w:r>
      <w:r w:rsidRPr="003B0783">
        <w:rPr>
          <w:rFonts w:ascii="Cambria" w:hAnsi="Cambria"/>
          <w:sz w:val="22"/>
          <w:szCs w:val="22"/>
        </w:rPr>
        <w:t xml:space="preserve"> i Oddziału Chirurgii Urazowo-Ortopedycznej,</w:t>
      </w:r>
    </w:p>
    <w:p w:rsidR="00CF6C12" w:rsidRPr="003B0783" w:rsidRDefault="00125191"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4 –Zestaw Holterowski EKG</w:t>
      </w:r>
      <w:r w:rsidR="00CF6C12" w:rsidRPr="003B0783">
        <w:rPr>
          <w:rFonts w:ascii="Cambria" w:hAnsi="Cambria"/>
          <w:sz w:val="22"/>
          <w:szCs w:val="22"/>
        </w:rPr>
        <w:t xml:space="preserve"> dla Oddziału Kardiologicznego,</w:t>
      </w:r>
    </w:p>
    <w:p w:rsidR="00706481" w:rsidRPr="003B0783" w:rsidRDefault="00706481"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5 – Rejestrator Holterowski  ciśnienia dla Oddziału Kardiologicznego</w:t>
      </w:r>
      <w:r w:rsidR="00CE20EE" w:rsidRPr="003B0783">
        <w:rPr>
          <w:rFonts w:ascii="Cambria" w:hAnsi="Cambria"/>
          <w:sz w:val="22"/>
          <w:szCs w:val="22"/>
        </w:rPr>
        <w:t>,</w:t>
      </w:r>
    </w:p>
    <w:p w:rsidR="00EF084A" w:rsidRPr="003B0783" w:rsidRDefault="00EF084A"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w:t>
      </w:r>
      <w:r w:rsidR="00706481" w:rsidRPr="003B0783">
        <w:rPr>
          <w:rFonts w:ascii="Cambria" w:hAnsi="Cambria"/>
          <w:sz w:val="22"/>
          <w:szCs w:val="22"/>
        </w:rPr>
        <w:t>Część nr 6</w:t>
      </w:r>
      <w:r w:rsidR="00CF6C12" w:rsidRPr="003B0783">
        <w:rPr>
          <w:rFonts w:ascii="Cambria" w:hAnsi="Cambria"/>
          <w:sz w:val="22"/>
          <w:szCs w:val="22"/>
        </w:rPr>
        <w:t xml:space="preserve"> </w:t>
      </w:r>
      <w:r w:rsidR="00AD22D3" w:rsidRPr="003B0783">
        <w:rPr>
          <w:rFonts w:ascii="Cambria" w:hAnsi="Cambria"/>
          <w:sz w:val="22"/>
          <w:szCs w:val="22"/>
        </w:rPr>
        <w:t>– System monitorowania funkcji życiowych dla Oddziału Kardiologicznego</w:t>
      </w:r>
      <w:r w:rsidRPr="003B0783">
        <w:rPr>
          <w:rFonts w:ascii="Cambria" w:hAnsi="Cambria"/>
          <w:sz w:val="22"/>
          <w:szCs w:val="22"/>
        </w:rPr>
        <w:t xml:space="preserve"> </w:t>
      </w:r>
    </w:p>
    <w:p w:rsidR="00947DC6" w:rsidRPr="003B0783" w:rsidRDefault="00947DC6"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Część nr 7 – Kardiomonitory dla Oddziału Chirurgii Urazowo-Ortopedycznej,</w:t>
      </w:r>
    </w:p>
    <w:p w:rsidR="00EF084A" w:rsidRPr="003B0783" w:rsidRDefault="00EF084A"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 xml:space="preserve">       </w:t>
      </w:r>
      <w:r w:rsidR="00947DC6" w:rsidRPr="003B0783">
        <w:rPr>
          <w:rFonts w:ascii="Cambria" w:hAnsi="Cambria"/>
          <w:sz w:val="22"/>
          <w:szCs w:val="22"/>
        </w:rPr>
        <w:t>Część nr 8</w:t>
      </w:r>
      <w:r w:rsidR="003528B2" w:rsidRPr="003B0783">
        <w:rPr>
          <w:rFonts w:ascii="Cambria" w:hAnsi="Cambria"/>
          <w:sz w:val="22"/>
          <w:szCs w:val="22"/>
        </w:rPr>
        <w:t xml:space="preserve"> – Defibrylatory dla Oddziału Kardiologicznego</w:t>
      </w:r>
      <w:r w:rsidRPr="003B0783">
        <w:rPr>
          <w:rFonts w:ascii="Cambria" w:hAnsi="Cambria"/>
          <w:sz w:val="22"/>
          <w:szCs w:val="22"/>
        </w:rPr>
        <w:t xml:space="preserve"> i Oddziału Chirurgii Urazowo-Ortopedycznej,</w:t>
      </w:r>
    </w:p>
    <w:p w:rsidR="003528B2"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Cześć nr 9</w:t>
      </w:r>
      <w:r w:rsidR="003528B2" w:rsidRPr="003B0783">
        <w:rPr>
          <w:rFonts w:ascii="Cambria" w:hAnsi="Cambria"/>
          <w:sz w:val="22"/>
          <w:szCs w:val="22"/>
        </w:rPr>
        <w:t xml:space="preserve"> – Zestaw do prób wysiłkowych z bieżnią dla Oddziału Kardiologicznego</w:t>
      </w:r>
      <w:r w:rsidR="00605343" w:rsidRPr="003B0783">
        <w:rPr>
          <w:rFonts w:ascii="Cambria" w:hAnsi="Cambria"/>
          <w:sz w:val="22"/>
          <w:szCs w:val="22"/>
        </w:rPr>
        <w:t>,</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10</w:t>
      </w:r>
      <w:r w:rsidR="00706481" w:rsidRPr="003B0783">
        <w:rPr>
          <w:rFonts w:ascii="Cambria" w:hAnsi="Cambria"/>
          <w:sz w:val="22"/>
          <w:szCs w:val="22"/>
        </w:rPr>
        <w:t xml:space="preserve"> – Myjka dezynfektor dla Oddziału K</w:t>
      </w:r>
      <w:r w:rsidR="00EF084A" w:rsidRPr="003B0783">
        <w:rPr>
          <w:rFonts w:ascii="Cambria" w:hAnsi="Cambria"/>
          <w:sz w:val="22"/>
          <w:szCs w:val="22"/>
        </w:rPr>
        <w:t>ardiologicznego</w:t>
      </w:r>
      <w:r w:rsidR="00706481" w:rsidRPr="003B0783">
        <w:rPr>
          <w:rFonts w:ascii="Cambria" w:hAnsi="Cambria"/>
          <w:sz w:val="22"/>
          <w:szCs w:val="22"/>
        </w:rPr>
        <w:t xml:space="preserve"> i </w:t>
      </w:r>
      <w:r w:rsidR="00EF084A" w:rsidRPr="003B0783">
        <w:rPr>
          <w:rFonts w:ascii="Cambria" w:hAnsi="Cambria"/>
          <w:sz w:val="22"/>
          <w:szCs w:val="22"/>
        </w:rPr>
        <w:t xml:space="preserve">Oddziału </w:t>
      </w:r>
      <w:r w:rsidR="00706481" w:rsidRPr="003B0783">
        <w:rPr>
          <w:rFonts w:ascii="Cambria" w:hAnsi="Cambria"/>
          <w:sz w:val="22"/>
          <w:szCs w:val="22"/>
        </w:rPr>
        <w:t>Chirurgii Urazowo-Ortopedycznej</w:t>
      </w:r>
      <w:r w:rsidR="00EF084A" w:rsidRPr="003B0783">
        <w:rPr>
          <w:rFonts w:ascii="Cambria" w:hAnsi="Cambria"/>
          <w:sz w:val="22"/>
          <w:szCs w:val="22"/>
        </w:rPr>
        <w:t>,</w:t>
      </w:r>
    </w:p>
    <w:p w:rsidR="00605343"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11</w:t>
      </w:r>
      <w:r w:rsidR="00605343" w:rsidRPr="003B0783">
        <w:rPr>
          <w:rFonts w:ascii="Cambria" w:hAnsi="Cambria"/>
          <w:sz w:val="22"/>
          <w:szCs w:val="22"/>
        </w:rPr>
        <w:t xml:space="preserve"> – Ssak elektryczny dla Oddziału Kardiologicznego,</w:t>
      </w:r>
    </w:p>
    <w:p w:rsidR="00605343"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12</w:t>
      </w:r>
      <w:r w:rsidR="00605343" w:rsidRPr="003B0783">
        <w:rPr>
          <w:rFonts w:ascii="Cambria" w:hAnsi="Cambria"/>
          <w:sz w:val="22"/>
          <w:szCs w:val="22"/>
        </w:rPr>
        <w:t xml:space="preserve"> – Aparaty EKG dla Oddziału Kardiologicznego,   </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13</w:t>
      </w:r>
      <w:r w:rsidR="00706481" w:rsidRPr="003B0783">
        <w:rPr>
          <w:rFonts w:ascii="Cambria" w:hAnsi="Cambria"/>
          <w:sz w:val="22"/>
          <w:szCs w:val="22"/>
        </w:rPr>
        <w:t xml:space="preserve"> Łóżka szpitalne wraz z materacami </w:t>
      </w:r>
      <w:r w:rsidR="00CE20EE" w:rsidRPr="003B0783">
        <w:rPr>
          <w:rFonts w:ascii="Cambria" w:hAnsi="Cambria"/>
          <w:sz w:val="22"/>
          <w:szCs w:val="22"/>
        </w:rPr>
        <w:t xml:space="preserve">i szafkami przyłóżkowymi </w:t>
      </w:r>
      <w:r w:rsidR="00706481" w:rsidRPr="003B0783">
        <w:rPr>
          <w:rFonts w:ascii="Cambria" w:hAnsi="Cambria"/>
          <w:sz w:val="22"/>
          <w:szCs w:val="22"/>
        </w:rPr>
        <w:t>dla Oddziału Chirurgii Urazowo-Ortopedycznej,</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14</w:t>
      </w:r>
      <w:r w:rsidR="00706481" w:rsidRPr="003B0783">
        <w:rPr>
          <w:rFonts w:ascii="Cambria" w:hAnsi="Cambria"/>
          <w:sz w:val="22"/>
          <w:szCs w:val="22"/>
        </w:rPr>
        <w:t xml:space="preserve"> Wyposażenie gabinetu zabiegowego dla Oddziału Chirurgii Urazowo-Ortopedycznej,</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15</w:t>
      </w:r>
      <w:r w:rsidR="00706481" w:rsidRPr="003B0783">
        <w:rPr>
          <w:rFonts w:ascii="Cambria" w:hAnsi="Cambria"/>
          <w:sz w:val="22"/>
          <w:szCs w:val="22"/>
        </w:rPr>
        <w:t xml:space="preserve"> Zestaw do rehabilitacji dla Oddziału Chirurgii Urazowo-Ortopedycznej,</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Cześć nr 16</w:t>
      </w:r>
      <w:r w:rsidR="00706481" w:rsidRPr="003B0783">
        <w:rPr>
          <w:rFonts w:ascii="Cambria" w:hAnsi="Cambria"/>
          <w:sz w:val="22"/>
          <w:szCs w:val="22"/>
        </w:rPr>
        <w:t xml:space="preserve"> </w:t>
      </w:r>
      <w:proofErr w:type="spellStart"/>
      <w:r w:rsidR="00706481" w:rsidRPr="003B0783">
        <w:rPr>
          <w:rFonts w:ascii="Cambria" w:hAnsi="Cambria"/>
          <w:sz w:val="22"/>
          <w:szCs w:val="22"/>
        </w:rPr>
        <w:t>Artromot</w:t>
      </w:r>
      <w:proofErr w:type="spellEnd"/>
      <w:r w:rsidR="00706481" w:rsidRPr="003B0783">
        <w:rPr>
          <w:rFonts w:ascii="Cambria" w:hAnsi="Cambria"/>
          <w:sz w:val="22"/>
          <w:szCs w:val="22"/>
        </w:rPr>
        <w:t xml:space="preserve"> dla Oddziału Chirurgii Urazowo-Ortopedycznej,</w:t>
      </w:r>
    </w:p>
    <w:p w:rsidR="00706481" w:rsidRPr="003B0783" w:rsidRDefault="00947DC6" w:rsidP="003B0783">
      <w:pPr>
        <w:pStyle w:val="Standard"/>
        <w:spacing w:line="276" w:lineRule="auto"/>
        <w:ind w:left="426"/>
        <w:jc w:val="both"/>
        <w:rPr>
          <w:rFonts w:ascii="Cambria" w:hAnsi="Cambria"/>
          <w:sz w:val="22"/>
          <w:szCs w:val="22"/>
        </w:rPr>
      </w:pPr>
      <w:r w:rsidRPr="003B0783">
        <w:rPr>
          <w:rFonts w:ascii="Cambria" w:hAnsi="Cambria"/>
          <w:sz w:val="22"/>
          <w:szCs w:val="22"/>
        </w:rPr>
        <w:t>Część nr 17</w:t>
      </w:r>
      <w:r w:rsidR="00706481" w:rsidRPr="003B0783">
        <w:rPr>
          <w:rFonts w:ascii="Cambria" w:hAnsi="Cambria"/>
          <w:sz w:val="22"/>
          <w:szCs w:val="22"/>
        </w:rPr>
        <w:t xml:space="preserve"> Stół do masażu </w:t>
      </w:r>
      <w:r w:rsidR="001755F4" w:rsidRPr="003B0783">
        <w:rPr>
          <w:rFonts w:ascii="Cambria" w:hAnsi="Cambria"/>
          <w:sz w:val="22"/>
          <w:szCs w:val="22"/>
        </w:rPr>
        <w:t>dla Oddziału Chir</w:t>
      </w:r>
      <w:r w:rsidR="007E0216" w:rsidRPr="003B0783">
        <w:rPr>
          <w:rFonts w:ascii="Cambria" w:hAnsi="Cambria"/>
          <w:sz w:val="22"/>
          <w:szCs w:val="22"/>
        </w:rPr>
        <w:t>urgii Urazowo-Ortopedycznej.</w:t>
      </w:r>
    </w:p>
    <w:p w:rsidR="006F2E13" w:rsidRPr="003B0783" w:rsidRDefault="007655DE" w:rsidP="003B0783">
      <w:pPr>
        <w:pStyle w:val="Standard"/>
        <w:spacing w:line="276" w:lineRule="auto"/>
        <w:ind w:left="426" w:hanging="426"/>
        <w:jc w:val="both"/>
        <w:rPr>
          <w:rFonts w:ascii="Cambria" w:hAnsi="Cambria"/>
          <w:sz w:val="22"/>
          <w:szCs w:val="22"/>
        </w:rPr>
      </w:pPr>
      <w:r w:rsidRPr="003B0783">
        <w:rPr>
          <w:rFonts w:ascii="Cambria" w:hAnsi="Cambria"/>
          <w:sz w:val="22"/>
          <w:szCs w:val="22"/>
        </w:rPr>
        <w:t>8</w:t>
      </w:r>
      <w:r w:rsidR="003F408F" w:rsidRPr="003B0783">
        <w:rPr>
          <w:rFonts w:ascii="Cambria" w:hAnsi="Cambria"/>
          <w:sz w:val="22"/>
          <w:szCs w:val="22"/>
        </w:rPr>
        <w:t>.    Za</w:t>
      </w:r>
      <w:r w:rsidR="00947DC6" w:rsidRPr="003B0783">
        <w:rPr>
          <w:rFonts w:ascii="Cambria" w:hAnsi="Cambria"/>
          <w:sz w:val="22"/>
          <w:szCs w:val="22"/>
        </w:rPr>
        <w:t>mówienie będzie realizowane w 17</w:t>
      </w:r>
      <w:r w:rsidR="001755F4" w:rsidRPr="003B0783">
        <w:rPr>
          <w:rFonts w:ascii="Cambria" w:hAnsi="Cambria"/>
          <w:sz w:val="22"/>
          <w:szCs w:val="22"/>
        </w:rPr>
        <w:t xml:space="preserve"> </w:t>
      </w:r>
      <w:r w:rsidR="003F408F" w:rsidRPr="003B0783">
        <w:rPr>
          <w:rFonts w:ascii="Cambria" w:hAnsi="Cambria"/>
          <w:sz w:val="22"/>
          <w:szCs w:val="22"/>
        </w:rPr>
        <w:t xml:space="preserve"> częściach. Zamawiający nie ogranicza liczby części na jaką Wykonawca może złożyć ofertę. Wykonawca może złożyć ofertę na jedną, dwie lub więcej części zamówien</w:t>
      </w:r>
      <w:r w:rsidR="007E0216" w:rsidRPr="003B0783">
        <w:rPr>
          <w:rFonts w:ascii="Cambria" w:hAnsi="Cambria"/>
          <w:sz w:val="22"/>
          <w:szCs w:val="22"/>
        </w:rPr>
        <w:t xml:space="preserve">ia. Zamawiający zastrzega </w:t>
      </w:r>
      <w:r w:rsidR="003F408F" w:rsidRPr="003B0783">
        <w:rPr>
          <w:rFonts w:ascii="Cambria" w:hAnsi="Cambria"/>
          <w:sz w:val="22"/>
          <w:szCs w:val="22"/>
        </w:rPr>
        <w:t xml:space="preserve"> składanie ofert przez Wykonawcę na całość asortymentu danej części. </w:t>
      </w:r>
    </w:p>
    <w:p w:rsidR="00B72018" w:rsidRPr="001755F4" w:rsidRDefault="007655DE" w:rsidP="00804317">
      <w:pPr>
        <w:pStyle w:val="Standard"/>
        <w:spacing w:line="276" w:lineRule="auto"/>
        <w:ind w:left="426" w:hanging="426"/>
        <w:jc w:val="both"/>
      </w:pPr>
      <w:bookmarkStart w:id="0" w:name="_Hlk482003135"/>
      <w:r>
        <w:rPr>
          <w:rFonts w:ascii="Cambria" w:eastAsia="Times New Roman" w:hAnsi="Cambria"/>
          <w:sz w:val="22"/>
          <w:szCs w:val="22"/>
          <w:lang w:eastAsia="ar-SA"/>
        </w:rPr>
        <w:t>9</w:t>
      </w:r>
      <w:r w:rsidR="007057C8" w:rsidRPr="001755F4">
        <w:rPr>
          <w:rFonts w:ascii="Cambria" w:eastAsia="Times New Roman" w:hAnsi="Cambria"/>
          <w:sz w:val="22"/>
          <w:szCs w:val="22"/>
          <w:lang w:eastAsia="ar-SA"/>
        </w:rPr>
        <w:t xml:space="preserve">. </w:t>
      </w:r>
      <w:r w:rsidR="00C1428F" w:rsidRPr="001755F4">
        <w:rPr>
          <w:rFonts w:ascii="Cambria" w:eastAsia="Times New Roman" w:hAnsi="Cambria"/>
          <w:sz w:val="22"/>
          <w:szCs w:val="22"/>
          <w:lang w:eastAsia="ar-SA"/>
        </w:rPr>
        <w:tab/>
      </w:r>
      <w:r w:rsidR="007057C8" w:rsidRPr="001755F4">
        <w:rPr>
          <w:rFonts w:ascii="Cambria" w:eastAsia="Times New Roman" w:hAnsi="Cambria"/>
          <w:sz w:val="22"/>
          <w:szCs w:val="22"/>
          <w:lang w:eastAsia="ar-SA"/>
        </w:rPr>
        <w:t xml:space="preserve">W sytuacji gdy Zamawiający opisał przedmiot zamówienia przez wskazanie znaków towarowych, patentów lub pochodzenia, źródła lub szczególnego procesu, który charakteryzuje produkty lub usługi, to należy rozumieć, iż dopuszcza się zastosowanie rozwiązań równoważnych.  Na Wykonawcy spoczywa obowiązek wykazania, iż oferowane </w:t>
      </w:r>
      <w:r w:rsidR="00590AED" w:rsidRPr="001755F4">
        <w:rPr>
          <w:rFonts w:ascii="Cambria" w:eastAsia="Times New Roman" w:hAnsi="Cambria"/>
          <w:sz w:val="22"/>
          <w:szCs w:val="22"/>
          <w:lang w:eastAsia="ar-SA"/>
        </w:rPr>
        <w:t xml:space="preserve">dostawy </w:t>
      </w:r>
      <w:r w:rsidR="007057C8" w:rsidRPr="001755F4">
        <w:rPr>
          <w:rFonts w:ascii="Cambria" w:eastAsia="Times New Roman" w:hAnsi="Cambria"/>
          <w:sz w:val="22"/>
          <w:szCs w:val="22"/>
          <w:lang w:eastAsia="ar-SA"/>
        </w:rPr>
        <w:t>spełniają wymagania Zamawiającego.</w:t>
      </w:r>
      <w:bookmarkEnd w:id="0"/>
    </w:p>
    <w:p w:rsidR="00B72018" w:rsidRDefault="007057C8" w:rsidP="00804317">
      <w:pPr>
        <w:pStyle w:val="arimr"/>
        <w:widowControl/>
        <w:pBdr>
          <w:bottom w:val="double" w:sz="4" w:space="1" w:color="000000"/>
        </w:pBdr>
        <w:shd w:val="clear" w:color="auto" w:fill="D9E2F3"/>
        <w:snapToGrid/>
        <w:spacing w:line="276" w:lineRule="auto"/>
        <w:ind w:left="568" w:hanging="568"/>
        <w:jc w:val="both"/>
      </w:pPr>
      <w:r>
        <w:rPr>
          <w:rFonts w:ascii="Cambria" w:hAnsi="Cambria" w:cs="Arial"/>
          <w:b/>
          <w:bCs/>
          <w:sz w:val="22"/>
          <w:szCs w:val="22"/>
          <w:lang w:val="pl-PL"/>
        </w:rPr>
        <w:t>V.</w:t>
      </w:r>
      <w:r>
        <w:rPr>
          <w:rFonts w:ascii="Cambria" w:hAnsi="Cambria" w:cs="Arial"/>
          <w:b/>
          <w:bCs/>
          <w:sz w:val="22"/>
          <w:szCs w:val="22"/>
          <w:lang w:val="pl-PL"/>
        </w:rPr>
        <w:tab/>
        <w:t>WIZJA LOKALNA</w:t>
      </w:r>
    </w:p>
    <w:p w:rsidR="00B72018" w:rsidRDefault="009E321D" w:rsidP="00804317">
      <w:pPr>
        <w:pStyle w:val="pkt"/>
        <w:spacing w:before="0" w:after="0" w:line="276" w:lineRule="auto"/>
        <w:ind w:left="425" w:hanging="425"/>
      </w:pPr>
      <w:r>
        <w:rPr>
          <w:rFonts w:ascii="Cambria" w:hAnsi="Cambria" w:cs="Arial"/>
          <w:sz w:val="22"/>
          <w:szCs w:val="22"/>
        </w:rPr>
        <w:t>N</w:t>
      </w:r>
      <w:r w:rsidR="007057C8">
        <w:rPr>
          <w:rFonts w:ascii="Cambria" w:hAnsi="Cambria" w:cs="Arial"/>
          <w:sz w:val="22"/>
          <w:szCs w:val="22"/>
        </w:rPr>
        <w:t>ie dotyczy</w:t>
      </w:r>
    </w:p>
    <w:p w:rsidR="00B72018" w:rsidRDefault="00B72018" w:rsidP="00804317">
      <w:pPr>
        <w:pStyle w:val="pkt"/>
        <w:spacing w:before="0" w:after="0" w:line="276" w:lineRule="auto"/>
        <w:ind w:left="425" w:hanging="425"/>
        <w:rPr>
          <w:rFonts w:ascii="Cambria" w:hAnsi="Cambria" w:cs="Arial"/>
          <w:sz w:val="22"/>
          <w:szCs w:val="22"/>
        </w:rPr>
      </w:pPr>
    </w:p>
    <w:p w:rsidR="00B72018" w:rsidRDefault="007057C8" w:rsidP="00804317">
      <w:pPr>
        <w:pStyle w:val="arimr"/>
        <w:widowControl/>
        <w:pBdr>
          <w:bottom w:val="double" w:sz="4" w:space="1" w:color="000000"/>
        </w:pBdr>
        <w:shd w:val="clear" w:color="auto" w:fill="D9E2F3"/>
        <w:snapToGrid/>
        <w:spacing w:line="276" w:lineRule="auto"/>
        <w:ind w:left="568" w:hanging="568"/>
        <w:jc w:val="both"/>
      </w:pPr>
      <w:r>
        <w:rPr>
          <w:rFonts w:ascii="Cambria" w:hAnsi="Cambria" w:cs="Arial"/>
          <w:b/>
          <w:sz w:val="22"/>
          <w:szCs w:val="22"/>
          <w:lang w:val="pl-PL"/>
        </w:rPr>
        <w:t>VI.</w:t>
      </w:r>
      <w:r>
        <w:rPr>
          <w:rFonts w:ascii="Cambria" w:hAnsi="Cambria" w:cs="Arial"/>
          <w:b/>
          <w:sz w:val="22"/>
          <w:szCs w:val="22"/>
          <w:lang w:val="pl-PL"/>
        </w:rPr>
        <w:tab/>
      </w:r>
      <w:r w:rsidRPr="00590AED">
        <w:rPr>
          <w:rFonts w:ascii="Cambria" w:hAnsi="Cambria" w:cs="Arial"/>
          <w:b/>
          <w:color w:val="000000" w:themeColor="text1"/>
          <w:sz w:val="22"/>
          <w:szCs w:val="22"/>
          <w:lang w:val="pl-PL"/>
        </w:rPr>
        <w:t>PODWYKONAWSTWO</w:t>
      </w:r>
    </w:p>
    <w:p w:rsidR="00B72018" w:rsidRDefault="007057C8" w:rsidP="00804317">
      <w:pPr>
        <w:pStyle w:val="pkt"/>
        <w:spacing w:before="0" w:after="0" w:line="276" w:lineRule="auto"/>
        <w:ind w:left="426" w:hanging="426"/>
      </w:pPr>
      <w:r>
        <w:rPr>
          <w:rFonts w:ascii="Cambria" w:hAnsi="Cambria" w:cs="Arial"/>
          <w:sz w:val="22"/>
          <w:szCs w:val="22"/>
        </w:rPr>
        <w:t>1.</w:t>
      </w:r>
      <w:r>
        <w:rPr>
          <w:rFonts w:ascii="Cambria" w:hAnsi="Cambria" w:cs="Arial"/>
          <w:sz w:val="22"/>
          <w:szCs w:val="22"/>
        </w:rPr>
        <w:tab/>
        <w:t>Wykonawca może powierzyć wykonanie części zamówienia podwykonawcy (podwykonawcom).</w:t>
      </w:r>
    </w:p>
    <w:p w:rsidR="00B72018" w:rsidRDefault="00EB53C0" w:rsidP="00804317">
      <w:pPr>
        <w:pStyle w:val="pkt"/>
        <w:spacing w:before="0" w:after="0" w:line="276" w:lineRule="auto"/>
        <w:ind w:left="426" w:hanging="426"/>
      </w:pPr>
      <w:r>
        <w:rPr>
          <w:rFonts w:ascii="Cambria" w:hAnsi="Cambria" w:cs="Arial"/>
          <w:sz w:val="22"/>
          <w:szCs w:val="22"/>
        </w:rPr>
        <w:t>2</w:t>
      </w:r>
      <w:r w:rsidR="007057C8">
        <w:rPr>
          <w:rFonts w:ascii="Cambria" w:hAnsi="Cambria" w:cs="Arial"/>
          <w:sz w:val="22"/>
          <w:szCs w:val="22"/>
        </w:rPr>
        <w:t>.</w:t>
      </w:r>
      <w:r w:rsidR="007057C8">
        <w:rPr>
          <w:rFonts w:ascii="Cambria" w:hAnsi="Cambria" w:cs="Arial"/>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72018" w:rsidRDefault="00EB53C0" w:rsidP="00804317">
      <w:pPr>
        <w:pStyle w:val="pkt"/>
        <w:spacing w:before="0" w:after="0" w:line="276" w:lineRule="auto"/>
        <w:ind w:left="426" w:hanging="426"/>
      </w:pPr>
      <w:r>
        <w:rPr>
          <w:rFonts w:ascii="Cambria" w:hAnsi="Cambria" w:cs="Arial"/>
          <w:sz w:val="22"/>
          <w:szCs w:val="22"/>
        </w:rPr>
        <w:t>3</w:t>
      </w:r>
      <w:r w:rsidR="007057C8">
        <w:rPr>
          <w:rFonts w:ascii="Cambria" w:hAnsi="Cambria" w:cs="Arial"/>
          <w:sz w:val="22"/>
          <w:szCs w:val="22"/>
        </w:rPr>
        <w:t>.</w:t>
      </w:r>
      <w:r w:rsidR="007057C8">
        <w:rPr>
          <w:rFonts w:ascii="Cambria" w:hAnsi="Cambria" w:cs="Arial"/>
          <w:sz w:val="22"/>
          <w:szCs w:val="22"/>
        </w:rPr>
        <w:tab/>
        <w:t xml:space="preserve">Jeżeli zmiana albo rezygnacja z podwykonawcy dotyczy podmiotu, na którego zasoby Wykonawca powoływał się na zasadach określonych w art. 118 ust. 1, w celu wykazania spełniania warunków udziału w postępowaniu lub kryteriów selekcji, Wykonawca jest </w:t>
      </w:r>
      <w:r w:rsidR="007057C8">
        <w:rPr>
          <w:rFonts w:ascii="Cambria" w:hAnsi="Cambria" w:cs="Arial"/>
          <w:sz w:val="22"/>
          <w:szCs w:val="22"/>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rsidR="00B72018" w:rsidRDefault="00EB53C0" w:rsidP="00804317">
      <w:pPr>
        <w:pStyle w:val="pkt"/>
        <w:spacing w:before="0" w:after="0" w:line="276" w:lineRule="auto"/>
        <w:ind w:left="426" w:hanging="426"/>
      </w:pPr>
      <w:r>
        <w:rPr>
          <w:rFonts w:ascii="Cambria" w:hAnsi="Cambria" w:cs="Arial"/>
          <w:sz w:val="22"/>
          <w:szCs w:val="22"/>
        </w:rPr>
        <w:t>4</w:t>
      </w:r>
      <w:r w:rsidR="007057C8">
        <w:rPr>
          <w:rFonts w:ascii="Cambria" w:hAnsi="Cambria" w:cs="Arial"/>
          <w:sz w:val="22"/>
          <w:szCs w:val="22"/>
        </w:rPr>
        <w:t xml:space="preserve">. </w:t>
      </w:r>
      <w:r w:rsidR="007057C8">
        <w:rPr>
          <w:rFonts w:ascii="Cambria" w:hAnsi="Cambria" w:cs="Arial"/>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B72018" w:rsidRDefault="00EB53C0" w:rsidP="00804317">
      <w:pPr>
        <w:pStyle w:val="pkt"/>
        <w:spacing w:before="0" w:after="0" w:line="276" w:lineRule="auto"/>
        <w:ind w:left="426" w:hanging="426"/>
      </w:pPr>
      <w:r>
        <w:rPr>
          <w:rFonts w:ascii="Cambria" w:hAnsi="Cambria" w:cs="Arial"/>
          <w:sz w:val="22"/>
          <w:szCs w:val="22"/>
        </w:rPr>
        <w:t>5</w:t>
      </w:r>
      <w:r w:rsidR="007057C8">
        <w:rPr>
          <w:rFonts w:ascii="Cambria" w:hAnsi="Cambria" w:cs="Arial"/>
          <w:sz w:val="22"/>
          <w:szCs w:val="22"/>
        </w:rPr>
        <w:t>.</w:t>
      </w:r>
      <w:r w:rsidR="007057C8">
        <w:rPr>
          <w:rFonts w:ascii="Cambria" w:hAnsi="Cambria" w:cs="Arial"/>
          <w:sz w:val="22"/>
          <w:szCs w:val="22"/>
        </w:rPr>
        <w:tab/>
        <w:t xml:space="preserve">Przepisy pkt. </w:t>
      </w:r>
      <w:r w:rsidR="0099438E">
        <w:rPr>
          <w:rFonts w:ascii="Cambria" w:hAnsi="Cambria" w:cs="Arial"/>
          <w:sz w:val="22"/>
          <w:szCs w:val="22"/>
        </w:rPr>
        <w:t>4</w:t>
      </w:r>
      <w:r w:rsidR="00ED324D">
        <w:rPr>
          <w:rFonts w:ascii="Cambria" w:hAnsi="Cambria" w:cs="Arial"/>
          <w:sz w:val="22"/>
          <w:szCs w:val="22"/>
        </w:rPr>
        <w:t xml:space="preserve"> </w:t>
      </w:r>
      <w:r w:rsidR="007057C8">
        <w:rPr>
          <w:rFonts w:ascii="Cambria" w:hAnsi="Cambria" w:cs="Arial"/>
          <w:sz w:val="22"/>
          <w:szCs w:val="22"/>
        </w:rPr>
        <w:t>stosuje się wobec dalszych podwykonawców.</w:t>
      </w:r>
    </w:p>
    <w:p w:rsidR="00B72018" w:rsidRDefault="00EB53C0" w:rsidP="00804317">
      <w:pPr>
        <w:pStyle w:val="pkt"/>
        <w:spacing w:before="0" w:after="0" w:line="276" w:lineRule="auto"/>
        <w:ind w:left="426" w:hanging="426"/>
      </w:pPr>
      <w:r>
        <w:rPr>
          <w:rFonts w:ascii="Cambria" w:hAnsi="Cambria" w:cs="Arial"/>
          <w:sz w:val="22"/>
          <w:szCs w:val="22"/>
        </w:rPr>
        <w:t>6</w:t>
      </w:r>
      <w:r w:rsidR="007057C8">
        <w:rPr>
          <w:rFonts w:ascii="Cambria" w:hAnsi="Cambria" w:cs="Arial"/>
          <w:sz w:val="22"/>
          <w:szCs w:val="22"/>
        </w:rPr>
        <w:t>.</w:t>
      </w:r>
      <w:r w:rsidR="007057C8">
        <w:rPr>
          <w:rFonts w:ascii="Cambria" w:hAnsi="Cambria" w:cs="Arial"/>
          <w:sz w:val="22"/>
          <w:szCs w:val="22"/>
        </w:rPr>
        <w:tab/>
        <w:t>Powierzenie wykonania części zamówienia podwykonawcom nie zwalnia wykonawcy z odpowiedzialności za należyte wykonanie tego zamówienia.</w:t>
      </w:r>
    </w:p>
    <w:p w:rsidR="00B72018" w:rsidRDefault="00B72018" w:rsidP="00804317">
      <w:pPr>
        <w:pStyle w:val="pkt"/>
        <w:spacing w:before="0" w:after="0" w:line="276" w:lineRule="auto"/>
        <w:ind w:left="426" w:hanging="426"/>
        <w:rPr>
          <w:rFonts w:ascii="Cambria" w:hAnsi="Cambria" w:cs="Arial"/>
          <w:sz w:val="22"/>
          <w:szCs w:val="22"/>
        </w:rPr>
      </w:pPr>
    </w:p>
    <w:p w:rsidR="00B72018" w:rsidRDefault="007057C8" w:rsidP="00804317">
      <w:pPr>
        <w:pStyle w:val="arimr"/>
        <w:widowControl/>
        <w:pBdr>
          <w:bottom w:val="double" w:sz="4" w:space="1" w:color="000000"/>
        </w:pBdr>
        <w:shd w:val="clear" w:color="auto" w:fill="D9E2F3"/>
        <w:snapToGrid/>
        <w:spacing w:line="276" w:lineRule="auto"/>
        <w:ind w:left="568" w:hanging="568"/>
        <w:jc w:val="both"/>
      </w:pPr>
      <w:r>
        <w:rPr>
          <w:rFonts w:ascii="Cambria" w:hAnsi="Cambria" w:cs="Arial"/>
          <w:b/>
          <w:sz w:val="22"/>
          <w:szCs w:val="22"/>
          <w:lang w:val="pl-PL"/>
        </w:rPr>
        <w:t>VII.</w:t>
      </w:r>
      <w:r>
        <w:rPr>
          <w:rFonts w:ascii="Cambria" w:hAnsi="Cambria" w:cs="Arial"/>
          <w:b/>
          <w:sz w:val="22"/>
          <w:szCs w:val="22"/>
          <w:lang w:val="pl-PL"/>
        </w:rPr>
        <w:tab/>
        <w:t>TERMIN WYKONANIA ZAMÓWIENIA</w:t>
      </w:r>
    </w:p>
    <w:p w:rsidR="00B72018" w:rsidRDefault="007057C8" w:rsidP="009727FA">
      <w:pPr>
        <w:pStyle w:val="Standard"/>
        <w:widowControl w:val="0"/>
        <w:spacing w:line="276" w:lineRule="auto"/>
        <w:ind w:left="426" w:hanging="426"/>
        <w:jc w:val="both"/>
        <w:rPr>
          <w:rFonts w:ascii="Cambria" w:eastAsia="Times New Roman" w:hAnsi="Cambria"/>
          <w:bCs/>
          <w:kern w:val="3"/>
          <w:sz w:val="22"/>
          <w:szCs w:val="22"/>
          <w:lang w:eastAsia="ar-SA"/>
        </w:rPr>
      </w:pPr>
      <w:r>
        <w:rPr>
          <w:rFonts w:ascii="Cambria" w:eastAsia="Times New Roman" w:hAnsi="Cambria"/>
          <w:bCs/>
          <w:kern w:val="3"/>
          <w:sz w:val="22"/>
          <w:szCs w:val="22"/>
          <w:lang w:eastAsia="ar-SA"/>
        </w:rPr>
        <w:t xml:space="preserve">1. </w:t>
      </w:r>
      <w:r w:rsidR="009E321D">
        <w:rPr>
          <w:rFonts w:ascii="Cambria" w:eastAsia="Times New Roman" w:hAnsi="Cambria"/>
          <w:bCs/>
          <w:kern w:val="3"/>
          <w:sz w:val="22"/>
          <w:szCs w:val="22"/>
          <w:lang w:eastAsia="ar-SA"/>
        </w:rPr>
        <w:t xml:space="preserve">    Zamawiający wymaga , aby zamówienie zostało zrealizowane w terminie do:</w:t>
      </w:r>
    </w:p>
    <w:p w:rsidR="007E0216" w:rsidRPr="003B0783" w:rsidRDefault="007E0216" w:rsidP="009727FA">
      <w:pPr>
        <w:pStyle w:val="Standard"/>
        <w:widowControl w:val="0"/>
        <w:spacing w:line="276" w:lineRule="auto"/>
        <w:ind w:left="426" w:hanging="426"/>
        <w:jc w:val="both"/>
        <w:rPr>
          <w:rFonts w:ascii="Cambria" w:hAnsi="Cambria"/>
          <w:sz w:val="22"/>
          <w:szCs w:val="22"/>
        </w:rPr>
      </w:pPr>
      <w:r w:rsidRPr="00EB53C0">
        <w:t xml:space="preserve">       </w:t>
      </w:r>
      <w:r w:rsidRPr="003B0783">
        <w:rPr>
          <w:rFonts w:ascii="Cambria" w:hAnsi="Cambria"/>
          <w:sz w:val="22"/>
          <w:szCs w:val="22"/>
        </w:rPr>
        <w:t xml:space="preserve">12 tygodni licząc od dnia podpisania umowy. </w:t>
      </w:r>
    </w:p>
    <w:p w:rsidR="009E321D" w:rsidRPr="003B0783" w:rsidRDefault="005B05D9" w:rsidP="003B0783">
      <w:pPr>
        <w:pStyle w:val="Standard"/>
        <w:widowControl w:val="0"/>
        <w:spacing w:line="276" w:lineRule="auto"/>
        <w:ind w:left="426" w:hanging="426"/>
        <w:jc w:val="both"/>
        <w:rPr>
          <w:rFonts w:ascii="Cambria" w:hAnsi="Cambria"/>
          <w:b/>
          <w:sz w:val="22"/>
          <w:szCs w:val="22"/>
        </w:rPr>
      </w:pPr>
      <w:r w:rsidRPr="003B0783">
        <w:rPr>
          <w:rFonts w:ascii="Cambria" w:hAnsi="Cambria"/>
          <w:sz w:val="22"/>
          <w:szCs w:val="22"/>
        </w:rPr>
        <w:t xml:space="preserve">2. </w:t>
      </w:r>
      <w:r w:rsidR="003B0783">
        <w:rPr>
          <w:rFonts w:ascii="Cambria" w:hAnsi="Cambria"/>
          <w:sz w:val="22"/>
          <w:szCs w:val="22"/>
        </w:rPr>
        <w:t xml:space="preserve">    </w:t>
      </w:r>
      <w:r w:rsidR="007E0216" w:rsidRPr="003B0783">
        <w:rPr>
          <w:rFonts w:ascii="Cambria" w:hAnsi="Cambria"/>
          <w:b/>
          <w:sz w:val="22"/>
          <w:szCs w:val="22"/>
        </w:rPr>
        <w:t>Zamawiający wymaga aby dostawy do SP ZZOZ Powiatowego Szpitala Specjalistycznego w Stalowej Woli były zrealizowane w ciągu ostatni</w:t>
      </w:r>
      <w:r w:rsidR="003B0783">
        <w:rPr>
          <w:rFonts w:ascii="Cambria" w:hAnsi="Cambria"/>
          <w:b/>
          <w:sz w:val="22"/>
          <w:szCs w:val="22"/>
        </w:rPr>
        <w:t>ch 7 dni roboczych ustalonego w </w:t>
      </w:r>
      <w:r w:rsidR="007E0216" w:rsidRPr="003B0783">
        <w:rPr>
          <w:rFonts w:ascii="Cambria" w:hAnsi="Cambria"/>
          <w:b/>
          <w:sz w:val="22"/>
          <w:szCs w:val="22"/>
        </w:rPr>
        <w:t xml:space="preserve">umowie  terminu dostawy. </w:t>
      </w:r>
    </w:p>
    <w:p w:rsidR="009E321D" w:rsidRPr="009E321D" w:rsidRDefault="009E321D" w:rsidP="009727FA">
      <w:pPr>
        <w:pStyle w:val="Standard"/>
        <w:widowControl w:val="0"/>
        <w:spacing w:line="276" w:lineRule="auto"/>
        <w:ind w:left="426" w:hanging="426"/>
        <w:jc w:val="both"/>
        <w:rPr>
          <w:color w:val="FF0000"/>
        </w:rPr>
      </w:pPr>
      <w:r w:rsidRPr="009E321D">
        <w:rPr>
          <w:color w:val="FF0000"/>
        </w:rPr>
        <w:t xml:space="preserve">       </w:t>
      </w:r>
    </w:p>
    <w:p w:rsidR="00B72018" w:rsidRDefault="007057C8" w:rsidP="00804317">
      <w:pPr>
        <w:pStyle w:val="pkt"/>
        <w:pBdr>
          <w:bottom w:val="double" w:sz="4" w:space="1" w:color="000000"/>
        </w:pBdr>
        <w:shd w:val="clear" w:color="auto" w:fill="D9E2F3"/>
        <w:spacing w:before="0" w:after="0" w:line="276" w:lineRule="auto"/>
        <w:ind w:left="568" w:hanging="568"/>
      </w:pPr>
      <w:r>
        <w:rPr>
          <w:rFonts w:ascii="Cambria" w:hAnsi="Cambria" w:cs="Arial"/>
          <w:b/>
          <w:sz w:val="22"/>
          <w:szCs w:val="22"/>
        </w:rPr>
        <w:t>VIII.</w:t>
      </w:r>
      <w:r>
        <w:rPr>
          <w:rFonts w:ascii="Cambria" w:hAnsi="Cambria" w:cs="Arial"/>
          <w:b/>
          <w:sz w:val="22"/>
          <w:szCs w:val="22"/>
        </w:rPr>
        <w:tab/>
        <w:t>WARUNKI UDZIAŁU W POSTĘPOWANIU</w:t>
      </w:r>
    </w:p>
    <w:p w:rsidR="00B72018" w:rsidRDefault="007057C8" w:rsidP="00804317">
      <w:pPr>
        <w:pStyle w:val="pkt"/>
        <w:spacing w:before="0" w:after="0" w:line="276" w:lineRule="auto"/>
        <w:ind w:left="426" w:hanging="426"/>
      </w:pPr>
      <w:r>
        <w:rPr>
          <w:rStyle w:val="TeksttreciPogrubienie"/>
          <w:rFonts w:ascii="Cambria" w:hAnsi="Cambria" w:cs="Arial"/>
          <w:b w:val="0"/>
          <w:bCs w:val="0"/>
          <w:sz w:val="22"/>
          <w:szCs w:val="22"/>
          <w:shd w:val="clear" w:color="auto" w:fill="auto"/>
        </w:rPr>
        <w:t>1.</w:t>
      </w:r>
      <w:r>
        <w:rPr>
          <w:rStyle w:val="TeksttreciPogrubienie"/>
          <w:rFonts w:ascii="Cambria" w:hAnsi="Cambria" w:cs="Arial"/>
          <w:bCs w:val="0"/>
          <w:sz w:val="22"/>
          <w:szCs w:val="22"/>
          <w:shd w:val="clear" w:color="auto" w:fill="auto"/>
        </w:rPr>
        <w:tab/>
      </w:r>
      <w:r>
        <w:rPr>
          <w:rFonts w:ascii="Cambria" w:hAnsi="Cambria" w:cs="Arial"/>
          <w:sz w:val="22"/>
          <w:szCs w:val="22"/>
        </w:rPr>
        <w:t xml:space="preserve">O udzielenie zamówienia mogą </w:t>
      </w:r>
      <w:r w:rsidRPr="00C412D7">
        <w:rPr>
          <w:rFonts w:ascii="Cambria" w:hAnsi="Cambria" w:cs="Arial"/>
          <w:sz w:val="22"/>
          <w:szCs w:val="22"/>
        </w:rPr>
        <w:t>ubiegać się Wykonawcy, którzy nie podlegają wykluczeniu na zasadach określonych w Rozdziale IX SWZ</w:t>
      </w:r>
      <w:r>
        <w:rPr>
          <w:rFonts w:ascii="Cambria" w:hAnsi="Cambria" w:cs="Arial"/>
          <w:sz w:val="22"/>
          <w:szCs w:val="22"/>
        </w:rPr>
        <w:t>, oraz spełniają określone przez Zamawiającego warunki</w:t>
      </w:r>
      <w:r>
        <w:rPr>
          <w:rStyle w:val="TeksttreciPogrubienie"/>
          <w:rFonts w:ascii="Cambria" w:hAnsi="Cambria" w:cs="Arial"/>
          <w:sz w:val="22"/>
          <w:szCs w:val="22"/>
        </w:rPr>
        <w:t xml:space="preserve"> </w:t>
      </w:r>
      <w:r>
        <w:rPr>
          <w:rStyle w:val="TeksttreciPogrubienie"/>
          <w:rFonts w:ascii="Cambria" w:hAnsi="Cambria" w:cs="Arial"/>
          <w:b w:val="0"/>
          <w:sz w:val="22"/>
          <w:szCs w:val="22"/>
        </w:rPr>
        <w:t>udziału w postępowaniu.</w:t>
      </w:r>
      <w:bookmarkStart w:id="1" w:name="bookmark3"/>
    </w:p>
    <w:p w:rsidR="00B72018" w:rsidRDefault="007057C8" w:rsidP="00804317">
      <w:pPr>
        <w:pStyle w:val="pkt"/>
        <w:spacing w:before="0" w:after="0" w:line="276" w:lineRule="auto"/>
        <w:ind w:left="426" w:hanging="426"/>
      </w:pPr>
      <w:r>
        <w:rPr>
          <w:rFonts w:ascii="Cambria" w:hAnsi="Cambria" w:cs="Arial"/>
          <w:sz w:val="22"/>
          <w:szCs w:val="22"/>
        </w:rPr>
        <w:t>2.</w:t>
      </w:r>
      <w:r>
        <w:rPr>
          <w:rFonts w:ascii="Cambria" w:hAnsi="Cambria" w:cs="Arial"/>
          <w:b/>
          <w:sz w:val="22"/>
          <w:szCs w:val="22"/>
        </w:rPr>
        <w:tab/>
      </w:r>
      <w:r>
        <w:rPr>
          <w:rFonts w:ascii="Cambria" w:hAnsi="Cambria" w:cs="Arial"/>
          <w:sz w:val="22"/>
          <w:szCs w:val="22"/>
        </w:rPr>
        <w:t>O udzielenie zamówienia mogą ubiegać się Wykonawcy, którzy spełniają określone przez Zamawiającego warunki udziału w postępowaniu w zakresie:</w:t>
      </w:r>
      <w:bookmarkEnd w:id="1"/>
    </w:p>
    <w:p w:rsidR="00B72018" w:rsidRDefault="007057C8" w:rsidP="00D021AF">
      <w:pPr>
        <w:pStyle w:val="Teksttreci"/>
        <w:shd w:val="clear" w:color="auto" w:fill="auto"/>
        <w:spacing w:line="276" w:lineRule="auto"/>
        <w:ind w:left="426" w:right="20" w:hanging="426"/>
        <w:jc w:val="both"/>
      </w:pPr>
      <w:r>
        <w:rPr>
          <w:rFonts w:ascii="Cambria" w:hAnsi="Cambria" w:cs="Arial"/>
          <w:sz w:val="22"/>
          <w:szCs w:val="22"/>
        </w:rPr>
        <w:t>2.1.</w:t>
      </w:r>
      <w:r>
        <w:rPr>
          <w:rFonts w:ascii="Cambria" w:hAnsi="Cambria" w:cs="Arial"/>
          <w:sz w:val="22"/>
          <w:szCs w:val="22"/>
        </w:rPr>
        <w:tab/>
      </w:r>
      <w:r>
        <w:rPr>
          <w:rFonts w:ascii="Cambria" w:hAnsi="Cambria" w:cs="Arial"/>
          <w:b/>
          <w:sz w:val="22"/>
          <w:szCs w:val="22"/>
        </w:rPr>
        <w:t>Zdolności do występowania w obrocie gospodarczym:</w:t>
      </w:r>
    </w:p>
    <w:p w:rsidR="00B72018" w:rsidRDefault="007057C8" w:rsidP="00D021AF">
      <w:pPr>
        <w:pStyle w:val="Teksttreci"/>
        <w:shd w:val="clear" w:color="auto" w:fill="auto"/>
        <w:spacing w:line="276" w:lineRule="auto"/>
        <w:ind w:left="426" w:right="20" w:firstLine="0"/>
        <w:jc w:val="both"/>
      </w:pPr>
      <w:r>
        <w:rPr>
          <w:rFonts w:ascii="Cambria" w:hAnsi="Cambria" w:cs="Arial"/>
          <w:sz w:val="22"/>
          <w:szCs w:val="22"/>
        </w:rPr>
        <w:t>Zamawiający nie stawia warunku w powyższym zakresie.</w:t>
      </w:r>
    </w:p>
    <w:p w:rsidR="00B72018" w:rsidRDefault="007057C8" w:rsidP="00D021AF">
      <w:pPr>
        <w:pStyle w:val="Teksttreci"/>
        <w:shd w:val="clear" w:color="auto" w:fill="auto"/>
        <w:spacing w:line="276" w:lineRule="auto"/>
        <w:ind w:left="426" w:right="20" w:hanging="426"/>
        <w:jc w:val="both"/>
      </w:pPr>
      <w:r>
        <w:rPr>
          <w:rFonts w:ascii="Cambria" w:hAnsi="Cambria" w:cs="Arial"/>
          <w:sz w:val="22"/>
          <w:szCs w:val="22"/>
        </w:rPr>
        <w:t>2.2.</w:t>
      </w:r>
      <w:r>
        <w:rPr>
          <w:rFonts w:ascii="Cambria" w:hAnsi="Cambria" w:cs="Arial"/>
          <w:sz w:val="22"/>
          <w:szCs w:val="22"/>
        </w:rPr>
        <w:tab/>
      </w:r>
      <w:r>
        <w:rPr>
          <w:rFonts w:ascii="Cambria" w:hAnsi="Cambria" w:cs="Arial"/>
          <w:b/>
          <w:sz w:val="22"/>
          <w:szCs w:val="22"/>
        </w:rPr>
        <w:t>Uprawnień do prowadzenia określonej działalności gospodarczej lub zawodowej</w:t>
      </w:r>
      <w:r>
        <w:rPr>
          <w:rFonts w:ascii="Cambria" w:hAnsi="Cambria" w:cs="Arial"/>
          <w:sz w:val="22"/>
          <w:szCs w:val="22"/>
        </w:rPr>
        <w:t>, o ile</w:t>
      </w:r>
      <w:r>
        <w:rPr>
          <w:rFonts w:ascii="Cambria" w:hAnsi="Cambria" w:cs="Arial"/>
          <w:b/>
          <w:sz w:val="22"/>
          <w:szCs w:val="22"/>
        </w:rPr>
        <w:t xml:space="preserve"> </w:t>
      </w:r>
      <w:r>
        <w:rPr>
          <w:rFonts w:ascii="Cambria" w:hAnsi="Cambria" w:cs="Arial"/>
          <w:sz w:val="22"/>
          <w:szCs w:val="22"/>
        </w:rPr>
        <w:t>wynika</w:t>
      </w:r>
      <w:r w:rsidRPr="00C20992">
        <w:rPr>
          <w:rFonts w:ascii="Cambria" w:hAnsi="Cambria" w:cs="Arial"/>
          <w:b/>
          <w:sz w:val="22"/>
          <w:szCs w:val="22"/>
        </w:rPr>
        <w:t xml:space="preserve"> to z odrębnych przepisów:</w:t>
      </w:r>
    </w:p>
    <w:p w:rsidR="00B72018" w:rsidRDefault="00C20992" w:rsidP="00D021AF">
      <w:pPr>
        <w:pStyle w:val="Standard"/>
        <w:widowControl w:val="0"/>
        <w:spacing w:line="276" w:lineRule="auto"/>
        <w:ind w:left="426"/>
        <w:jc w:val="both"/>
      </w:pPr>
      <w:r w:rsidRPr="00C20992">
        <w:rPr>
          <w:rFonts w:ascii="Cambria" w:eastAsia="Times New Roman" w:hAnsi="Cambria"/>
          <w:bCs/>
          <w:kern w:val="3"/>
          <w:sz w:val="22"/>
          <w:szCs w:val="22"/>
          <w:lang w:eastAsia="ar-SA"/>
        </w:rPr>
        <w:t>Zamawiający nie stawia warunku w powyższym zakresie.</w:t>
      </w:r>
    </w:p>
    <w:p w:rsidR="00C20992" w:rsidRDefault="007057C8" w:rsidP="007F40E5">
      <w:pPr>
        <w:pStyle w:val="Teksttreci"/>
        <w:shd w:val="clear" w:color="auto" w:fill="auto"/>
        <w:tabs>
          <w:tab w:val="left" w:pos="1417"/>
          <w:tab w:val="left" w:pos="2125"/>
          <w:tab w:val="left" w:pos="2833"/>
          <w:tab w:val="left" w:pos="3541"/>
          <w:tab w:val="left" w:pos="4249"/>
          <w:tab w:val="left" w:pos="5158"/>
        </w:tabs>
        <w:spacing w:line="276" w:lineRule="auto"/>
        <w:ind w:left="426" w:right="20" w:hanging="426"/>
        <w:jc w:val="both"/>
        <w:rPr>
          <w:rFonts w:ascii="Cambria" w:hAnsi="Cambria" w:cs="Arial"/>
          <w:b/>
          <w:sz w:val="22"/>
          <w:szCs w:val="22"/>
        </w:rPr>
      </w:pPr>
      <w:r>
        <w:rPr>
          <w:rFonts w:ascii="Cambria" w:hAnsi="Cambria" w:cs="Arial"/>
          <w:sz w:val="22"/>
          <w:szCs w:val="22"/>
        </w:rPr>
        <w:t xml:space="preserve">2.3. </w:t>
      </w:r>
      <w:r>
        <w:rPr>
          <w:rFonts w:ascii="Cambria" w:hAnsi="Cambria" w:cs="Arial"/>
          <w:sz w:val="22"/>
          <w:szCs w:val="22"/>
        </w:rPr>
        <w:tab/>
      </w:r>
      <w:r>
        <w:rPr>
          <w:rFonts w:ascii="Cambria" w:hAnsi="Cambria" w:cs="Arial"/>
          <w:b/>
          <w:sz w:val="22"/>
          <w:szCs w:val="22"/>
        </w:rPr>
        <w:t>Sytuacji ekonomicznej lub finansowej:</w:t>
      </w:r>
    </w:p>
    <w:p w:rsidR="007F40E5" w:rsidRDefault="00C20992" w:rsidP="007F40E5">
      <w:pPr>
        <w:pStyle w:val="Teksttreci"/>
        <w:shd w:val="clear" w:color="auto" w:fill="auto"/>
        <w:tabs>
          <w:tab w:val="left" w:pos="1417"/>
          <w:tab w:val="left" w:pos="2125"/>
          <w:tab w:val="left" w:pos="2833"/>
          <w:tab w:val="left" w:pos="3541"/>
          <w:tab w:val="left" w:pos="4249"/>
          <w:tab w:val="left" w:pos="5158"/>
        </w:tabs>
        <w:spacing w:line="276" w:lineRule="auto"/>
        <w:ind w:left="426" w:right="20" w:hanging="426"/>
        <w:jc w:val="both"/>
        <w:rPr>
          <w:rFonts w:ascii="Cambria" w:hAnsi="Cambria" w:cs="Arial"/>
          <w:sz w:val="22"/>
          <w:szCs w:val="22"/>
        </w:rPr>
      </w:pPr>
      <w:r>
        <w:rPr>
          <w:rFonts w:ascii="Cambria" w:hAnsi="Cambria" w:cs="Arial"/>
          <w:sz w:val="22"/>
          <w:szCs w:val="22"/>
        </w:rPr>
        <w:t xml:space="preserve">         </w:t>
      </w:r>
      <w:r w:rsidRPr="00C20992">
        <w:rPr>
          <w:rFonts w:ascii="Cambria" w:hAnsi="Cambria" w:cs="Arial"/>
          <w:sz w:val="22"/>
          <w:szCs w:val="22"/>
        </w:rPr>
        <w:t>Zamawiający nie stawia warunku w powyższym zakresie.</w:t>
      </w:r>
      <w:r w:rsidR="007057C8">
        <w:rPr>
          <w:rFonts w:ascii="Cambria" w:hAnsi="Cambria" w:cs="Arial"/>
          <w:sz w:val="22"/>
          <w:szCs w:val="22"/>
        </w:rPr>
        <w:tab/>
      </w:r>
    </w:p>
    <w:p w:rsidR="00B72018" w:rsidRDefault="007057C8" w:rsidP="00D021AF">
      <w:pPr>
        <w:pStyle w:val="Teksttreci"/>
        <w:shd w:val="clear" w:color="auto" w:fill="auto"/>
        <w:spacing w:line="276" w:lineRule="auto"/>
        <w:ind w:left="426" w:right="20" w:hanging="426"/>
        <w:jc w:val="both"/>
      </w:pPr>
      <w:r>
        <w:rPr>
          <w:rFonts w:ascii="Cambria" w:hAnsi="Cambria" w:cs="Arial"/>
          <w:sz w:val="22"/>
          <w:szCs w:val="22"/>
        </w:rPr>
        <w:t>2.4.</w:t>
      </w:r>
      <w:r>
        <w:rPr>
          <w:rFonts w:ascii="Cambria" w:hAnsi="Cambria" w:cs="Arial"/>
          <w:b/>
          <w:sz w:val="22"/>
          <w:szCs w:val="22"/>
        </w:rPr>
        <w:tab/>
        <w:t>Zdolności technicznej lub zawodowej:</w:t>
      </w:r>
    </w:p>
    <w:p w:rsidR="00B72018" w:rsidRDefault="00C20992" w:rsidP="00804317">
      <w:pPr>
        <w:pStyle w:val="pkt"/>
        <w:spacing w:before="0" w:after="0" w:line="276" w:lineRule="auto"/>
        <w:ind w:left="0" w:firstLine="0"/>
        <w:rPr>
          <w:rFonts w:ascii="Cambria" w:hAnsi="Cambria" w:cs="Arial"/>
          <w:sz w:val="22"/>
          <w:szCs w:val="22"/>
        </w:rPr>
      </w:pPr>
      <w:r w:rsidRPr="00C20992">
        <w:rPr>
          <w:rFonts w:ascii="Cambria" w:hAnsi="Cambria" w:cs="Arial"/>
          <w:sz w:val="22"/>
          <w:szCs w:val="22"/>
        </w:rPr>
        <w:t xml:space="preserve">         Zamawiający nie stawia warunku w powyższym zakresie.</w:t>
      </w:r>
      <w:r w:rsidRPr="00C20992">
        <w:rPr>
          <w:rFonts w:ascii="Cambria" w:hAnsi="Cambria" w:cs="Arial"/>
          <w:sz w:val="22"/>
          <w:szCs w:val="22"/>
        </w:rPr>
        <w:tab/>
      </w: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iCs/>
          <w:sz w:val="22"/>
          <w:szCs w:val="22"/>
        </w:rPr>
        <w:t>IX.</w:t>
      </w:r>
      <w:r>
        <w:rPr>
          <w:rFonts w:ascii="Cambria" w:hAnsi="Cambria" w:cs="Arial"/>
          <w:b/>
          <w:iCs/>
          <w:sz w:val="22"/>
          <w:szCs w:val="22"/>
        </w:rPr>
        <w:tab/>
      </w:r>
      <w:r>
        <w:rPr>
          <w:rFonts w:ascii="Cambria" w:hAnsi="Cambria" w:cs="Arial"/>
          <w:b/>
          <w:sz w:val="22"/>
          <w:szCs w:val="22"/>
        </w:rPr>
        <w:t>PODSTAWY WYKLUCZENIA Z POSTĘPOWANIA</w:t>
      </w:r>
    </w:p>
    <w:p w:rsidR="00B72018" w:rsidRDefault="007057C8" w:rsidP="00804317">
      <w:pPr>
        <w:pStyle w:val="pkt"/>
        <w:spacing w:before="0" w:after="0" w:line="276" w:lineRule="auto"/>
        <w:ind w:left="284" w:hanging="284"/>
      </w:pPr>
      <w:r>
        <w:rPr>
          <w:rFonts w:ascii="Cambria" w:hAnsi="Cambria" w:cs="Arial"/>
          <w:b/>
          <w:sz w:val="22"/>
          <w:szCs w:val="22"/>
        </w:rPr>
        <w:t>1</w:t>
      </w:r>
      <w:r>
        <w:rPr>
          <w:rFonts w:ascii="Cambria" w:hAnsi="Cambria" w:cs="Arial"/>
          <w:sz w:val="22"/>
          <w:szCs w:val="22"/>
        </w:rPr>
        <w:t>.</w:t>
      </w:r>
      <w:r>
        <w:rPr>
          <w:rFonts w:ascii="Cambria" w:hAnsi="Cambria" w:cs="Arial"/>
          <w:b/>
          <w:sz w:val="22"/>
          <w:szCs w:val="22"/>
        </w:rPr>
        <w:tab/>
      </w:r>
      <w:r>
        <w:rPr>
          <w:rFonts w:ascii="Cambria" w:hAnsi="Cambria" w:cs="Arial"/>
          <w:sz w:val="22"/>
          <w:szCs w:val="22"/>
        </w:rPr>
        <w:t xml:space="preserve">Z postępowania o udzielenie zamówienia wyklucza się Wykonawców, w stosunku do których zachodzi którakolwiek z okoliczności wskazanych w art. 108 ust. 1 ustawy </w:t>
      </w:r>
      <w:proofErr w:type="spellStart"/>
      <w:r>
        <w:rPr>
          <w:rFonts w:ascii="Cambria" w:hAnsi="Cambria" w:cs="Arial"/>
          <w:sz w:val="22"/>
          <w:szCs w:val="22"/>
        </w:rPr>
        <w:t>Pzp</w:t>
      </w:r>
      <w:proofErr w:type="spellEnd"/>
      <w:r>
        <w:rPr>
          <w:rFonts w:ascii="Cambria" w:hAnsi="Cambria" w:cs="Arial"/>
          <w:sz w:val="22"/>
          <w:szCs w:val="22"/>
        </w:rPr>
        <w:t xml:space="preserve"> </w:t>
      </w:r>
      <w:proofErr w:type="spellStart"/>
      <w:r>
        <w:rPr>
          <w:rFonts w:ascii="Cambria" w:hAnsi="Cambria" w:cs="Arial"/>
          <w:sz w:val="22"/>
          <w:szCs w:val="22"/>
        </w:rPr>
        <w:t>t.j</w:t>
      </w:r>
      <w:proofErr w:type="spellEnd"/>
      <w:r>
        <w:rPr>
          <w:rFonts w:ascii="Cambria" w:hAnsi="Cambria" w:cs="Arial"/>
          <w:sz w:val="22"/>
          <w:szCs w:val="22"/>
        </w:rPr>
        <w:t>:</w:t>
      </w:r>
    </w:p>
    <w:p w:rsidR="00B72018" w:rsidRDefault="007057C8" w:rsidP="00804317">
      <w:pPr>
        <w:pStyle w:val="Standard"/>
        <w:spacing w:line="276" w:lineRule="auto"/>
        <w:ind w:left="567" w:hanging="283"/>
        <w:jc w:val="both"/>
      </w:pPr>
      <w:r>
        <w:rPr>
          <w:rFonts w:ascii="Cambria" w:eastAsia="Times New Roman" w:hAnsi="Cambria"/>
          <w:sz w:val="22"/>
          <w:szCs w:val="22"/>
        </w:rPr>
        <w:t xml:space="preserve">1) </w:t>
      </w:r>
      <w:r>
        <w:rPr>
          <w:rFonts w:ascii="Cambria" w:eastAsia="Times New Roman" w:hAnsi="Cambria"/>
          <w:sz w:val="22"/>
          <w:szCs w:val="22"/>
        </w:rPr>
        <w:tab/>
        <w:t>będącego osobą fizyczną, którego prawomocnie skazano za przestępstwo:</w:t>
      </w:r>
    </w:p>
    <w:p w:rsidR="00B72018" w:rsidRDefault="007057C8" w:rsidP="00804317">
      <w:pPr>
        <w:pStyle w:val="Standard"/>
        <w:spacing w:line="276" w:lineRule="auto"/>
        <w:ind w:left="851" w:hanging="284"/>
        <w:jc w:val="both"/>
      </w:pPr>
      <w:r>
        <w:rPr>
          <w:rFonts w:ascii="Cambria" w:eastAsia="Times New Roman" w:hAnsi="Cambria"/>
          <w:sz w:val="22"/>
          <w:szCs w:val="22"/>
        </w:rPr>
        <w:t>a)</w:t>
      </w:r>
      <w:r>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2" w:anchor="/document/16798683?unitId=art(258)&amp;cm=DOCUMENT" w:history="1">
        <w:r>
          <w:rPr>
            <w:rFonts w:ascii="Cambria" w:eastAsia="Times New Roman" w:hAnsi="Cambria"/>
            <w:sz w:val="22"/>
            <w:szCs w:val="22"/>
          </w:rPr>
          <w:t>art. 258</w:t>
        </w:r>
      </w:hyperlink>
      <w:r>
        <w:rPr>
          <w:rFonts w:ascii="Cambria" w:eastAsia="Times New Roman" w:hAnsi="Cambria"/>
          <w:sz w:val="22"/>
          <w:szCs w:val="22"/>
        </w:rPr>
        <w:t xml:space="preserve"> Kodeksu karnego,</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b) </w:t>
      </w:r>
      <w:r>
        <w:rPr>
          <w:rFonts w:ascii="Cambria" w:eastAsia="Times New Roman" w:hAnsi="Cambria"/>
          <w:sz w:val="22"/>
          <w:szCs w:val="22"/>
        </w:rPr>
        <w:tab/>
        <w:t xml:space="preserve">handlu ludźmi, o którym mowa w </w:t>
      </w:r>
      <w:hyperlink r:id="rId13" w:anchor="/document/16798683?unitId=art(189(a))&amp;cm=DOCUMENT" w:history="1">
        <w:r>
          <w:rPr>
            <w:rFonts w:ascii="Cambria" w:eastAsia="Times New Roman" w:hAnsi="Cambria"/>
            <w:sz w:val="22"/>
            <w:szCs w:val="22"/>
          </w:rPr>
          <w:t>art. 189a</w:t>
        </w:r>
      </w:hyperlink>
      <w:r>
        <w:rPr>
          <w:rFonts w:ascii="Cambria" w:eastAsia="Times New Roman" w:hAnsi="Cambria"/>
          <w:sz w:val="22"/>
          <w:szCs w:val="22"/>
        </w:rPr>
        <w:t xml:space="preserve"> Kodeksu karnego,</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c) </w:t>
      </w:r>
      <w:r>
        <w:rPr>
          <w:rFonts w:ascii="Cambria" w:eastAsia="Times New Roman" w:hAnsi="Cambria"/>
          <w:sz w:val="22"/>
          <w:szCs w:val="22"/>
        </w:rPr>
        <w:tab/>
        <w:t xml:space="preserve">o którym mowa w </w:t>
      </w:r>
      <w:hyperlink r:id="rId14" w:anchor="/document/16798683?unitId=art(228)&amp;cm=DOCUMENT" w:history="1">
        <w:r>
          <w:rPr>
            <w:rFonts w:ascii="Cambria" w:eastAsia="Times New Roman" w:hAnsi="Cambria"/>
            <w:sz w:val="22"/>
            <w:szCs w:val="22"/>
          </w:rPr>
          <w:t>art. 228-230a</w:t>
        </w:r>
      </w:hyperlink>
      <w:r>
        <w:rPr>
          <w:rFonts w:ascii="Cambria" w:eastAsia="Times New Roman" w:hAnsi="Cambria"/>
          <w:sz w:val="22"/>
          <w:szCs w:val="22"/>
        </w:rPr>
        <w:t xml:space="preserve">, </w:t>
      </w:r>
      <w:hyperlink r:id="rId15" w:anchor="/document/16798683?unitId=art(250(a))&amp;cm=DOCUMENT" w:history="1">
        <w:r>
          <w:rPr>
            <w:rFonts w:ascii="Cambria" w:eastAsia="Times New Roman" w:hAnsi="Cambria"/>
            <w:sz w:val="22"/>
            <w:szCs w:val="22"/>
          </w:rPr>
          <w:t>art. 250a</w:t>
        </w:r>
      </w:hyperlink>
      <w:r>
        <w:rPr>
          <w:rFonts w:ascii="Cambria" w:eastAsia="Times New Roman" w:hAnsi="Cambria"/>
          <w:sz w:val="22"/>
          <w:szCs w:val="22"/>
        </w:rPr>
        <w:t xml:space="preserve"> Kodeksu karnego lub w art. 46 lub art. 48 ustawy z dn</w:t>
      </w:r>
      <w:r w:rsidR="00CF5DCA">
        <w:rPr>
          <w:rFonts w:ascii="Cambria" w:eastAsia="Times New Roman" w:hAnsi="Cambria"/>
          <w:sz w:val="22"/>
          <w:szCs w:val="22"/>
        </w:rPr>
        <w:t>ia 25 czerwca 2010 r. o sporcie (Dz.U. z 2020r. poz. 1133 oraz z 2021r. poz. 2054 i2142) lub w art. 54 ust.1-4 ustawy z dnia 12 maja 2011r. o refundacji leków, środków spożywczych specjalnego przeznaczenia żywieniowego oraz wyrobów medycznych (DZ.U. z 2022r. poz. 463, 583 i 974),</w:t>
      </w:r>
    </w:p>
    <w:p w:rsidR="00B72018" w:rsidRDefault="007057C8" w:rsidP="00804317">
      <w:pPr>
        <w:pStyle w:val="Standard"/>
        <w:spacing w:line="276" w:lineRule="auto"/>
        <w:ind w:left="851" w:hanging="284"/>
        <w:jc w:val="both"/>
      </w:pPr>
      <w:r>
        <w:rPr>
          <w:rFonts w:ascii="Cambria" w:eastAsia="Times New Roman" w:hAnsi="Cambria"/>
          <w:sz w:val="22"/>
          <w:szCs w:val="22"/>
        </w:rPr>
        <w:lastRenderedPageBreak/>
        <w:t xml:space="preserve">d) </w:t>
      </w:r>
      <w:r>
        <w:rPr>
          <w:rFonts w:ascii="Cambria" w:eastAsia="Times New Roman" w:hAnsi="Cambria"/>
          <w:sz w:val="22"/>
          <w:szCs w:val="22"/>
        </w:rPr>
        <w:tab/>
        <w:t xml:space="preserve">finansowania przestępstwa o charakterze terrorystycznym, o którym mowa w </w:t>
      </w:r>
      <w:hyperlink r:id="rId16" w:anchor="/document/16798683?unitId=art(165(a))&amp;cm=DOCUMENT" w:history="1">
        <w:r>
          <w:rPr>
            <w:rFonts w:ascii="Cambria" w:eastAsia="Times New Roman" w:hAnsi="Cambria"/>
            <w:sz w:val="22"/>
            <w:szCs w:val="22"/>
          </w:rPr>
          <w:t>art. 165a</w:t>
        </w:r>
      </w:hyperlink>
      <w:r>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7" w:anchor="/document/16798683?unitId=art(299)&amp;cm=DOCUMENT" w:history="1">
        <w:r>
          <w:rPr>
            <w:rFonts w:ascii="Cambria" w:eastAsia="Times New Roman" w:hAnsi="Cambria"/>
            <w:sz w:val="22"/>
            <w:szCs w:val="22"/>
          </w:rPr>
          <w:t>art. 299</w:t>
        </w:r>
      </w:hyperlink>
      <w:r>
        <w:rPr>
          <w:rFonts w:ascii="Cambria" w:eastAsia="Times New Roman" w:hAnsi="Cambria"/>
          <w:sz w:val="22"/>
          <w:szCs w:val="22"/>
        </w:rPr>
        <w:t xml:space="preserve"> Kodeksu karnego,</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e) </w:t>
      </w:r>
      <w:r>
        <w:rPr>
          <w:rFonts w:ascii="Cambria" w:eastAsia="Times New Roman" w:hAnsi="Cambria"/>
          <w:sz w:val="22"/>
          <w:szCs w:val="22"/>
        </w:rPr>
        <w:tab/>
        <w:t xml:space="preserve">o charakterze terrorystycznym, o którym mowa w </w:t>
      </w:r>
      <w:hyperlink r:id="rId18" w:anchor="/document/16798683?unitId=art(115)par(20)&amp;cm=DOCUMENT" w:history="1">
        <w:r>
          <w:rPr>
            <w:rFonts w:ascii="Cambria" w:eastAsia="Times New Roman" w:hAnsi="Cambria"/>
            <w:sz w:val="22"/>
            <w:szCs w:val="22"/>
          </w:rPr>
          <w:t>art. 115 § 20</w:t>
        </w:r>
      </w:hyperlink>
      <w:r>
        <w:rPr>
          <w:rFonts w:ascii="Cambria" w:eastAsia="Times New Roman" w:hAnsi="Cambria"/>
          <w:sz w:val="22"/>
          <w:szCs w:val="22"/>
        </w:rPr>
        <w:t xml:space="preserve"> Kodeksu karnego, lub mające na celu popełnienie tego przestępstwa,</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f) </w:t>
      </w:r>
      <w:r>
        <w:rPr>
          <w:rFonts w:ascii="Cambria" w:eastAsia="Times New Roman" w:hAnsi="Cambria"/>
          <w:sz w:val="22"/>
          <w:szCs w:val="22"/>
        </w:rPr>
        <w:tab/>
        <w:t xml:space="preserve">powierzenia wykonywania pracy małoletniemu cudzoziemcowi, o którym mowa w </w:t>
      </w:r>
      <w:hyperlink r:id="rId19" w:anchor="/document/17896506?unitId=art(9)ust(2)&amp;cm=DOCUMENT" w:history="1">
        <w:r>
          <w:rPr>
            <w:rFonts w:ascii="Cambria" w:eastAsia="Times New Roman" w:hAnsi="Cambria"/>
            <w:sz w:val="22"/>
            <w:szCs w:val="22"/>
          </w:rPr>
          <w:t>art. 9 ust. 2</w:t>
        </w:r>
      </w:hyperlink>
      <w:r>
        <w:rPr>
          <w:rFonts w:ascii="Cambria" w:eastAsia="Times New Roman" w:hAnsi="Cambria"/>
          <w:sz w:val="22"/>
          <w:szCs w:val="22"/>
        </w:rPr>
        <w:t xml:space="preserve"> ustawy z dnia 15 czerwca 2012 r. o skutkach powierzania wykonywania pracy cudzoziemcom przebywającym wbrew przepisom na terytorium Rzeczypospolitej Polskiej (Dz. U. </w:t>
      </w:r>
      <w:r w:rsidR="00CF5DCA">
        <w:rPr>
          <w:rFonts w:ascii="Cambria" w:eastAsia="Times New Roman" w:hAnsi="Cambria"/>
          <w:sz w:val="22"/>
          <w:szCs w:val="22"/>
        </w:rPr>
        <w:t xml:space="preserve">z 2021 r. poz. 1745), </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g) </w:t>
      </w:r>
      <w:r>
        <w:rPr>
          <w:rFonts w:ascii="Cambria" w:eastAsia="Times New Roman" w:hAnsi="Cambria"/>
          <w:sz w:val="22"/>
          <w:szCs w:val="22"/>
        </w:rPr>
        <w:tab/>
        <w:t xml:space="preserve">przeciwko obrotowi gospodarczemu, o których mowa w </w:t>
      </w:r>
      <w:hyperlink r:id="rId20" w:anchor="/document/16798683?unitId=art(296)&amp;cm=DOCUMENT" w:history="1">
        <w:r>
          <w:rPr>
            <w:rFonts w:ascii="Cambria" w:eastAsia="Times New Roman" w:hAnsi="Cambria"/>
            <w:sz w:val="22"/>
            <w:szCs w:val="22"/>
          </w:rPr>
          <w:t>art. 296-307</w:t>
        </w:r>
      </w:hyperlink>
      <w:r>
        <w:rPr>
          <w:rFonts w:ascii="Cambria" w:eastAsia="Times New Roman" w:hAnsi="Cambria"/>
          <w:sz w:val="22"/>
          <w:szCs w:val="22"/>
        </w:rPr>
        <w:t xml:space="preserve"> Kodeksu karnego, przestępstwo oszustwa, o którym mowa w </w:t>
      </w:r>
      <w:hyperlink r:id="rId21" w:anchor="/document/16798683?unitId=art(286)&amp;cm=DOCUMENT" w:history="1">
        <w:r>
          <w:rPr>
            <w:rFonts w:ascii="Cambria" w:eastAsia="Times New Roman" w:hAnsi="Cambria"/>
            <w:sz w:val="22"/>
            <w:szCs w:val="22"/>
          </w:rPr>
          <w:t>art. 286</w:t>
        </w:r>
      </w:hyperlink>
      <w:r>
        <w:rPr>
          <w:rFonts w:ascii="Cambria" w:eastAsia="Times New Roman" w:hAnsi="Cambria"/>
          <w:sz w:val="22"/>
          <w:szCs w:val="22"/>
        </w:rPr>
        <w:t xml:space="preserve"> Kodeksu karnego, przestępstwo przeciwko wiarygodności dokumentów, o których mowa w </w:t>
      </w:r>
      <w:hyperlink r:id="rId22" w:anchor="/document/16798683?unitId=art(270)&amp;cm=DOCUMENT" w:history="1">
        <w:r>
          <w:rPr>
            <w:rFonts w:ascii="Cambria" w:eastAsia="Times New Roman" w:hAnsi="Cambria"/>
            <w:sz w:val="22"/>
            <w:szCs w:val="22"/>
          </w:rPr>
          <w:t>art. 270-277d</w:t>
        </w:r>
      </w:hyperlink>
      <w:r>
        <w:rPr>
          <w:rFonts w:ascii="Cambria" w:eastAsia="Times New Roman" w:hAnsi="Cambria"/>
          <w:sz w:val="22"/>
          <w:szCs w:val="22"/>
        </w:rPr>
        <w:t xml:space="preserve"> Kodeksu karnego, lub przestępstwo skarbowe,</w:t>
      </w:r>
    </w:p>
    <w:p w:rsidR="00B72018" w:rsidRDefault="007057C8" w:rsidP="00804317">
      <w:pPr>
        <w:pStyle w:val="Standard"/>
        <w:spacing w:line="276" w:lineRule="auto"/>
        <w:ind w:left="851" w:hanging="284"/>
        <w:jc w:val="both"/>
      </w:pPr>
      <w:r>
        <w:rPr>
          <w:rFonts w:ascii="Cambria" w:eastAsia="Times New Roman" w:hAnsi="Cambria"/>
          <w:sz w:val="22"/>
          <w:szCs w:val="22"/>
        </w:rPr>
        <w:t xml:space="preserve">h) </w:t>
      </w:r>
      <w:r>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B72018" w:rsidRDefault="007057C8" w:rsidP="00804317">
      <w:pPr>
        <w:pStyle w:val="Standard"/>
        <w:spacing w:line="276" w:lineRule="auto"/>
        <w:ind w:left="851" w:hanging="284"/>
        <w:jc w:val="both"/>
      </w:pPr>
      <w:r>
        <w:rPr>
          <w:rFonts w:ascii="Cambria" w:eastAsia="Times New Roman" w:hAnsi="Cambria"/>
          <w:sz w:val="22"/>
          <w:szCs w:val="22"/>
        </w:rPr>
        <w:t>– lub za odpowiedni czyn zabroniony określony w przepisach prawa obcego;</w:t>
      </w:r>
    </w:p>
    <w:p w:rsidR="00B72018" w:rsidRDefault="007057C8" w:rsidP="00804317">
      <w:pPr>
        <w:pStyle w:val="Standard"/>
        <w:spacing w:line="276" w:lineRule="auto"/>
        <w:ind w:left="567" w:hanging="283"/>
        <w:jc w:val="both"/>
      </w:pPr>
      <w:r>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72018" w:rsidRDefault="007057C8" w:rsidP="00804317">
      <w:pPr>
        <w:pStyle w:val="Standard"/>
        <w:spacing w:line="276" w:lineRule="auto"/>
        <w:ind w:left="567" w:hanging="283"/>
        <w:jc w:val="both"/>
      </w:pPr>
      <w:r>
        <w:rPr>
          <w:rFonts w:ascii="Cambria" w:eastAsia="Times New Roman" w:hAnsi="Cambria"/>
          <w:sz w:val="22"/>
          <w:szCs w:val="22"/>
        </w:rPr>
        <w:t xml:space="preserve">3) </w:t>
      </w:r>
      <w:r>
        <w:rPr>
          <w:rFonts w:ascii="Cambria" w:eastAsia="Times New Roman" w:hAnsi="Cambria"/>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72018" w:rsidRDefault="007057C8" w:rsidP="00804317">
      <w:pPr>
        <w:pStyle w:val="Standard"/>
        <w:spacing w:line="276" w:lineRule="auto"/>
        <w:ind w:left="567" w:hanging="283"/>
        <w:jc w:val="both"/>
      </w:pPr>
      <w:r>
        <w:rPr>
          <w:rFonts w:ascii="Cambria" w:eastAsia="Times New Roman" w:hAnsi="Cambria"/>
          <w:sz w:val="22"/>
          <w:szCs w:val="22"/>
        </w:rPr>
        <w:t xml:space="preserve">4) </w:t>
      </w:r>
      <w:r>
        <w:rPr>
          <w:rFonts w:ascii="Cambria" w:eastAsia="Times New Roman" w:hAnsi="Cambria"/>
          <w:sz w:val="22"/>
          <w:szCs w:val="22"/>
        </w:rPr>
        <w:tab/>
        <w:t>wobec którego prawomocnie orzeczono zakaz ubiegania się o zamówienia publiczne;</w:t>
      </w:r>
    </w:p>
    <w:p w:rsidR="00B72018" w:rsidRDefault="007057C8" w:rsidP="00804317">
      <w:pPr>
        <w:pStyle w:val="Standard"/>
        <w:spacing w:line="276" w:lineRule="auto"/>
        <w:ind w:left="567" w:hanging="283"/>
        <w:jc w:val="both"/>
      </w:pPr>
      <w:r>
        <w:rPr>
          <w:rFonts w:ascii="Cambria" w:eastAsia="Times New Roman" w:hAnsi="Cambria"/>
          <w:sz w:val="22"/>
          <w:szCs w:val="22"/>
        </w:rPr>
        <w:t xml:space="preserve">5) </w:t>
      </w:r>
      <w:r>
        <w:rPr>
          <w:rFonts w:ascii="Cambria" w:eastAsia="Times New Roman" w:hAnsi="Cambria"/>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Pr>
            <w:rFonts w:ascii="Cambria" w:eastAsia="Times New Roman" w:hAnsi="Cambria"/>
            <w:sz w:val="22"/>
            <w:szCs w:val="22"/>
          </w:rPr>
          <w:t>ustawy</w:t>
        </w:r>
      </w:hyperlink>
      <w:r>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72018" w:rsidRDefault="007057C8" w:rsidP="00804317">
      <w:pPr>
        <w:pStyle w:val="Standard"/>
        <w:spacing w:line="276" w:lineRule="auto"/>
        <w:ind w:left="567" w:hanging="283"/>
        <w:jc w:val="both"/>
      </w:pPr>
      <w:r>
        <w:rPr>
          <w:rFonts w:ascii="Cambria" w:eastAsia="Times New Roman" w:hAnsi="Cambria"/>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Pr>
            <w:rFonts w:ascii="Cambria" w:eastAsia="Times New Roman" w:hAnsi="Cambria"/>
            <w:sz w:val="22"/>
            <w:szCs w:val="22"/>
          </w:rPr>
          <w:t>ustawy</w:t>
        </w:r>
      </w:hyperlink>
      <w:r>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 Wykonawcy z</w:t>
      </w:r>
      <w:r w:rsidR="002921B6">
        <w:rPr>
          <w:rFonts w:ascii="Cambria" w:eastAsia="Times New Roman" w:hAnsi="Cambria"/>
          <w:sz w:val="22"/>
          <w:szCs w:val="22"/>
        </w:rPr>
        <w:t> </w:t>
      </w:r>
      <w:r>
        <w:rPr>
          <w:rFonts w:ascii="Cambria" w:eastAsia="Times New Roman" w:hAnsi="Cambria"/>
          <w:sz w:val="22"/>
          <w:szCs w:val="22"/>
        </w:rPr>
        <w:t>udziału w postępowaniu o udzielenie zamówienia.</w:t>
      </w:r>
    </w:p>
    <w:p w:rsidR="00D5155B" w:rsidRDefault="007057C8" w:rsidP="00804317">
      <w:pPr>
        <w:pStyle w:val="Teksttreci"/>
        <w:shd w:val="clear" w:color="auto" w:fill="auto"/>
        <w:spacing w:line="276" w:lineRule="auto"/>
        <w:ind w:left="284" w:hanging="284"/>
        <w:jc w:val="both"/>
        <w:rPr>
          <w:rFonts w:ascii="Cambria" w:hAnsi="Cambria" w:cs="Arial"/>
          <w:sz w:val="22"/>
          <w:szCs w:val="22"/>
        </w:rPr>
      </w:pPr>
      <w:r>
        <w:rPr>
          <w:rFonts w:ascii="Cambria" w:hAnsi="Cambria" w:cs="Arial"/>
          <w:b/>
          <w:sz w:val="22"/>
          <w:szCs w:val="22"/>
        </w:rPr>
        <w:t>2.</w:t>
      </w:r>
      <w:r>
        <w:rPr>
          <w:rFonts w:ascii="Cambria" w:hAnsi="Cambria" w:cs="Arial"/>
          <w:sz w:val="22"/>
          <w:szCs w:val="22"/>
        </w:rPr>
        <w:tab/>
      </w:r>
      <w:r w:rsidR="00D5155B">
        <w:rPr>
          <w:rFonts w:ascii="Cambria" w:hAnsi="Cambria" w:cs="Arial"/>
          <w:sz w:val="22"/>
          <w:szCs w:val="22"/>
        </w:rPr>
        <w:t>W związku z tym, iż wartość zamówienia nie jest równa lub nie przekracza wyrażonej w</w:t>
      </w:r>
      <w:r w:rsidR="002921B6">
        <w:rPr>
          <w:rFonts w:ascii="Cambria" w:hAnsi="Cambria" w:cs="Arial"/>
          <w:sz w:val="22"/>
          <w:szCs w:val="22"/>
        </w:rPr>
        <w:t> </w:t>
      </w:r>
      <w:r w:rsidR="00D5155B">
        <w:rPr>
          <w:rFonts w:ascii="Cambria" w:hAnsi="Cambria" w:cs="Arial"/>
          <w:sz w:val="22"/>
          <w:szCs w:val="22"/>
        </w:rPr>
        <w:t>złotych równowartości kwoty dla dostaw 10 000 000 euro przesłanka wykluczenia, o której mowa w art. 108 ust.</w:t>
      </w:r>
      <w:r w:rsidR="002921B6">
        <w:rPr>
          <w:rFonts w:ascii="Cambria" w:hAnsi="Cambria" w:cs="Arial"/>
          <w:sz w:val="22"/>
          <w:szCs w:val="22"/>
        </w:rPr>
        <w:t xml:space="preserve"> </w:t>
      </w:r>
      <w:r w:rsidR="00D5155B">
        <w:rPr>
          <w:rFonts w:ascii="Cambria" w:hAnsi="Cambria" w:cs="Arial"/>
          <w:sz w:val="22"/>
          <w:szCs w:val="22"/>
        </w:rPr>
        <w:t xml:space="preserve">2 ustawy </w:t>
      </w:r>
      <w:proofErr w:type="spellStart"/>
      <w:r w:rsidR="00D5155B">
        <w:rPr>
          <w:rFonts w:ascii="Cambria" w:hAnsi="Cambria" w:cs="Arial"/>
          <w:sz w:val="22"/>
          <w:szCs w:val="22"/>
        </w:rPr>
        <w:t>Pzp</w:t>
      </w:r>
      <w:proofErr w:type="spellEnd"/>
      <w:r w:rsidR="00D5155B">
        <w:rPr>
          <w:rFonts w:ascii="Cambria" w:hAnsi="Cambria" w:cs="Arial"/>
          <w:sz w:val="22"/>
          <w:szCs w:val="22"/>
        </w:rPr>
        <w:t xml:space="preserve"> nie dotyczy niniejszego postępowania.</w:t>
      </w:r>
    </w:p>
    <w:p w:rsidR="00B72018" w:rsidRDefault="007057C8" w:rsidP="00804317">
      <w:pPr>
        <w:pStyle w:val="Teksttreci"/>
        <w:shd w:val="clear" w:color="auto" w:fill="auto"/>
        <w:spacing w:line="276" w:lineRule="auto"/>
        <w:ind w:left="284" w:hanging="284"/>
        <w:jc w:val="both"/>
        <w:rPr>
          <w:rFonts w:ascii="Cambria" w:hAnsi="Cambria" w:cs="Arial"/>
          <w:sz w:val="22"/>
          <w:szCs w:val="22"/>
        </w:rPr>
      </w:pPr>
      <w:r>
        <w:rPr>
          <w:rFonts w:ascii="Cambria" w:hAnsi="Cambria" w:cs="Arial"/>
          <w:b/>
          <w:sz w:val="22"/>
          <w:szCs w:val="22"/>
        </w:rPr>
        <w:lastRenderedPageBreak/>
        <w:t>3.</w:t>
      </w:r>
      <w:r>
        <w:rPr>
          <w:rFonts w:ascii="Cambria" w:hAnsi="Cambria" w:cs="Arial"/>
          <w:sz w:val="22"/>
          <w:szCs w:val="22"/>
        </w:rPr>
        <w:t xml:space="preserve"> </w:t>
      </w:r>
      <w:r w:rsidR="001E5A17">
        <w:rPr>
          <w:rFonts w:ascii="Cambria" w:hAnsi="Cambria" w:cs="Arial"/>
          <w:sz w:val="22"/>
          <w:szCs w:val="22"/>
        </w:rPr>
        <w:tab/>
      </w:r>
      <w:r>
        <w:rPr>
          <w:rFonts w:ascii="Cambria" w:hAnsi="Cambria" w:cs="Arial"/>
          <w:sz w:val="22"/>
          <w:szCs w:val="22"/>
        </w:rPr>
        <w:t xml:space="preserve">Z postępowania o udzielenie zamówienia wyklucza się Wykonawców, w stosunku do których zachodzi którakolwiek z okoliczności wskazanych w art. 109 ust. 1 pkt </w:t>
      </w:r>
      <w:r w:rsidR="00CF5B4C">
        <w:rPr>
          <w:rFonts w:ascii="Cambria" w:hAnsi="Cambria" w:cs="Arial"/>
          <w:sz w:val="22"/>
          <w:szCs w:val="22"/>
        </w:rPr>
        <w:t>4</w:t>
      </w:r>
      <w:r w:rsidR="0035467C">
        <w:rPr>
          <w:rFonts w:ascii="Cambria" w:hAnsi="Cambria" w:cs="Arial"/>
          <w:sz w:val="22"/>
          <w:szCs w:val="22"/>
        </w:rPr>
        <w:t xml:space="preserve"> </w:t>
      </w:r>
      <w:r>
        <w:rPr>
          <w:rFonts w:ascii="Cambria" w:hAnsi="Cambria" w:cs="Arial"/>
          <w:sz w:val="22"/>
          <w:szCs w:val="22"/>
        </w:rPr>
        <w:t xml:space="preserve">ustawy </w:t>
      </w:r>
      <w:proofErr w:type="spellStart"/>
      <w:r>
        <w:rPr>
          <w:rFonts w:ascii="Cambria" w:hAnsi="Cambria" w:cs="Arial"/>
          <w:sz w:val="22"/>
          <w:szCs w:val="22"/>
        </w:rPr>
        <w:t>Pzp</w:t>
      </w:r>
      <w:proofErr w:type="spellEnd"/>
      <w:r>
        <w:rPr>
          <w:rFonts w:ascii="Cambria" w:hAnsi="Cambria" w:cs="Arial"/>
          <w:sz w:val="22"/>
          <w:szCs w:val="22"/>
        </w:rPr>
        <w:t xml:space="preserve"> </w:t>
      </w:r>
      <w:proofErr w:type="spellStart"/>
      <w:r>
        <w:rPr>
          <w:rFonts w:ascii="Cambria" w:hAnsi="Cambria" w:cs="Arial"/>
          <w:sz w:val="22"/>
          <w:szCs w:val="22"/>
        </w:rPr>
        <w:t>t.j</w:t>
      </w:r>
      <w:proofErr w:type="spellEnd"/>
      <w:r>
        <w:rPr>
          <w:rFonts w:ascii="Cambria" w:hAnsi="Cambria" w:cs="Arial"/>
          <w:sz w:val="22"/>
          <w:szCs w:val="22"/>
        </w:rPr>
        <w:t>.:</w:t>
      </w:r>
    </w:p>
    <w:p w:rsidR="00715327" w:rsidRPr="00715327" w:rsidRDefault="00CF5B4C" w:rsidP="00CF5B4C">
      <w:pPr>
        <w:widowControl/>
        <w:suppressAutoHyphens w:val="0"/>
        <w:autoSpaceDN/>
        <w:spacing w:line="276" w:lineRule="auto"/>
        <w:ind w:left="284" w:hanging="142"/>
        <w:jc w:val="both"/>
        <w:textAlignment w:val="auto"/>
        <w:rPr>
          <w:rFonts w:ascii="Cambria" w:eastAsia="Times New Roman" w:hAnsi="Cambria" w:cs="Times New Roman"/>
          <w:lang w:eastAsia="pl-PL"/>
        </w:rPr>
      </w:pPr>
      <w:r>
        <w:rPr>
          <w:rFonts w:ascii="Cambria" w:eastAsia="Times New Roman" w:hAnsi="Cambria" w:cs="Times New Roman"/>
          <w:lang w:eastAsia="pl-PL"/>
        </w:rPr>
        <w:t xml:space="preserve">    </w:t>
      </w:r>
      <w:r w:rsidR="00715327" w:rsidRPr="00715327">
        <w:rPr>
          <w:rFonts w:ascii="Cambria" w:eastAsia="Times New Roman" w:hAnsi="Cambria"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72018" w:rsidRDefault="007057C8" w:rsidP="00804317">
      <w:pPr>
        <w:pStyle w:val="Teksttreci"/>
        <w:shd w:val="clear" w:color="auto" w:fill="auto"/>
        <w:spacing w:line="276" w:lineRule="auto"/>
        <w:ind w:left="284" w:hanging="284"/>
        <w:jc w:val="both"/>
      </w:pPr>
      <w:r>
        <w:rPr>
          <w:rFonts w:ascii="Cambria" w:hAnsi="Cambria" w:cs="Arial"/>
          <w:b/>
          <w:sz w:val="22"/>
          <w:szCs w:val="22"/>
        </w:rPr>
        <w:t>4.</w:t>
      </w:r>
      <w:r>
        <w:rPr>
          <w:rFonts w:ascii="Cambria" w:hAnsi="Cambria" w:cs="Arial"/>
          <w:sz w:val="22"/>
          <w:szCs w:val="22"/>
        </w:rPr>
        <w:tab/>
      </w:r>
      <w:r>
        <w:rPr>
          <w:rFonts w:ascii="Cambria" w:hAnsi="Cambria" w:cs="Times New Roman"/>
          <w:sz w:val="22"/>
          <w:szCs w:val="22"/>
        </w:rPr>
        <w:t>Zgodnie z art. 58 ust.</w:t>
      </w:r>
      <w:r w:rsidR="009876AA">
        <w:rPr>
          <w:rFonts w:ascii="Cambria" w:hAnsi="Cambria" w:cs="Times New Roman"/>
          <w:sz w:val="22"/>
          <w:szCs w:val="22"/>
        </w:rPr>
        <w:t xml:space="preserve"> </w:t>
      </w:r>
      <w:r>
        <w:rPr>
          <w:rFonts w:ascii="Cambria" w:hAnsi="Cambria" w:cs="Times New Roman"/>
          <w:sz w:val="22"/>
          <w:szCs w:val="22"/>
        </w:rPr>
        <w:t xml:space="preserve">5 ustawy </w:t>
      </w:r>
      <w:proofErr w:type="spellStart"/>
      <w:r>
        <w:rPr>
          <w:rFonts w:ascii="Cambria" w:hAnsi="Cambria" w:cs="Times New Roman"/>
          <w:sz w:val="22"/>
          <w:szCs w:val="22"/>
        </w:rPr>
        <w:t>Pzp</w:t>
      </w:r>
      <w:proofErr w:type="spellEnd"/>
      <w:r>
        <w:rPr>
          <w:rFonts w:ascii="Cambria" w:hAnsi="Cambria" w:cs="Times New Roman"/>
          <w:sz w:val="22"/>
          <w:szCs w:val="22"/>
        </w:rPr>
        <w:t xml:space="preserve"> przepisy dotyczące wykonawcy stosuje się odpowiednio do wykonawców wspólnie ubiegających się o udzielenie zamówienia.</w:t>
      </w:r>
    </w:p>
    <w:p w:rsidR="00B72018" w:rsidRDefault="007057C8" w:rsidP="00804317">
      <w:pPr>
        <w:pStyle w:val="Teksttreci"/>
        <w:shd w:val="clear" w:color="auto" w:fill="auto"/>
        <w:spacing w:line="276" w:lineRule="auto"/>
        <w:ind w:left="284" w:hanging="284"/>
        <w:jc w:val="both"/>
      </w:pPr>
      <w:r>
        <w:rPr>
          <w:rFonts w:ascii="Cambria" w:hAnsi="Cambria" w:cs="Arial"/>
          <w:b/>
          <w:sz w:val="22"/>
          <w:szCs w:val="22"/>
        </w:rPr>
        <w:t>5.</w:t>
      </w:r>
      <w:r>
        <w:rPr>
          <w:rFonts w:ascii="Cambria" w:hAnsi="Cambria" w:cs="Arial"/>
          <w:sz w:val="22"/>
          <w:szCs w:val="22"/>
        </w:rPr>
        <w:t xml:space="preserve"> </w:t>
      </w:r>
      <w:r w:rsidR="00443A8C">
        <w:rPr>
          <w:rFonts w:ascii="Cambria" w:hAnsi="Cambria" w:cs="Arial"/>
          <w:sz w:val="22"/>
          <w:szCs w:val="22"/>
        </w:rPr>
        <w:tab/>
      </w:r>
      <w:r>
        <w:rPr>
          <w:rFonts w:ascii="Cambria" w:hAnsi="Cambria" w:cs="Times New Roman"/>
          <w:sz w:val="22"/>
          <w:szCs w:val="22"/>
        </w:rPr>
        <w:t>Wykonawca może zostać wykluczony przez Zamawiającego na każdym etapie postępowania o udzielenie zamówienia</w:t>
      </w:r>
      <w:r>
        <w:rPr>
          <w:rFonts w:ascii="Times New Roman" w:hAnsi="Times New Roman" w:cs="Times New Roman"/>
        </w:rPr>
        <w:t>.</w:t>
      </w:r>
    </w:p>
    <w:p w:rsidR="00B72018" w:rsidRDefault="007057C8" w:rsidP="00804317">
      <w:pPr>
        <w:pStyle w:val="Teksttreci"/>
        <w:shd w:val="clear" w:color="auto" w:fill="auto"/>
        <w:spacing w:line="276" w:lineRule="auto"/>
        <w:ind w:left="284" w:hanging="284"/>
        <w:jc w:val="both"/>
      </w:pPr>
      <w:r>
        <w:rPr>
          <w:rFonts w:ascii="Cambria" w:hAnsi="Cambria" w:cs="Arial"/>
          <w:b/>
          <w:sz w:val="22"/>
          <w:szCs w:val="22"/>
        </w:rPr>
        <w:t>6.</w:t>
      </w:r>
      <w:r>
        <w:rPr>
          <w:rFonts w:ascii="Cambria" w:hAnsi="Cambria" w:cs="Arial"/>
          <w:sz w:val="22"/>
          <w:szCs w:val="22"/>
        </w:rPr>
        <w:t xml:space="preserve">  Wykluczenie Wykonawcy następuje zgodnie z art. 111 ustawy </w:t>
      </w:r>
      <w:proofErr w:type="spellStart"/>
      <w:r>
        <w:rPr>
          <w:rFonts w:ascii="Cambria" w:hAnsi="Cambria" w:cs="Arial"/>
          <w:sz w:val="22"/>
          <w:szCs w:val="22"/>
        </w:rPr>
        <w:t>Pzp</w:t>
      </w:r>
      <w:proofErr w:type="spellEnd"/>
      <w:r>
        <w:rPr>
          <w:rFonts w:ascii="Cambria" w:hAnsi="Cambria" w:cs="Arial"/>
          <w:sz w:val="22"/>
          <w:szCs w:val="22"/>
        </w:rPr>
        <w:t>.</w:t>
      </w:r>
    </w:p>
    <w:p w:rsidR="00B72018" w:rsidRDefault="007057C8" w:rsidP="00804317">
      <w:pPr>
        <w:pStyle w:val="Teksttreci"/>
        <w:shd w:val="clear" w:color="auto" w:fill="auto"/>
        <w:spacing w:line="276" w:lineRule="auto"/>
        <w:ind w:left="284" w:hanging="284"/>
        <w:jc w:val="both"/>
      </w:pPr>
      <w:r>
        <w:rPr>
          <w:rFonts w:ascii="Cambria" w:hAnsi="Cambria" w:cs="Arial"/>
          <w:b/>
          <w:sz w:val="22"/>
          <w:szCs w:val="22"/>
        </w:rPr>
        <w:t>7.</w:t>
      </w:r>
      <w:r>
        <w:rPr>
          <w:rFonts w:ascii="Cambria" w:hAnsi="Cambria" w:cs="Arial"/>
          <w:sz w:val="22"/>
          <w:szCs w:val="22"/>
        </w:rPr>
        <w:t xml:space="preserve"> </w:t>
      </w:r>
      <w:r>
        <w:rPr>
          <w:rFonts w:ascii="Cambria" w:hAnsi="Cambria" w:cs="Times New Roman"/>
          <w:sz w:val="22"/>
          <w:szCs w:val="22"/>
        </w:rPr>
        <w:t xml:space="preserve"> </w:t>
      </w:r>
      <w:r w:rsidR="00147D9A" w:rsidRPr="00147D9A">
        <w:rPr>
          <w:rFonts w:ascii="Cambria" w:hAnsi="Cambria"/>
          <w:sz w:val="22"/>
          <w:szCs w:val="22"/>
        </w:rPr>
        <w:t>Wykonawca nie podlega wykluczeniu w okolicznościach określonych w art. 108 ust. 1 pkt 1, 2 i 5 lub art. 109 ust. 1 pkt 2-5 i 7-10, jeżeli udowodni zamawiającemu, że spełnił łącznie następujące przesłanki</w:t>
      </w:r>
      <w:r w:rsidR="00147D9A">
        <w:t xml:space="preserve"> </w:t>
      </w:r>
      <w:r w:rsidRPr="00147D9A">
        <w:rPr>
          <w:rFonts w:ascii="Cambria" w:hAnsi="Cambria" w:cs="Times New Roman"/>
          <w:sz w:val="22"/>
          <w:szCs w:val="22"/>
        </w:rPr>
        <w:t>wymienione w art.</w:t>
      </w:r>
      <w:r w:rsidR="00147D9A" w:rsidRPr="00147D9A">
        <w:rPr>
          <w:rFonts w:ascii="Cambria" w:hAnsi="Cambria" w:cs="Times New Roman"/>
          <w:sz w:val="22"/>
          <w:szCs w:val="22"/>
        </w:rPr>
        <w:t xml:space="preserve"> 110 ust. 2 pkt 1)-3) ustawy </w:t>
      </w:r>
      <w:proofErr w:type="spellStart"/>
      <w:r w:rsidR="00147D9A" w:rsidRPr="00147D9A">
        <w:rPr>
          <w:rFonts w:ascii="Cambria" w:hAnsi="Cambria" w:cs="Times New Roman"/>
          <w:sz w:val="22"/>
          <w:szCs w:val="22"/>
        </w:rPr>
        <w:t>Pzp</w:t>
      </w:r>
      <w:proofErr w:type="spellEnd"/>
      <w:r w:rsidRPr="00147D9A">
        <w:rPr>
          <w:rFonts w:ascii="Cambria" w:hAnsi="Cambria" w:cs="Times New Roman"/>
          <w:sz w:val="22"/>
          <w:szCs w:val="22"/>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rsidR="00EB53C0" w:rsidRPr="00EB53C0" w:rsidRDefault="00EB53C0" w:rsidP="00EB53C0">
      <w:pPr>
        <w:pStyle w:val="Teksttreci"/>
        <w:spacing w:line="276" w:lineRule="auto"/>
        <w:ind w:left="284" w:hanging="284"/>
        <w:jc w:val="both"/>
        <w:rPr>
          <w:rFonts w:ascii="Cambria" w:hAnsi="Cambria" w:cs="Arial"/>
          <w:sz w:val="22"/>
          <w:szCs w:val="22"/>
        </w:rPr>
      </w:pPr>
      <w:r w:rsidRPr="00EB53C0">
        <w:rPr>
          <w:rFonts w:ascii="Cambria" w:hAnsi="Cambria" w:cs="Arial"/>
          <w:b/>
          <w:sz w:val="22"/>
          <w:szCs w:val="22"/>
        </w:rPr>
        <w:t>8.</w:t>
      </w:r>
      <w:r w:rsidRPr="00EB53C0">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EB53C0" w:rsidRPr="00EB53C0" w:rsidRDefault="00EB53C0" w:rsidP="00EB53C0">
      <w:pPr>
        <w:pStyle w:val="Teksttreci"/>
        <w:spacing w:line="276" w:lineRule="auto"/>
        <w:ind w:left="284" w:firstLine="0"/>
        <w:jc w:val="both"/>
        <w:rPr>
          <w:rFonts w:ascii="Cambria" w:hAnsi="Cambria" w:cs="Arial"/>
          <w:sz w:val="22"/>
          <w:szCs w:val="22"/>
        </w:rPr>
      </w:pPr>
      <w:r w:rsidRPr="00EB53C0">
        <w:rPr>
          <w:rFonts w:ascii="Cambria" w:hAnsi="Cambria" w:cs="Arial"/>
          <w:sz w:val="22"/>
          <w:szCs w:val="22"/>
        </w:rPr>
        <w:t xml:space="preserve">1) </w:t>
      </w:r>
      <w:r w:rsidRPr="00EB53C0">
        <w:rPr>
          <w:rFonts w:ascii="Cambria" w:hAnsi="Cambria"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EB53C0" w:rsidRPr="00EB53C0" w:rsidRDefault="00EB53C0" w:rsidP="00EB53C0">
      <w:pPr>
        <w:pStyle w:val="Teksttreci"/>
        <w:spacing w:line="276" w:lineRule="auto"/>
        <w:ind w:left="284" w:firstLine="0"/>
        <w:jc w:val="both"/>
        <w:rPr>
          <w:rFonts w:ascii="Cambria" w:hAnsi="Cambria" w:cs="Arial"/>
          <w:sz w:val="22"/>
          <w:szCs w:val="22"/>
        </w:rPr>
      </w:pPr>
      <w:r w:rsidRPr="00EB53C0">
        <w:rPr>
          <w:rFonts w:ascii="Cambria" w:hAnsi="Cambria" w:cs="Arial"/>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B53C0" w:rsidRPr="00EB53C0" w:rsidRDefault="00EB53C0" w:rsidP="00EB53C0">
      <w:pPr>
        <w:pStyle w:val="Teksttreci"/>
        <w:spacing w:line="276" w:lineRule="auto"/>
        <w:ind w:left="284" w:firstLine="0"/>
        <w:jc w:val="both"/>
        <w:rPr>
          <w:rFonts w:ascii="Cambria" w:hAnsi="Cambria" w:cs="Arial"/>
          <w:sz w:val="22"/>
          <w:szCs w:val="22"/>
        </w:rPr>
      </w:pPr>
      <w:r w:rsidRPr="00EB53C0">
        <w:rPr>
          <w:rFonts w:ascii="Cambria" w:hAnsi="Cambria" w:cs="Arial"/>
          <w:sz w:val="22"/>
          <w:szCs w:val="22"/>
        </w:rPr>
        <w:t xml:space="preserve">3) </w:t>
      </w:r>
      <w:r w:rsidRPr="00EB53C0">
        <w:rPr>
          <w:rFonts w:ascii="Cambria" w:hAnsi="Cambria"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72018" w:rsidRDefault="00EB53C0" w:rsidP="00EB53C0">
      <w:pPr>
        <w:pStyle w:val="Teksttreci"/>
        <w:shd w:val="clear" w:color="auto" w:fill="auto"/>
        <w:spacing w:line="276" w:lineRule="auto"/>
        <w:ind w:left="284" w:firstLine="0"/>
        <w:jc w:val="both"/>
        <w:rPr>
          <w:rFonts w:ascii="Cambria" w:hAnsi="Cambria" w:cs="Arial"/>
          <w:sz w:val="22"/>
          <w:szCs w:val="22"/>
        </w:rPr>
      </w:pPr>
      <w:r>
        <w:rPr>
          <w:rFonts w:ascii="Cambria" w:hAnsi="Cambria" w:cs="Arial"/>
          <w:sz w:val="22"/>
          <w:szCs w:val="22"/>
        </w:rPr>
        <w:t xml:space="preserve"> </w:t>
      </w:r>
      <w:r w:rsidRPr="00EB53C0">
        <w:rPr>
          <w:rFonts w:ascii="Cambria" w:hAnsi="Cambria" w:cs="Arial"/>
          <w:sz w:val="22"/>
          <w:szCs w:val="22"/>
        </w:rPr>
        <w:t>Wykluczenie Wykonawcy następuje zgodnie z art. 7 ustawy o szczególnych rozwiązaniach w zakresie przeciwdziałania wspieraniu agresji na Ukrainę oraz służących ochronie bezpieczeństwa narodowego.</w:t>
      </w:r>
    </w:p>
    <w:p w:rsidR="00B72018" w:rsidRPr="00C90A28" w:rsidRDefault="007057C8" w:rsidP="003E31FA">
      <w:pPr>
        <w:pStyle w:val="Standard"/>
        <w:pBdr>
          <w:bottom w:val="double" w:sz="4" w:space="1" w:color="000000"/>
        </w:pBdr>
        <w:shd w:val="clear" w:color="auto" w:fill="D9E2F3"/>
        <w:spacing w:line="276" w:lineRule="auto"/>
        <w:ind w:left="567" w:hanging="567"/>
        <w:jc w:val="both"/>
      </w:pPr>
      <w:r w:rsidRPr="00C90A28">
        <w:rPr>
          <w:rFonts w:ascii="Cambria" w:hAnsi="Cambria" w:cs="Arial"/>
          <w:b/>
          <w:bCs/>
          <w:sz w:val="22"/>
          <w:szCs w:val="22"/>
        </w:rPr>
        <w:t>X.</w:t>
      </w:r>
      <w:r w:rsidRPr="00C90A28">
        <w:rPr>
          <w:rFonts w:ascii="Cambria" w:hAnsi="Cambria" w:cs="Arial"/>
          <w:b/>
          <w:bCs/>
          <w:sz w:val="22"/>
          <w:szCs w:val="22"/>
        </w:rPr>
        <w:tab/>
      </w:r>
      <w:r w:rsidRPr="00C90A28">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B72018" w:rsidRDefault="007057C8" w:rsidP="00804317">
      <w:pPr>
        <w:pStyle w:val="pkt"/>
        <w:spacing w:before="0" w:after="0" w:line="276" w:lineRule="auto"/>
        <w:ind w:left="426" w:hanging="426"/>
        <w:rPr>
          <w:rFonts w:ascii="Cambria" w:eastAsia="Times New Roman" w:hAnsi="Cambria" w:cs="Mangal"/>
          <w:b/>
          <w:color w:val="FF0000"/>
          <w:kern w:val="3"/>
          <w:sz w:val="22"/>
          <w:szCs w:val="22"/>
          <w:lang w:eastAsia="zh-CN" w:bidi="hi-IN"/>
        </w:rPr>
      </w:pPr>
      <w:r>
        <w:rPr>
          <w:rFonts w:ascii="Cambria" w:eastAsia="Times New Roman" w:hAnsi="Cambria" w:cs="Arial"/>
          <w:b/>
          <w:sz w:val="22"/>
          <w:szCs w:val="22"/>
        </w:rPr>
        <w:lastRenderedPageBreak/>
        <w:t>1.</w:t>
      </w:r>
      <w:r>
        <w:rPr>
          <w:rFonts w:ascii="Cambria" w:eastAsia="Times New Roman" w:hAnsi="Cambria" w:cs="Arial"/>
          <w:b/>
          <w:sz w:val="22"/>
          <w:szCs w:val="22"/>
        </w:rPr>
        <w:tab/>
      </w:r>
      <w:r>
        <w:rPr>
          <w:rFonts w:ascii="Cambria" w:hAnsi="Cambria" w:cs="Arial"/>
          <w:sz w:val="22"/>
          <w:szCs w:val="22"/>
        </w:rPr>
        <w:t xml:space="preserve">Do oferty Wykonawca </w:t>
      </w:r>
      <w:r>
        <w:rPr>
          <w:rFonts w:ascii="Cambria" w:eastAsia="Times New Roman" w:hAnsi="Cambria" w:cs="Mangal"/>
          <w:color w:val="000000"/>
          <w:kern w:val="3"/>
          <w:sz w:val="22"/>
          <w:szCs w:val="22"/>
          <w:lang w:eastAsia="zh-CN" w:bidi="hi-IN"/>
        </w:rPr>
        <w:t>dołącza oświadczenie o niepodleganiu wykluczeniu, spełnianiu warunków udziału w postępowaniu (Jednolity Europejski Dokument Zamówienia), w</w:t>
      </w:r>
      <w:r w:rsidR="00062F81">
        <w:rPr>
          <w:rFonts w:ascii="Cambria" w:eastAsia="Times New Roman" w:hAnsi="Cambria" w:cs="Mangal"/>
          <w:color w:val="000000"/>
          <w:kern w:val="3"/>
          <w:sz w:val="22"/>
          <w:szCs w:val="22"/>
          <w:lang w:eastAsia="zh-CN" w:bidi="hi-IN"/>
        </w:rPr>
        <w:t> </w:t>
      </w:r>
      <w:r>
        <w:rPr>
          <w:rFonts w:ascii="Cambria" w:eastAsia="Times New Roman" w:hAnsi="Cambria" w:cs="Mangal"/>
          <w:color w:val="000000"/>
          <w:kern w:val="3"/>
          <w:sz w:val="22"/>
          <w:szCs w:val="22"/>
          <w:lang w:eastAsia="zh-CN" w:bidi="hi-IN"/>
        </w:rPr>
        <w:t xml:space="preserve">zakresie wskazanym przez Zamawiającego – </w:t>
      </w:r>
      <w:r>
        <w:rPr>
          <w:rFonts w:ascii="Cambria" w:eastAsia="Times New Roman" w:hAnsi="Cambria" w:cs="Mangal"/>
          <w:b/>
          <w:color w:val="000000"/>
          <w:kern w:val="3"/>
          <w:sz w:val="22"/>
          <w:szCs w:val="22"/>
          <w:lang w:eastAsia="zh-CN" w:bidi="hi-IN"/>
        </w:rPr>
        <w:t xml:space="preserve">załącznik nr </w:t>
      </w:r>
      <w:r w:rsidR="00D63D01" w:rsidRPr="00D63D01">
        <w:rPr>
          <w:rFonts w:ascii="Cambria" w:eastAsia="Times New Roman" w:hAnsi="Cambria" w:cs="Mangal"/>
          <w:b/>
          <w:kern w:val="3"/>
          <w:sz w:val="22"/>
          <w:szCs w:val="22"/>
          <w:lang w:eastAsia="zh-CN" w:bidi="hi-IN"/>
        </w:rPr>
        <w:t>4</w:t>
      </w:r>
      <w:r w:rsidRPr="00D63D01">
        <w:rPr>
          <w:rFonts w:ascii="Cambria" w:eastAsia="Times New Roman" w:hAnsi="Cambria" w:cs="Mangal"/>
          <w:b/>
          <w:kern w:val="3"/>
          <w:sz w:val="22"/>
          <w:szCs w:val="22"/>
          <w:lang w:eastAsia="zh-CN" w:bidi="hi-IN"/>
        </w:rPr>
        <w:t xml:space="preserve"> do SWZ.</w:t>
      </w:r>
    </w:p>
    <w:p w:rsidR="00081310" w:rsidRPr="00081310" w:rsidRDefault="006C6266" w:rsidP="00081310">
      <w:pPr>
        <w:pStyle w:val="pkt"/>
        <w:spacing w:line="276" w:lineRule="auto"/>
        <w:ind w:left="426" w:hanging="426"/>
        <w:rPr>
          <w:rFonts w:ascii="Cambria" w:eastAsia="Times New Roman" w:hAnsi="Cambria" w:cs="Arial"/>
          <w:b/>
          <w:sz w:val="22"/>
          <w:szCs w:val="22"/>
        </w:rPr>
      </w:pPr>
      <w:r>
        <w:rPr>
          <w:rFonts w:ascii="Cambria" w:eastAsia="Times New Roman" w:hAnsi="Cambria" w:cs="Arial"/>
          <w:b/>
          <w:sz w:val="22"/>
          <w:szCs w:val="22"/>
        </w:rPr>
        <w:t xml:space="preserve">2.   </w:t>
      </w:r>
      <w:r w:rsidR="00081310" w:rsidRPr="00081310">
        <w:rPr>
          <w:rFonts w:ascii="Cambria" w:eastAsia="Times New Roman" w:hAnsi="Cambria" w:cs="Arial"/>
          <w:b/>
          <w:sz w:val="22"/>
          <w:szCs w:val="22"/>
        </w:rPr>
        <w:t xml:space="preserve">Zamawiający wymaga złożenia przez Wykonawcę wraz z ofertą oświadczenia </w:t>
      </w:r>
      <w:r w:rsidR="00081310" w:rsidRPr="00D63D01">
        <w:rPr>
          <w:rFonts w:ascii="Cambria" w:eastAsia="Times New Roman" w:hAnsi="Cambria" w:cs="Arial"/>
          <w:b/>
          <w:sz w:val="22"/>
          <w:szCs w:val="22"/>
        </w:rPr>
        <w:t>(</w:t>
      </w:r>
      <w:r w:rsidR="00D63D01" w:rsidRPr="00D63D01">
        <w:rPr>
          <w:rFonts w:ascii="Cambria" w:eastAsia="Times New Roman" w:hAnsi="Cambria" w:cs="Arial"/>
          <w:b/>
          <w:sz w:val="22"/>
          <w:szCs w:val="22"/>
        </w:rPr>
        <w:t>załącznik nr 5</w:t>
      </w:r>
      <w:r w:rsidR="00081310" w:rsidRPr="00D63D01">
        <w:rPr>
          <w:rFonts w:ascii="Cambria" w:eastAsia="Times New Roman" w:hAnsi="Cambria" w:cs="Arial"/>
          <w:b/>
          <w:sz w:val="22"/>
          <w:szCs w:val="22"/>
        </w:rPr>
        <w:t xml:space="preserve"> do SWZ</w:t>
      </w:r>
      <w:r w:rsidR="00081310" w:rsidRPr="00081310">
        <w:rPr>
          <w:rFonts w:ascii="Cambria" w:eastAsia="Times New Roman" w:hAnsi="Cambria" w:cs="Arial"/>
          <w:b/>
          <w:sz w:val="22"/>
          <w:szCs w:val="22"/>
        </w:rPr>
        <w:t xml:space="preserve">), że Wykonawca: </w:t>
      </w:r>
    </w:p>
    <w:p w:rsidR="00081310" w:rsidRPr="00081310" w:rsidRDefault="00081310" w:rsidP="00081310">
      <w:pPr>
        <w:pStyle w:val="pkt"/>
        <w:spacing w:line="276" w:lineRule="auto"/>
        <w:ind w:left="426" w:hanging="426"/>
        <w:rPr>
          <w:rFonts w:ascii="Cambria" w:eastAsia="Times New Roman" w:hAnsi="Cambria" w:cs="Arial"/>
          <w:b/>
          <w:sz w:val="22"/>
          <w:szCs w:val="22"/>
        </w:rPr>
      </w:pPr>
      <w:r w:rsidRPr="00081310">
        <w:rPr>
          <w:rFonts w:ascii="Cambria" w:eastAsia="Times New Roman" w:hAnsi="Cambria" w:cs="Arial"/>
          <w:b/>
          <w:sz w:val="22"/>
          <w:szCs w:val="22"/>
        </w:rPr>
        <w:t>a)</w:t>
      </w:r>
      <w:r w:rsidRPr="00081310">
        <w:rPr>
          <w:rFonts w:ascii="Cambria" w:eastAsia="Times New Roman" w:hAnsi="Cambria" w:cs="Arial"/>
          <w:b/>
          <w:sz w:val="22"/>
          <w:szCs w:val="22"/>
        </w:rPr>
        <w:tab/>
        <w:t>nie podlega wykluczeniu z postępowania na podstawie art. 7 ust. 1 ustawy z dnia 13 kwietnia 2022 r. o szczególnych rozwiązaniach w zakresie przeciwdziałania wspieraniu agresji na Ukrainę oraz służących ochronie bezpieczeństwa narodowego (Dz.U. z 2022 poz. 835),</w:t>
      </w:r>
    </w:p>
    <w:p w:rsidR="00081310" w:rsidRDefault="00081310" w:rsidP="00081310">
      <w:pPr>
        <w:pStyle w:val="pkt"/>
        <w:spacing w:before="0" w:after="0" w:line="276" w:lineRule="auto"/>
        <w:ind w:left="426" w:hanging="426"/>
      </w:pPr>
      <w:r w:rsidRPr="00081310">
        <w:rPr>
          <w:rFonts w:ascii="Cambria" w:eastAsia="Times New Roman" w:hAnsi="Cambria" w:cs="Arial"/>
          <w:b/>
          <w:sz w:val="22"/>
          <w:szCs w:val="22"/>
        </w:rPr>
        <w:t>b)</w:t>
      </w:r>
      <w:r w:rsidRPr="00081310">
        <w:rPr>
          <w:rFonts w:ascii="Cambria" w:eastAsia="Times New Roman" w:hAnsi="Cambria" w:cs="Arial"/>
          <w:b/>
          <w:sz w:val="22"/>
          <w:szCs w:val="22"/>
        </w:rPr>
        <w:tab/>
        <w:t xml:space="preserve">nie podlega wykluczeniu z postępowania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081310">
        <w:rPr>
          <w:rFonts w:ascii="Cambria" w:eastAsia="Times New Roman" w:hAnsi="Cambria" w:cs="Arial"/>
          <w:b/>
          <w:sz w:val="22"/>
          <w:szCs w:val="22"/>
        </w:rPr>
        <w:t>późn</w:t>
      </w:r>
      <w:proofErr w:type="spellEnd"/>
      <w:r w:rsidRPr="00081310">
        <w:rPr>
          <w:rFonts w:ascii="Cambria" w:eastAsia="Times New Roman" w:hAnsi="Cambria" w:cs="Arial"/>
          <w:b/>
          <w:sz w:val="22"/>
          <w:szCs w:val="22"/>
        </w:rPr>
        <w:t>. zm.)</w:t>
      </w:r>
    </w:p>
    <w:p w:rsidR="00B72018" w:rsidRDefault="00EB53C0" w:rsidP="00804317">
      <w:pPr>
        <w:pStyle w:val="Akapitzlist"/>
        <w:spacing w:line="276" w:lineRule="auto"/>
        <w:ind w:left="426" w:hanging="426"/>
        <w:jc w:val="both"/>
        <w:rPr>
          <w:rFonts w:ascii="Cambria" w:eastAsia="Times New Roman" w:hAnsi="Cambria" w:cs="Mangal"/>
          <w:color w:val="000000"/>
          <w:kern w:val="3"/>
          <w:sz w:val="22"/>
          <w:szCs w:val="22"/>
          <w:lang w:eastAsia="zh-CN" w:bidi="hi-IN"/>
        </w:rPr>
      </w:pPr>
      <w:r>
        <w:rPr>
          <w:rFonts w:ascii="Cambria" w:eastAsia="Times New Roman" w:hAnsi="Cambria" w:cs="Arial"/>
          <w:b/>
          <w:sz w:val="22"/>
          <w:szCs w:val="22"/>
        </w:rPr>
        <w:t>3</w:t>
      </w:r>
      <w:r w:rsidR="007057C8">
        <w:rPr>
          <w:rFonts w:ascii="Cambria" w:eastAsia="Times New Roman" w:hAnsi="Cambria" w:cs="Arial"/>
          <w:b/>
          <w:sz w:val="22"/>
          <w:szCs w:val="22"/>
        </w:rPr>
        <w:t>.</w:t>
      </w:r>
      <w:r w:rsidR="007057C8">
        <w:rPr>
          <w:rFonts w:ascii="Cambria" w:eastAsia="Times New Roman" w:hAnsi="Cambria" w:cs="Arial"/>
          <w:b/>
          <w:sz w:val="22"/>
          <w:szCs w:val="22"/>
        </w:rPr>
        <w:tab/>
      </w:r>
      <w:r w:rsidR="007057C8">
        <w:rPr>
          <w:rFonts w:ascii="Cambria" w:eastAsia="Times New Roman" w:hAnsi="Cambria" w:cs="Mangal"/>
          <w:color w:val="000000"/>
          <w:kern w:val="3"/>
          <w:sz w:val="22"/>
          <w:szCs w:val="22"/>
          <w:lang w:eastAsia="zh-CN" w:bidi="hi-IN"/>
        </w:rPr>
        <w:t>Oświadczenie, o którym mowa w pkt. 1, stanowi dowód potwierdzający brak podstaw wykluczenia, spełnianie warunków udziału w postępowaniu, odpowiednio na dzień składania ofert, tymczasowo zastępujący wymagane przez zamawiającego podmiotowe środki dowodowe.</w:t>
      </w:r>
    </w:p>
    <w:p w:rsidR="00B31B8E" w:rsidRPr="00A96AA4" w:rsidRDefault="00EB53C0" w:rsidP="00804317">
      <w:pPr>
        <w:pStyle w:val="Akapitzlist"/>
        <w:spacing w:line="276" w:lineRule="auto"/>
        <w:ind w:left="426" w:hanging="426"/>
        <w:jc w:val="both"/>
        <w:rPr>
          <w:rStyle w:val="markedcontent"/>
          <w:rFonts w:ascii="Cambria" w:hAnsi="Cambria" w:cs="Arial"/>
          <w:b/>
          <w:sz w:val="22"/>
          <w:szCs w:val="22"/>
        </w:rPr>
      </w:pPr>
      <w:r>
        <w:rPr>
          <w:rFonts w:ascii="Cambria" w:eastAsia="Times New Roman" w:hAnsi="Cambria" w:cs="Arial"/>
          <w:b/>
          <w:sz w:val="22"/>
          <w:szCs w:val="22"/>
        </w:rPr>
        <w:t>4</w:t>
      </w:r>
      <w:r w:rsidR="00B31B8E">
        <w:rPr>
          <w:rFonts w:ascii="Cambria" w:eastAsia="Times New Roman" w:hAnsi="Cambria" w:cs="Arial"/>
          <w:b/>
          <w:sz w:val="22"/>
          <w:szCs w:val="22"/>
        </w:rPr>
        <w:t>.</w:t>
      </w:r>
      <w:r w:rsidR="00B31B8E">
        <w:t xml:space="preserve"> </w:t>
      </w:r>
      <w:r w:rsidR="00062F81">
        <w:tab/>
      </w:r>
      <w:r w:rsidR="00B31B8E" w:rsidRPr="00B31B8E">
        <w:rPr>
          <w:rStyle w:val="markedcontent"/>
          <w:rFonts w:ascii="Cambria" w:hAnsi="Cambria" w:cs="Arial"/>
          <w:sz w:val="22"/>
          <w:szCs w:val="22"/>
        </w:rPr>
        <w:t xml:space="preserve">Zamawiający informuje, iż instrukcja wypełnienia JEDZ </w:t>
      </w:r>
      <w:r w:rsidR="00F05964">
        <w:rPr>
          <w:rStyle w:val="markedcontent"/>
          <w:rFonts w:ascii="Cambria" w:hAnsi="Cambria" w:cs="Arial"/>
          <w:sz w:val="22"/>
          <w:szCs w:val="22"/>
        </w:rPr>
        <w:t>dostępna</w:t>
      </w:r>
      <w:r w:rsidR="00B31B8E" w:rsidRPr="00B31B8E">
        <w:rPr>
          <w:rStyle w:val="markedcontent"/>
          <w:rFonts w:ascii="Cambria" w:hAnsi="Cambria" w:cs="Arial"/>
          <w:sz w:val="22"/>
          <w:szCs w:val="22"/>
        </w:rPr>
        <w:t xml:space="preserve"> są pod adresem: </w:t>
      </w:r>
      <w:r w:rsidR="00A96AA4" w:rsidRPr="00A96AA4">
        <w:rPr>
          <w:rStyle w:val="markedcontent"/>
          <w:rFonts w:ascii="Cambria" w:hAnsi="Cambria" w:cs="Arial"/>
          <w:b/>
          <w:sz w:val="22"/>
          <w:szCs w:val="22"/>
        </w:rPr>
        <w:t>https://www.uzp.gov.pl/baza-</w:t>
      </w:r>
      <w:r w:rsidR="00A96AA4" w:rsidRPr="00A96AA4">
        <w:rPr>
          <w:rFonts w:ascii="Cambria" w:hAnsi="Cambria"/>
          <w:b/>
          <w:sz w:val="22"/>
          <w:szCs w:val="22"/>
        </w:rPr>
        <w:br/>
      </w:r>
      <w:r w:rsidR="00A96AA4" w:rsidRPr="00A96AA4">
        <w:rPr>
          <w:rStyle w:val="markedcontent"/>
          <w:rFonts w:ascii="Cambria" w:hAnsi="Cambria" w:cs="Arial"/>
          <w:b/>
          <w:sz w:val="22"/>
          <w:szCs w:val="22"/>
        </w:rPr>
        <w:t>wiedzy/prawo-zamowien-publicznych-regulacje/prawo-krajowe/jednolity-</w:t>
      </w:r>
      <w:r w:rsidR="00A96AA4" w:rsidRPr="00A96AA4">
        <w:rPr>
          <w:rFonts w:ascii="Cambria" w:hAnsi="Cambria"/>
          <w:b/>
          <w:sz w:val="22"/>
          <w:szCs w:val="22"/>
        </w:rPr>
        <w:br/>
      </w:r>
      <w:r w:rsidR="00A96AA4" w:rsidRPr="00A96AA4">
        <w:rPr>
          <w:rStyle w:val="markedcontent"/>
          <w:rFonts w:ascii="Cambria" w:hAnsi="Cambria" w:cs="Arial"/>
          <w:b/>
          <w:sz w:val="22"/>
          <w:szCs w:val="22"/>
        </w:rPr>
        <w:t>europejski-dokument-</w:t>
      </w:r>
      <w:r w:rsidR="00190D24" w:rsidRPr="00A96AA4">
        <w:rPr>
          <w:rStyle w:val="markedcontent"/>
          <w:rFonts w:ascii="Cambria" w:hAnsi="Cambria" w:cs="Arial"/>
          <w:b/>
          <w:sz w:val="22"/>
          <w:szCs w:val="22"/>
        </w:rPr>
        <w:t>zamówienia</w:t>
      </w:r>
      <w:r w:rsidR="00A96AA4" w:rsidRPr="00A96AA4">
        <w:rPr>
          <w:rStyle w:val="markedcontent"/>
          <w:rFonts w:ascii="Cambria" w:hAnsi="Cambria" w:cs="Arial"/>
          <w:b/>
          <w:sz w:val="22"/>
          <w:szCs w:val="22"/>
        </w:rPr>
        <w:t xml:space="preserve"> </w:t>
      </w:r>
    </w:p>
    <w:p w:rsidR="00B31B8E" w:rsidRDefault="003D1DC4" w:rsidP="003D1DC4">
      <w:pPr>
        <w:pStyle w:val="Standard"/>
        <w:spacing w:line="276" w:lineRule="auto"/>
        <w:ind w:left="425" w:firstLine="1"/>
        <w:jc w:val="both"/>
        <w:rPr>
          <w:rFonts w:ascii="Cambria" w:eastAsia="Times New Roman" w:hAnsi="Cambria" w:cs="Mangal"/>
          <w:b/>
          <w:color w:val="000000"/>
          <w:kern w:val="3"/>
          <w:sz w:val="22"/>
          <w:szCs w:val="22"/>
          <w:lang w:eastAsia="zh-CN" w:bidi="hi-IN"/>
        </w:rPr>
      </w:pPr>
      <w:r>
        <w:rPr>
          <w:rStyle w:val="markedcontent"/>
          <w:rFonts w:ascii="Cambria" w:hAnsi="Cambria" w:cs="Arial"/>
          <w:sz w:val="22"/>
          <w:szCs w:val="22"/>
        </w:rPr>
        <w:t xml:space="preserve">Zamawiający zaleca wypełnienie JEDZ </w:t>
      </w:r>
      <w:r w:rsidR="00B31B8E" w:rsidRPr="00B31B8E">
        <w:rPr>
          <w:rStyle w:val="markedcontent"/>
          <w:rFonts w:ascii="Cambria" w:hAnsi="Cambria" w:cs="Arial"/>
          <w:sz w:val="22"/>
          <w:szCs w:val="22"/>
        </w:rPr>
        <w:t>za</w:t>
      </w:r>
      <w:r>
        <w:rPr>
          <w:rStyle w:val="markedcontent"/>
          <w:rFonts w:ascii="Cambria" w:hAnsi="Cambria" w:cs="Arial"/>
          <w:sz w:val="22"/>
          <w:szCs w:val="22"/>
        </w:rPr>
        <w:t xml:space="preserve"> </w:t>
      </w:r>
      <w:r w:rsidR="00B31B8E" w:rsidRPr="00B31B8E">
        <w:rPr>
          <w:rStyle w:val="markedcontent"/>
          <w:rFonts w:ascii="Cambria" w:hAnsi="Cambria" w:cs="Arial"/>
          <w:sz w:val="22"/>
          <w:szCs w:val="22"/>
        </w:rPr>
        <w:t>pomocą</w:t>
      </w:r>
      <w:r>
        <w:rPr>
          <w:rStyle w:val="markedcontent"/>
          <w:rFonts w:ascii="Cambria" w:hAnsi="Cambria" w:cs="Arial"/>
          <w:sz w:val="22"/>
          <w:szCs w:val="22"/>
        </w:rPr>
        <w:t xml:space="preserve"> </w:t>
      </w:r>
      <w:r w:rsidR="00B31B8E" w:rsidRPr="00B31B8E">
        <w:rPr>
          <w:rStyle w:val="markedcontent"/>
          <w:rFonts w:ascii="Cambria" w:hAnsi="Cambria" w:cs="Arial"/>
          <w:sz w:val="22"/>
          <w:szCs w:val="22"/>
        </w:rPr>
        <w:t xml:space="preserve">serwisu dostępnego pod adresem: </w:t>
      </w:r>
      <w:hyperlink r:id="rId25" w:history="1">
        <w:r w:rsidR="00B31B8E" w:rsidRPr="00330784">
          <w:rPr>
            <w:rStyle w:val="Hipercze"/>
            <w:rFonts w:ascii="Cambria" w:hAnsi="Cambria" w:cs="Arial"/>
            <w:sz w:val="22"/>
            <w:szCs w:val="22"/>
          </w:rPr>
          <w:t>https://espd.uzp.gov.pl/</w:t>
        </w:r>
      </w:hyperlink>
      <w:r w:rsidR="00B31B8E">
        <w:rPr>
          <w:rStyle w:val="markedcontent"/>
          <w:rFonts w:ascii="Cambria" w:hAnsi="Cambria" w:cs="Arial"/>
          <w:sz w:val="22"/>
          <w:szCs w:val="22"/>
        </w:rPr>
        <w:t>. W tym </w:t>
      </w:r>
      <w:r w:rsidR="00B31B8E" w:rsidRPr="00B31B8E">
        <w:rPr>
          <w:rStyle w:val="markedcontent"/>
          <w:rFonts w:ascii="Cambria" w:hAnsi="Cambria" w:cs="Arial"/>
          <w:sz w:val="22"/>
          <w:szCs w:val="22"/>
        </w:rPr>
        <w:t xml:space="preserve">celu przygotowany przez Zamawiającego </w:t>
      </w:r>
      <w:r w:rsidR="00B31B8E" w:rsidRPr="00BA0745">
        <w:rPr>
          <w:rStyle w:val="markedcontent"/>
          <w:rFonts w:ascii="Cambria" w:hAnsi="Cambria" w:cs="Arial"/>
          <w:b/>
          <w:sz w:val="22"/>
          <w:szCs w:val="22"/>
        </w:rPr>
        <w:t>JEDZ w formacie *.</w:t>
      </w:r>
      <w:proofErr w:type="spellStart"/>
      <w:r w:rsidR="00B31B8E" w:rsidRPr="00BA0745">
        <w:rPr>
          <w:rStyle w:val="markedcontent"/>
          <w:rFonts w:ascii="Cambria" w:hAnsi="Cambria" w:cs="Arial"/>
          <w:b/>
          <w:sz w:val="22"/>
          <w:szCs w:val="22"/>
        </w:rPr>
        <w:t>xml</w:t>
      </w:r>
      <w:proofErr w:type="spellEnd"/>
      <w:r w:rsidR="00B31B8E" w:rsidRPr="00BA0745">
        <w:rPr>
          <w:rStyle w:val="markedcontent"/>
          <w:rFonts w:ascii="Cambria" w:hAnsi="Cambria" w:cs="Arial"/>
          <w:b/>
          <w:sz w:val="22"/>
          <w:szCs w:val="22"/>
        </w:rPr>
        <w:t>, stanowiący</w:t>
      </w:r>
      <w:r w:rsidR="00B31B8E" w:rsidRPr="00BA0745">
        <w:rPr>
          <w:rFonts w:ascii="Cambria" w:hAnsi="Cambria"/>
          <w:b/>
          <w:sz w:val="22"/>
          <w:szCs w:val="22"/>
        </w:rPr>
        <w:t> </w:t>
      </w:r>
      <w:r w:rsidR="00B31B8E" w:rsidRPr="00BA0745">
        <w:rPr>
          <w:rStyle w:val="markedcontent"/>
          <w:rFonts w:ascii="Cambria" w:hAnsi="Cambria" w:cs="Arial"/>
          <w:b/>
          <w:sz w:val="22"/>
          <w:szCs w:val="22"/>
        </w:rPr>
        <w:t xml:space="preserve">Załącznik </w:t>
      </w:r>
      <w:r w:rsidR="00B31B8E" w:rsidRPr="00D63D01">
        <w:rPr>
          <w:rStyle w:val="markedcontent"/>
          <w:rFonts w:ascii="Cambria" w:hAnsi="Cambria" w:cs="Arial"/>
          <w:b/>
          <w:sz w:val="22"/>
          <w:szCs w:val="22"/>
        </w:rPr>
        <w:t xml:space="preserve">nr </w:t>
      </w:r>
      <w:r w:rsidR="00D63D01" w:rsidRPr="00D63D01">
        <w:rPr>
          <w:rStyle w:val="markedcontent"/>
          <w:rFonts w:ascii="Cambria" w:hAnsi="Cambria" w:cs="Arial"/>
          <w:b/>
          <w:sz w:val="22"/>
          <w:szCs w:val="22"/>
        </w:rPr>
        <w:t>4</w:t>
      </w:r>
      <w:r w:rsidR="00B31B8E" w:rsidRPr="00D63D01">
        <w:rPr>
          <w:rStyle w:val="markedcontent"/>
          <w:rFonts w:ascii="Cambria" w:hAnsi="Cambria" w:cs="Arial"/>
          <w:b/>
          <w:sz w:val="22"/>
          <w:szCs w:val="22"/>
        </w:rPr>
        <w:t xml:space="preserve"> do SWZ</w:t>
      </w:r>
      <w:r w:rsidR="003B504D" w:rsidRPr="00D63D01">
        <w:rPr>
          <w:rStyle w:val="markedcontent"/>
          <w:rFonts w:ascii="Cambria" w:hAnsi="Cambria" w:cs="Arial"/>
          <w:sz w:val="22"/>
          <w:szCs w:val="22"/>
        </w:rPr>
        <w:t xml:space="preserve"> </w:t>
      </w:r>
      <w:r w:rsidR="003B504D">
        <w:rPr>
          <w:rStyle w:val="markedcontent"/>
          <w:rFonts w:ascii="Cambria" w:hAnsi="Cambria" w:cs="Arial"/>
          <w:sz w:val="22"/>
          <w:szCs w:val="22"/>
        </w:rPr>
        <w:t>należy pobrać i zapisać na dysku</w:t>
      </w:r>
      <w:r w:rsidR="00BA0745">
        <w:rPr>
          <w:rStyle w:val="markedcontent"/>
          <w:rFonts w:ascii="Cambria" w:hAnsi="Cambria" w:cs="Arial"/>
          <w:sz w:val="22"/>
          <w:szCs w:val="22"/>
        </w:rPr>
        <w:t>,</w:t>
      </w:r>
      <w:r w:rsidR="003B504D">
        <w:rPr>
          <w:rStyle w:val="markedcontent"/>
          <w:rFonts w:ascii="Cambria" w:hAnsi="Cambria" w:cs="Arial"/>
          <w:sz w:val="22"/>
          <w:szCs w:val="22"/>
        </w:rPr>
        <w:t xml:space="preserve"> a następnie </w:t>
      </w:r>
      <w:r w:rsidR="00B31B8E" w:rsidRPr="00B31B8E">
        <w:rPr>
          <w:rStyle w:val="markedcontent"/>
          <w:rFonts w:ascii="Cambria" w:hAnsi="Cambria" w:cs="Arial"/>
          <w:sz w:val="22"/>
          <w:szCs w:val="22"/>
        </w:rPr>
        <w:t>zaimportować do wyżej wymienionego serwisu oraz postępując zgodnie z zamieszczoną tam instr</w:t>
      </w:r>
      <w:r w:rsidR="003B504D">
        <w:rPr>
          <w:rStyle w:val="markedcontent"/>
          <w:rFonts w:ascii="Cambria" w:hAnsi="Cambria" w:cs="Arial"/>
          <w:sz w:val="22"/>
          <w:szCs w:val="22"/>
        </w:rPr>
        <w:t>ukcją wypełnić </w:t>
      </w:r>
      <w:r w:rsidR="00B31B8E" w:rsidRPr="00B31B8E">
        <w:rPr>
          <w:rStyle w:val="markedcontent"/>
          <w:rFonts w:ascii="Cambria" w:hAnsi="Cambria" w:cs="Arial"/>
          <w:sz w:val="22"/>
          <w:szCs w:val="22"/>
        </w:rPr>
        <w:t xml:space="preserve">wzór elektronicznego formularza JEDZ, z zastrzeżeniem poniższych uwag: </w:t>
      </w:r>
      <w:r w:rsidR="00B31B8E" w:rsidRPr="00B31B8E">
        <w:rPr>
          <w:rFonts w:ascii="Cambria" w:hAnsi="Cambria"/>
          <w:sz w:val="22"/>
          <w:szCs w:val="22"/>
        </w:rPr>
        <w:br/>
      </w:r>
      <w:r w:rsidR="002F7501" w:rsidRPr="00D653F5">
        <w:rPr>
          <w:rFonts w:ascii="Cambria" w:eastAsiaTheme="minorHAnsi" w:hAnsi="Cambria"/>
          <w:sz w:val="22"/>
          <w:szCs w:val="22"/>
          <w:lang w:eastAsia="en-US"/>
        </w:rPr>
        <w:t>a</w:t>
      </w:r>
      <w:r w:rsidR="00B31B8E" w:rsidRPr="00D653F5">
        <w:rPr>
          <w:rFonts w:ascii="Cambria" w:eastAsiaTheme="minorHAnsi" w:hAnsi="Cambria"/>
          <w:sz w:val="22"/>
          <w:szCs w:val="22"/>
          <w:lang w:eastAsia="en-US"/>
        </w:rPr>
        <w:t xml:space="preserve">) w Części II Sekcji D (Informacje dotyczące podwykonawców, na których </w:t>
      </w:r>
      <w:r w:rsidR="00B31B8E" w:rsidRPr="00D653F5">
        <w:rPr>
          <w:rFonts w:ascii="Cambria" w:eastAsiaTheme="minorHAnsi" w:hAnsi="Cambria"/>
          <w:sz w:val="22"/>
          <w:szCs w:val="22"/>
          <w:lang w:eastAsia="en-US"/>
        </w:rPr>
        <w:br/>
        <w:t xml:space="preserve">zdolności Wykonawca nie polega) Wykonawca oświadcza czy zamierza zlecić </w:t>
      </w:r>
      <w:r w:rsidR="00B31B8E" w:rsidRPr="00D653F5">
        <w:rPr>
          <w:rFonts w:ascii="Cambria" w:eastAsiaTheme="minorHAnsi" w:hAnsi="Cambria"/>
          <w:sz w:val="22"/>
          <w:szCs w:val="22"/>
          <w:lang w:eastAsia="en-US"/>
        </w:rPr>
        <w:br/>
        <w:t xml:space="preserve">osobom trzecim podwykonawstwo jakiejkolwiek części zamówienia (w przypadku </w:t>
      </w:r>
      <w:r w:rsidR="00B31B8E" w:rsidRPr="00D653F5">
        <w:rPr>
          <w:rFonts w:ascii="Cambria" w:eastAsiaTheme="minorHAnsi" w:hAnsi="Cambria"/>
          <w:sz w:val="22"/>
          <w:szCs w:val="22"/>
          <w:lang w:eastAsia="en-US"/>
        </w:rPr>
        <w:br/>
        <w:t xml:space="preserve">twierdzącej odpowiedzi podaje ponadto, o ile jest to wiadome, wykaz </w:t>
      </w:r>
      <w:r w:rsidR="00B31B8E" w:rsidRPr="00D653F5">
        <w:rPr>
          <w:rFonts w:ascii="Cambria" w:eastAsiaTheme="minorHAnsi" w:hAnsi="Cambria"/>
          <w:sz w:val="22"/>
          <w:szCs w:val="22"/>
          <w:lang w:eastAsia="en-US"/>
        </w:rPr>
        <w:br/>
        <w:t xml:space="preserve">proponowanych podwykonawców), natomiast Wykonawca nie jest zobowiązany </w:t>
      </w:r>
      <w:r w:rsidR="00B31B8E" w:rsidRPr="00D653F5">
        <w:rPr>
          <w:rFonts w:ascii="Cambria" w:eastAsiaTheme="minorHAnsi" w:hAnsi="Cambria"/>
          <w:sz w:val="22"/>
          <w:szCs w:val="22"/>
          <w:lang w:eastAsia="en-US"/>
        </w:rPr>
        <w:br/>
        <w:t xml:space="preserve">do przedstawienia w odniesieniu do tych podwykonawców odrębnych JEDZ, </w:t>
      </w:r>
      <w:r w:rsidR="00B31B8E" w:rsidRPr="00D653F5">
        <w:rPr>
          <w:rFonts w:ascii="Cambria" w:eastAsiaTheme="minorHAnsi" w:hAnsi="Cambria"/>
          <w:sz w:val="22"/>
          <w:szCs w:val="22"/>
          <w:lang w:eastAsia="en-US"/>
        </w:rPr>
        <w:br/>
        <w:t xml:space="preserve">zawierających informacje wymagane w Części II Sekcja A i B oraz w Części III; </w:t>
      </w:r>
      <w:r w:rsidR="00B31B8E" w:rsidRPr="00D653F5">
        <w:rPr>
          <w:rFonts w:ascii="Cambria" w:eastAsiaTheme="minorHAnsi" w:hAnsi="Cambria"/>
          <w:sz w:val="22"/>
          <w:szCs w:val="22"/>
          <w:lang w:eastAsia="en-US"/>
        </w:rPr>
        <w:br/>
      </w:r>
      <w:r w:rsidR="002F7501">
        <w:rPr>
          <w:rStyle w:val="markedcontent"/>
          <w:rFonts w:ascii="Cambria" w:hAnsi="Cambria" w:cs="Arial"/>
          <w:sz w:val="22"/>
          <w:szCs w:val="22"/>
        </w:rPr>
        <w:t>b</w:t>
      </w:r>
      <w:r w:rsidR="00B31B8E" w:rsidRPr="00B31B8E">
        <w:rPr>
          <w:rStyle w:val="markedcontent"/>
          <w:rFonts w:ascii="Cambria" w:hAnsi="Cambria" w:cs="Arial"/>
          <w:sz w:val="22"/>
          <w:szCs w:val="22"/>
        </w:rPr>
        <w:t xml:space="preserve">) </w:t>
      </w:r>
      <w:r w:rsidR="00B31B8E" w:rsidRPr="00B31B8E">
        <w:rPr>
          <w:rStyle w:val="markedcontent"/>
          <w:rFonts w:ascii="Cambria" w:hAnsi="Cambria" w:cs="Arial"/>
          <w:b/>
          <w:sz w:val="22"/>
          <w:szCs w:val="22"/>
        </w:rPr>
        <w:t xml:space="preserve">w Części IV Zamawiający żąda jedynie ogólnego oświadczenia dotyczącego </w:t>
      </w:r>
      <w:r w:rsidR="00B31B8E" w:rsidRPr="00B31B8E">
        <w:rPr>
          <w:rFonts w:ascii="Cambria" w:hAnsi="Cambria"/>
          <w:b/>
          <w:sz w:val="22"/>
          <w:szCs w:val="22"/>
        </w:rPr>
        <w:br/>
      </w:r>
      <w:r w:rsidR="00B31B8E" w:rsidRPr="00B31B8E">
        <w:rPr>
          <w:rStyle w:val="markedcontent"/>
          <w:rFonts w:ascii="Cambria" w:hAnsi="Cambria" w:cs="Arial"/>
          <w:b/>
          <w:sz w:val="22"/>
          <w:szCs w:val="22"/>
        </w:rPr>
        <w:t>wszystkich kryteriów kwalifikacji (sekcja α), bez wypełniania</w:t>
      </w:r>
      <w:r w:rsidR="00B31B8E" w:rsidRPr="00B31B8E">
        <w:rPr>
          <w:rStyle w:val="markedcontent"/>
          <w:rFonts w:ascii="Cambria" w:hAnsi="Cambria" w:cs="Arial"/>
          <w:sz w:val="22"/>
          <w:szCs w:val="22"/>
        </w:rPr>
        <w:t xml:space="preserve"> </w:t>
      </w:r>
      <w:r w:rsidR="00B31B8E">
        <w:rPr>
          <w:rFonts w:ascii="Cambria" w:eastAsia="Times New Roman" w:hAnsi="Cambria" w:cs="Mangal"/>
          <w:b/>
          <w:color w:val="000000"/>
          <w:kern w:val="3"/>
          <w:sz w:val="22"/>
          <w:szCs w:val="22"/>
          <w:lang w:eastAsia="zh-CN" w:bidi="hi-IN"/>
        </w:rPr>
        <w:t>pozostałych sekcji w</w:t>
      </w:r>
      <w:r w:rsidR="00D653F5">
        <w:rPr>
          <w:rFonts w:ascii="Cambria" w:eastAsia="Times New Roman" w:hAnsi="Cambria" w:cs="Mangal"/>
          <w:b/>
          <w:color w:val="000000"/>
          <w:kern w:val="3"/>
          <w:sz w:val="22"/>
          <w:szCs w:val="22"/>
          <w:lang w:eastAsia="zh-CN" w:bidi="hi-IN"/>
        </w:rPr>
        <w:t> </w:t>
      </w:r>
      <w:r w:rsidR="00B31B8E">
        <w:rPr>
          <w:rFonts w:ascii="Cambria" w:eastAsia="Times New Roman" w:hAnsi="Cambria" w:cs="Mangal"/>
          <w:b/>
          <w:color w:val="000000"/>
          <w:kern w:val="3"/>
          <w:sz w:val="22"/>
          <w:szCs w:val="22"/>
          <w:lang w:eastAsia="zh-CN" w:bidi="hi-IN"/>
        </w:rPr>
        <w:t xml:space="preserve">części IV JEDZ. </w:t>
      </w:r>
    </w:p>
    <w:p w:rsidR="00B31B8E" w:rsidRDefault="00B31B8E" w:rsidP="00804317">
      <w:pPr>
        <w:pStyle w:val="Standard"/>
        <w:spacing w:line="276" w:lineRule="auto"/>
        <w:ind w:left="425" w:firstLine="1"/>
        <w:jc w:val="both"/>
        <w:rPr>
          <w:rFonts w:ascii="Cambria" w:eastAsia="Times New Roman" w:hAnsi="Cambria" w:cs="Mangal"/>
          <w:b/>
          <w:color w:val="000000"/>
          <w:kern w:val="3"/>
          <w:sz w:val="22"/>
          <w:szCs w:val="22"/>
          <w:lang w:eastAsia="zh-CN" w:bidi="hi-IN"/>
        </w:rPr>
      </w:pPr>
      <w:r w:rsidRPr="00BA42C9">
        <w:rPr>
          <w:rFonts w:ascii="Cambria" w:eastAsiaTheme="minorHAnsi" w:hAnsi="Cambria"/>
          <w:sz w:val="22"/>
          <w:szCs w:val="22"/>
          <w:lang w:eastAsia="en-US"/>
        </w:rPr>
        <w:t>Zamawiający wymaga wypełnienia w części IV Jednolitego Europejskiego Dokumentu Zamówienia tj. w kryterium kwalifikacji tylko sekcji α, czyli złożenia ogólnego oświadczenia dotyczącego wsz</w:t>
      </w:r>
      <w:r w:rsidR="00D653F5">
        <w:rPr>
          <w:rFonts w:ascii="Cambria" w:eastAsiaTheme="minorHAnsi" w:hAnsi="Cambria"/>
          <w:sz w:val="22"/>
          <w:szCs w:val="22"/>
          <w:lang w:eastAsia="en-US"/>
        </w:rPr>
        <w:t>ystkich kryteriów kwalifikacji.</w:t>
      </w:r>
      <w:r w:rsidRPr="00BA42C9">
        <w:rPr>
          <w:rFonts w:ascii="Cambria" w:eastAsiaTheme="minorHAnsi" w:hAnsi="Cambria"/>
          <w:sz w:val="22"/>
          <w:szCs w:val="22"/>
          <w:lang w:eastAsia="en-US"/>
        </w:rPr>
        <w:t xml:space="preserve"> Wykonawca nie musi wypełniać żadnej z</w:t>
      </w:r>
      <w:r w:rsidR="00D653F5">
        <w:rPr>
          <w:rFonts w:ascii="Cambria" w:eastAsiaTheme="minorHAnsi" w:hAnsi="Cambria"/>
          <w:sz w:val="22"/>
          <w:szCs w:val="22"/>
          <w:lang w:eastAsia="en-US"/>
        </w:rPr>
        <w:t> </w:t>
      </w:r>
      <w:r w:rsidRPr="00BA42C9">
        <w:rPr>
          <w:rFonts w:ascii="Cambria" w:eastAsiaTheme="minorHAnsi" w:hAnsi="Cambria"/>
          <w:sz w:val="22"/>
          <w:szCs w:val="22"/>
          <w:lang w:eastAsia="en-US"/>
        </w:rPr>
        <w:t>pozostałych sekcji części IV formularza dotyczącej kryteriów kwalifikacji. Właściwej dowodowej weryfikacji spełnienia określonych przez Zamawiającego warunków udziału w</w:t>
      </w:r>
      <w:r w:rsidR="008F3E1E">
        <w:rPr>
          <w:rFonts w:ascii="Cambria" w:eastAsiaTheme="minorHAnsi" w:hAnsi="Cambria"/>
          <w:sz w:val="22"/>
          <w:szCs w:val="22"/>
          <w:lang w:eastAsia="en-US"/>
        </w:rPr>
        <w:t> </w:t>
      </w:r>
      <w:r w:rsidRPr="00BA42C9">
        <w:rPr>
          <w:rFonts w:ascii="Cambria" w:eastAsiaTheme="minorHAnsi" w:hAnsi="Cambria"/>
          <w:sz w:val="22"/>
          <w:szCs w:val="22"/>
          <w:lang w:eastAsia="en-US"/>
        </w:rPr>
        <w:t>postępowaniu Zamawiający dokona w oparciu o stosowne dokumenty składane przez Wykonawcę, którego oferta została najwyżej oceniona, na wezwanie Zamawiającego zgodnie z art.</w:t>
      </w:r>
      <w:r w:rsidR="008F3E1E">
        <w:rPr>
          <w:rFonts w:ascii="Cambria" w:eastAsiaTheme="minorHAnsi" w:hAnsi="Cambria"/>
          <w:sz w:val="22"/>
          <w:szCs w:val="22"/>
          <w:lang w:eastAsia="en-US"/>
        </w:rPr>
        <w:t xml:space="preserve"> </w:t>
      </w:r>
      <w:r>
        <w:rPr>
          <w:rFonts w:ascii="Cambria" w:eastAsiaTheme="minorHAnsi" w:hAnsi="Cambria"/>
          <w:sz w:val="22"/>
          <w:szCs w:val="22"/>
          <w:lang w:eastAsia="en-US"/>
        </w:rPr>
        <w:t>1</w:t>
      </w:r>
      <w:r w:rsidRPr="00BA42C9">
        <w:rPr>
          <w:rFonts w:ascii="Cambria" w:eastAsiaTheme="minorHAnsi" w:hAnsi="Cambria"/>
          <w:sz w:val="22"/>
          <w:szCs w:val="22"/>
          <w:lang w:eastAsia="en-US"/>
        </w:rPr>
        <w:t>26 ust.</w:t>
      </w:r>
      <w:r w:rsidR="008F3E1E">
        <w:rPr>
          <w:rFonts w:ascii="Cambria" w:eastAsiaTheme="minorHAnsi" w:hAnsi="Cambria"/>
          <w:sz w:val="22"/>
          <w:szCs w:val="22"/>
          <w:lang w:eastAsia="en-US"/>
        </w:rPr>
        <w:t xml:space="preserve"> </w:t>
      </w:r>
      <w:r w:rsidRPr="00BA42C9">
        <w:rPr>
          <w:rFonts w:ascii="Cambria" w:eastAsiaTheme="minorHAnsi" w:hAnsi="Cambria"/>
          <w:sz w:val="22"/>
          <w:szCs w:val="22"/>
          <w:lang w:eastAsia="en-US"/>
        </w:rPr>
        <w:t xml:space="preserve">1 ustawy </w:t>
      </w:r>
      <w:proofErr w:type="spellStart"/>
      <w:r w:rsidRPr="00BA42C9">
        <w:rPr>
          <w:rFonts w:ascii="Cambria" w:eastAsiaTheme="minorHAnsi" w:hAnsi="Cambria"/>
          <w:sz w:val="22"/>
          <w:szCs w:val="22"/>
          <w:lang w:eastAsia="en-US"/>
        </w:rPr>
        <w:t>Pzp</w:t>
      </w:r>
      <w:proofErr w:type="spellEnd"/>
      <w:r>
        <w:rPr>
          <w:rFonts w:ascii="Cambria" w:eastAsiaTheme="minorHAnsi" w:hAnsi="Cambria"/>
          <w:sz w:val="22"/>
          <w:szCs w:val="22"/>
          <w:lang w:eastAsia="en-US"/>
        </w:rPr>
        <w:t>.</w:t>
      </w:r>
    </w:p>
    <w:p w:rsidR="00B31B8E" w:rsidRDefault="002F7501" w:rsidP="00804317">
      <w:pPr>
        <w:pStyle w:val="Akapitzlist"/>
        <w:spacing w:line="276" w:lineRule="auto"/>
        <w:ind w:left="426"/>
        <w:jc w:val="both"/>
        <w:rPr>
          <w:rStyle w:val="markedcontent"/>
          <w:rFonts w:ascii="Cambria" w:hAnsi="Cambria" w:cs="Arial"/>
          <w:sz w:val="22"/>
          <w:szCs w:val="22"/>
        </w:rPr>
      </w:pPr>
      <w:r>
        <w:rPr>
          <w:rStyle w:val="markedcontent"/>
          <w:rFonts w:ascii="Cambria" w:hAnsi="Cambria" w:cs="Arial"/>
          <w:sz w:val="22"/>
          <w:szCs w:val="22"/>
        </w:rPr>
        <w:lastRenderedPageBreak/>
        <w:t>c</w:t>
      </w:r>
      <w:r w:rsidR="00B31B8E" w:rsidRPr="00B31B8E">
        <w:rPr>
          <w:rStyle w:val="markedcontent"/>
          <w:rFonts w:ascii="Cambria" w:hAnsi="Cambria" w:cs="Arial"/>
          <w:sz w:val="22"/>
          <w:szCs w:val="22"/>
        </w:rPr>
        <w:t xml:space="preserve">) Część V (Ograniczenie liczby kwalifikujących się kandydatów) należy pozostawić </w:t>
      </w:r>
      <w:r w:rsidR="00B31B8E" w:rsidRPr="00B31B8E">
        <w:rPr>
          <w:rFonts w:ascii="Cambria" w:hAnsi="Cambria"/>
          <w:sz w:val="22"/>
          <w:szCs w:val="22"/>
        </w:rPr>
        <w:br/>
      </w:r>
      <w:r w:rsidR="00B31B8E" w:rsidRPr="00B31B8E">
        <w:rPr>
          <w:rStyle w:val="markedcontent"/>
          <w:rFonts w:ascii="Cambria" w:hAnsi="Cambria" w:cs="Arial"/>
          <w:sz w:val="22"/>
          <w:szCs w:val="22"/>
        </w:rPr>
        <w:t>niewypełnioną.</w:t>
      </w:r>
    </w:p>
    <w:p w:rsidR="00BA0745" w:rsidRPr="00D306EB" w:rsidRDefault="00BA0745" w:rsidP="00804317">
      <w:pPr>
        <w:pStyle w:val="Akapitzlist"/>
        <w:spacing w:line="276" w:lineRule="auto"/>
        <w:ind w:left="426"/>
        <w:jc w:val="both"/>
        <w:rPr>
          <w:rStyle w:val="markedcontent"/>
          <w:rFonts w:ascii="Cambria" w:hAnsi="Cambria" w:cs="Arial"/>
          <w:b/>
          <w:sz w:val="22"/>
          <w:szCs w:val="22"/>
        </w:rPr>
      </w:pPr>
      <w:r w:rsidRPr="00D306EB">
        <w:rPr>
          <w:rStyle w:val="markedcontent"/>
          <w:rFonts w:ascii="Cambria" w:hAnsi="Cambria" w:cs="Arial"/>
          <w:b/>
          <w:sz w:val="22"/>
          <w:szCs w:val="22"/>
        </w:rPr>
        <w:t xml:space="preserve">Po wypełnieniu formularza Wykonawca ma możliwość jego wydrukowania lub wyeksportowania w formacie </w:t>
      </w:r>
      <w:proofErr w:type="spellStart"/>
      <w:r w:rsidRPr="00D306EB">
        <w:rPr>
          <w:rStyle w:val="markedcontent"/>
          <w:rFonts w:ascii="Cambria" w:hAnsi="Cambria" w:cs="Arial"/>
          <w:b/>
          <w:sz w:val="22"/>
          <w:szCs w:val="22"/>
        </w:rPr>
        <w:t>xml</w:t>
      </w:r>
      <w:proofErr w:type="spellEnd"/>
      <w:r w:rsidRPr="00D306EB">
        <w:rPr>
          <w:rStyle w:val="markedcontent"/>
          <w:rFonts w:ascii="Cambria" w:hAnsi="Cambria" w:cs="Arial"/>
          <w:b/>
          <w:sz w:val="22"/>
          <w:szCs w:val="22"/>
        </w:rPr>
        <w:t xml:space="preserve">. Wygenerowany w serwisie </w:t>
      </w:r>
      <w:proofErr w:type="spellStart"/>
      <w:r w:rsidRPr="00D306EB">
        <w:rPr>
          <w:rStyle w:val="markedcontent"/>
          <w:rFonts w:ascii="Cambria" w:hAnsi="Cambria" w:cs="Arial"/>
          <w:b/>
          <w:sz w:val="22"/>
          <w:szCs w:val="22"/>
        </w:rPr>
        <w:t>eESPD</w:t>
      </w:r>
      <w:proofErr w:type="spellEnd"/>
      <w:r w:rsidRPr="00D306EB">
        <w:rPr>
          <w:rStyle w:val="markedcontent"/>
          <w:rFonts w:ascii="Cambria" w:hAnsi="Cambria" w:cs="Arial"/>
          <w:b/>
          <w:sz w:val="22"/>
          <w:szCs w:val="22"/>
        </w:rPr>
        <w:t xml:space="preserve"> plik </w:t>
      </w:r>
      <w:r w:rsidR="00EB3426">
        <w:rPr>
          <w:rStyle w:val="markedcontent"/>
          <w:rFonts w:ascii="Cambria" w:hAnsi="Cambria" w:cs="Arial"/>
          <w:b/>
          <w:sz w:val="22"/>
          <w:szCs w:val="22"/>
        </w:rPr>
        <w:t>.</w:t>
      </w:r>
      <w:proofErr w:type="spellStart"/>
      <w:r w:rsidRPr="00D306EB">
        <w:rPr>
          <w:rStyle w:val="markedcontent"/>
          <w:rFonts w:ascii="Cambria" w:hAnsi="Cambria" w:cs="Arial"/>
          <w:b/>
          <w:sz w:val="22"/>
          <w:szCs w:val="22"/>
        </w:rPr>
        <w:t>xml</w:t>
      </w:r>
      <w:proofErr w:type="spellEnd"/>
      <w:r w:rsidRPr="00D306EB">
        <w:rPr>
          <w:rStyle w:val="markedcontent"/>
          <w:rFonts w:ascii="Cambria" w:hAnsi="Cambria" w:cs="Arial"/>
          <w:b/>
          <w:sz w:val="22"/>
          <w:szCs w:val="22"/>
        </w:rPr>
        <w:t xml:space="preserve"> powinien zostać zapisany przez Wykonawcę na dysku</w:t>
      </w:r>
      <w:r w:rsidR="00D306EB">
        <w:rPr>
          <w:rStyle w:val="markedcontent"/>
          <w:rFonts w:ascii="Cambria" w:hAnsi="Cambria" w:cs="Arial"/>
          <w:b/>
          <w:sz w:val="22"/>
          <w:szCs w:val="22"/>
        </w:rPr>
        <w:t xml:space="preserve"> lokalnym lub innym nośniku danych,</w:t>
      </w:r>
      <w:r w:rsidRPr="00D306EB">
        <w:rPr>
          <w:rStyle w:val="markedcontent"/>
          <w:rFonts w:ascii="Cambria" w:hAnsi="Cambria" w:cs="Arial"/>
          <w:b/>
          <w:sz w:val="22"/>
          <w:szCs w:val="22"/>
        </w:rPr>
        <w:t xml:space="preserve"> ponieważ pliki nie są przechowywane w serwisie </w:t>
      </w:r>
      <w:proofErr w:type="spellStart"/>
      <w:r w:rsidRPr="00D306EB">
        <w:rPr>
          <w:rStyle w:val="markedcontent"/>
          <w:rFonts w:ascii="Cambria" w:hAnsi="Cambria" w:cs="Arial"/>
          <w:b/>
          <w:sz w:val="22"/>
          <w:szCs w:val="22"/>
        </w:rPr>
        <w:t>eESPD</w:t>
      </w:r>
      <w:proofErr w:type="spellEnd"/>
      <w:r w:rsidRPr="00D306EB">
        <w:rPr>
          <w:rStyle w:val="markedcontent"/>
          <w:rFonts w:ascii="Cambria" w:hAnsi="Cambria" w:cs="Arial"/>
          <w:b/>
          <w:sz w:val="22"/>
          <w:szCs w:val="22"/>
        </w:rPr>
        <w:t xml:space="preserve">. Tak przygotowany formularz, po jego podpisaniu, może zostać przekazany zamawiającemu. </w:t>
      </w:r>
    </w:p>
    <w:p w:rsidR="008F5607" w:rsidRPr="008F5607" w:rsidRDefault="00EB53C0" w:rsidP="00804317">
      <w:pPr>
        <w:pStyle w:val="Akapitzlist"/>
        <w:spacing w:line="276" w:lineRule="auto"/>
        <w:ind w:left="426" w:hanging="426"/>
        <w:jc w:val="both"/>
        <w:rPr>
          <w:rFonts w:ascii="Cambria" w:hAnsi="Cambria"/>
          <w:sz w:val="22"/>
          <w:szCs w:val="22"/>
        </w:rPr>
      </w:pPr>
      <w:r>
        <w:rPr>
          <w:rStyle w:val="markedcontent"/>
          <w:rFonts w:ascii="Cambria" w:hAnsi="Cambria" w:cs="Arial"/>
          <w:b/>
          <w:sz w:val="22"/>
          <w:szCs w:val="22"/>
        </w:rPr>
        <w:t>5</w:t>
      </w:r>
      <w:r w:rsidR="008F5607" w:rsidRPr="008F5607">
        <w:rPr>
          <w:rStyle w:val="markedcontent"/>
          <w:rFonts w:ascii="Cambria" w:hAnsi="Cambria" w:cs="Arial"/>
          <w:sz w:val="22"/>
          <w:szCs w:val="22"/>
        </w:rPr>
        <w:t xml:space="preserve">. </w:t>
      </w:r>
      <w:r w:rsidR="008F5607" w:rsidRPr="008F5607">
        <w:rPr>
          <w:rStyle w:val="markedcontent"/>
          <w:rFonts w:ascii="Cambria" w:hAnsi="Cambria" w:cs="Arial"/>
          <w:b/>
          <w:sz w:val="22"/>
          <w:szCs w:val="22"/>
        </w:rPr>
        <w:t xml:space="preserve">Jednolity Europejski Dokument Zamówienia (JEDZ) składa się w </w:t>
      </w:r>
      <w:r w:rsidR="00BA0745">
        <w:rPr>
          <w:rStyle w:val="markedcontent"/>
          <w:rFonts w:ascii="Cambria" w:hAnsi="Cambria" w:cs="Arial"/>
          <w:b/>
          <w:sz w:val="22"/>
          <w:szCs w:val="22"/>
        </w:rPr>
        <w:t>postaci</w:t>
      </w:r>
      <w:r w:rsidR="008F5607" w:rsidRPr="008F5607">
        <w:rPr>
          <w:rFonts w:ascii="Cambria" w:hAnsi="Cambria"/>
          <w:b/>
          <w:sz w:val="22"/>
          <w:szCs w:val="22"/>
        </w:rPr>
        <w:br/>
      </w:r>
      <w:r w:rsidR="008F5607" w:rsidRPr="008F5607">
        <w:rPr>
          <w:rStyle w:val="markedcontent"/>
          <w:rFonts w:ascii="Cambria" w:hAnsi="Cambria" w:cs="Arial"/>
          <w:b/>
          <w:sz w:val="22"/>
          <w:szCs w:val="22"/>
        </w:rPr>
        <w:t>elektronicznej opatrzonej kwalifikowanym podpisem elektronicznym.</w:t>
      </w:r>
    </w:p>
    <w:p w:rsidR="00B72018" w:rsidRDefault="00EB53C0" w:rsidP="00804317">
      <w:pPr>
        <w:pStyle w:val="pkt"/>
        <w:spacing w:before="0" w:after="0" w:line="276" w:lineRule="auto"/>
        <w:ind w:left="425" w:hanging="425"/>
      </w:pPr>
      <w:r>
        <w:rPr>
          <w:rFonts w:ascii="Cambria" w:eastAsia="Times New Roman" w:hAnsi="Cambria" w:cs="Arial"/>
          <w:b/>
          <w:sz w:val="22"/>
          <w:szCs w:val="22"/>
        </w:rPr>
        <w:t>6</w:t>
      </w:r>
      <w:r w:rsidR="007057C8">
        <w:rPr>
          <w:rFonts w:ascii="Cambria" w:eastAsia="Times New Roman" w:hAnsi="Cambria" w:cs="Arial"/>
          <w:b/>
          <w:sz w:val="22"/>
          <w:szCs w:val="22"/>
        </w:rPr>
        <w:t>.</w:t>
      </w:r>
      <w:r w:rsidR="007057C8">
        <w:rPr>
          <w:rFonts w:ascii="Cambria" w:eastAsia="Times New Roman" w:hAnsi="Cambria" w:cs="Arial"/>
          <w:b/>
          <w:sz w:val="22"/>
          <w:szCs w:val="22"/>
        </w:rPr>
        <w:tab/>
      </w:r>
      <w:r w:rsidR="007057C8">
        <w:rPr>
          <w:rFonts w:ascii="Cambria" w:hAnsi="Cambria" w:cs="Arial"/>
          <w:sz w:val="22"/>
          <w:szCs w:val="22"/>
        </w:rPr>
        <w:t xml:space="preserve">Zamawiający </w:t>
      </w:r>
      <w:r w:rsidR="007057C8">
        <w:rPr>
          <w:rFonts w:ascii="Cambria" w:eastAsia="Times New Roman" w:hAnsi="Cambria" w:cs="Mangal"/>
          <w:kern w:val="3"/>
          <w:sz w:val="22"/>
          <w:szCs w:val="22"/>
          <w:lang w:eastAsia="zh-CN" w:bidi="hi-IN"/>
        </w:rPr>
        <w:t>przed wyborem najkorzystniejszej oferty</w:t>
      </w:r>
      <w:r w:rsidR="007057C8">
        <w:rPr>
          <w:rFonts w:eastAsia="Times New Roman" w:cs="Mangal"/>
          <w:b/>
          <w:color w:val="FF0000"/>
          <w:kern w:val="3"/>
          <w:lang w:eastAsia="zh-CN" w:bidi="hi-IN"/>
        </w:rPr>
        <w:t xml:space="preserve"> </w:t>
      </w:r>
      <w:r w:rsidR="007057C8">
        <w:rPr>
          <w:rFonts w:ascii="Cambria" w:hAnsi="Cambria" w:cs="Arial"/>
          <w:sz w:val="22"/>
          <w:szCs w:val="22"/>
        </w:rPr>
        <w:t>wezwie Wykonawcę, którego oferta została najwyżej oceniona, do złożenia w wyznaczonym terminie, nie krótszym niż 10 dni, aktualnych na dzień złożenia, podmiotowych środków dowodowych.</w:t>
      </w:r>
    </w:p>
    <w:p w:rsidR="00B72018" w:rsidRDefault="00EB53C0" w:rsidP="00804317">
      <w:pPr>
        <w:pStyle w:val="pkt"/>
        <w:spacing w:before="0" w:after="0" w:line="276" w:lineRule="auto"/>
        <w:ind w:left="426" w:hanging="426"/>
      </w:pPr>
      <w:r>
        <w:rPr>
          <w:rFonts w:ascii="Cambria" w:eastAsia="Times New Roman" w:hAnsi="Cambria" w:cs="Arial"/>
          <w:b/>
          <w:sz w:val="22"/>
          <w:szCs w:val="22"/>
        </w:rPr>
        <w:t>7</w:t>
      </w:r>
      <w:r w:rsidR="007057C8">
        <w:rPr>
          <w:rFonts w:ascii="Cambria" w:eastAsia="Times New Roman" w:hAnsi="Cambria" w:cs="Arial"/>
          <w:b/>
          <w:sz w:val="22"/>
          <w:szCs w:val="22"/>
        </w:rPr>
        <w:t>.</w:t>
      </w:r>
      <w:r w:rsidR="007057C8">
        <w:rPr>
          <w:rFonts w:ascii="Cambria" w:eastAsia="Times New Roman" w:hAnsi="Cambria" w:cs="Arial"/>
          <w:b/>
          <w:sz w:val="22"/>
          <w:szCs w:val="22"/>
        </w:rPr>
        <w:tab/>
      </w:r>
      <w:r w:rsidR="007057C8">
        <w:rPr>
          <w:rFonts w:ascii="Cambria" w:hAnsi="Cambria" w:cs="Arial"/>
          <w:sz w:val="22"/>
          <w:szCs w:val="22"/>
        </w:rPr>
        <w:t>Podmiotowe środki dowodowe wymagane od Wykonawcy obejmują:</w:t>
      </w:r>
    </w:p>
    <w:p w:rsidR="00B72018" w:rsidRDefault="007057C8" w:rsidP="00804317">
      <w:pPr>
        <w:pStyle w:val="Standard"/>
        <w:spacing w:line="276" w:lineRule="auto"/>
        <w:ind w:left="567" w:hanging="141"/>
        <w:jc w:val="both"/>
      </w:pPr>
      <w:r>
        <w:rPr>
          <w:rFonts w:ascii="Cambria" w:hAnsi="Cambria" w:cs="Arial"/>
          <w:b/>
          <w:bCs/>
          <w:sz w:val="22"/>
          <w:szCs w:val="22"/>
        </w:rPr>
        <w:t xml:space="preserve">1)  </w:t>
      </w:r>
      <w:r w:rsidR="00715327">
        <w:rPr>
          <w:rFonts w:ascii="Cambria" w:eastAsia="Times New Roman" w:hAnsi="Cambria" w:cs="Mangal"/>
          <w:color w:val="000000"/>
          <w:kern w:val="3"/>
          <w:sz w:val="22"/>
          <w:szCs w:val="22"/>
          <w:lang w:eastAsia="zh-CN" w:bidi="hi-IN"/>
        </w:rPr>
        <w:t>Informację</w:t>
      </w:r>
      <w:r>
        <w:rPr>
          <w:rFonts w:ascii="Cambria" w:eastAsia="Times New Roman" w:hAnsi="Cambria" w:cs="Mangal"/>
          <w:color w:val="000000"/>
          <w:kern w:val="3"/>
          <w:sz w:val="22"/>
          <w:szCs w:val="22"/>
          <w:lang w:eastAsia="zh-CN" w:bidi="hi-IN"/>
        </w:rPr>
        <w:t xml:space="preserve"> z Krajowego Rejestru Karnego w zakresie:</w:t>
      </w:r>
    </w:p>
    <w:p w:rsidR="00B72018" w:rsidRDefault="007057C8" w:rsidP="00804317">
      <w:pPr>
        <w:pStyle w:val="Akapitzlist"/>
        <w:spacing w:line="276" w:lineRule="auto"/>
        <w:ind w:left="851"/>
        <w:jc w:val="both"/>
      </w:pPr>
      <w:r>
        <w:rPr>
          <w:rFonts w:ascii="Cambria" w:eastAsia="Times New Roman" w:hAnsi="Cambria" w:cs="Mangal"/>
          <w:color w:val="000000"/>
          <w:kern w:val="3"/>
          <w:sz w:val="22"/>
          <w:szCs w:val="22"/>
          <w:lang w:eastAsia="zh-CN" w:bidi="hi-IN"/>
        </w:rPr>
        <w:t xml:space="preserve">a) </w:t>
      </w:r>
      <w:hyperlink r:id="rId26" w:history="1">
        <w:r>
          <w:rPr>
            <w:rFonts w:ascii="Cambria" w:eastAsia="Times New Roman" w:hAnsi="Cambria" w:cs="Mangal"/>
            <w:color w:val="000000"/>
            <w:kern w:val="3"/>
            <w:sz w:val="22"/>
            <w:szCs w:val="22"/>
            <w:lang w:eastAsia="zh-CN" w:bidi="hi-IN"/>
          </w:rPr>
          <w:t>art. 108 ust. 1 pkt 1 i 2</w:t>
        </w:r>
      </w:hyperlink>
      <w:r>
        <w:rPr>
          <w:rFonts w:ascii="Cambria" w:eastAsia="Times New Roman" w:hAnsi="Cambria" w:cs="Mangal"/>
          <w:color w:val="000000"/>
          <w:kern w:val="3"/>
          <w:sz w:val="22"/>
          <w:szCs w:val="22"/>
          <w:lang w:eastAsia="zh-CN" w:bidi="hi-IN"/>
        </w:rPr>
        <w:t xml:space="preserve"> ustawy </w:t>
      </w:r>
      <w:proofErr w:type="spellStart"/>
      <w:r>
        <w:rPr>
          <w:rFonts w:ascii="Cambria" w:eastAsia="Times New Roman" w:hAnsi="Cambria" w:cs="Mangal"/>
          <w:color w:val="000000"/>
          <w:kern w:val="3"/>
          <w:sz w:val="22"/>
          <w:szCs w:val="22"/>
          <w:lang w:eastAsia="zh-CN" w:bidi="hi-IN"/>
        </w:rPr>
        <w:t>Pzp</w:t>
      </w:r>
      <w:proofErr w:type="spellEnd"/>
    </w:p>
    <w:p w:rsidR="00B72018" w:rsidRDefault="007057C8" w:rsidP="00804317">
      <w:pPr>
        <w:pStyle w:val="Akapitzlist"/>
        <w:spacing w:line="276" w:lineRule="auto"/>
        <w:ind w:left="851"/>
        <w:jc w:val="both"/>
      </w:pPr>
      <w:r>
        <w:rPr>
          <w:rFonts w:ascii="Cambria" w:eastAsia="Times New Roman" w:hAnsi="Cambria" w:cs="Mangal"/>
          <w:color w:val="000000"/>
          <w:kern w:val="3"/>
          <w:sz w:val="22"/>
          <w:szCs w:val="22"/>
          <w:lang w:eastAsia="zh-CN" w:bidi="hi-IN"/>
        </w:rPr>
        <w:t xml:space="preserve">b) </w:t>
      </w:r>
      <w:hyperlink r:id="rId27" w:history="1">
        <w:r>
          <w:rPr>
            <w:rFonts w:ascii="Cambria" w:eastAsia="Times New Roman" w:hAnsi="Cambria" w:cs="Mangal"/>
            <w:color w:val="000000"/>
            <w:kern w:val="3"/>
            <w:sz w:val="22"/>
            <w:szCs w:val="22"/>
            <w:lang w:eastAsia="zh-CN" w:bidi="hi-IN"/>
          </w:rPr>
          <w:t>art. 108 ust. 1 pkt 4</w:t>
        </w:r>
      </w:hyperlink>
      <w:r>
        <w:rPr>
          <w:rFonts w:ascii="Cambria" w:eastAsia="Times New Roman" w:hAnsi="Cambria" w:cs="Mangal"/>
          <w:color w:val="000000"/>
          <w:kern w:val="3"/>
          <w:sz w:val="22"/>
          <w:szCs w:val="22"/>
          <w:lang w:eastAsia="zh-CN" w:bidi="hi-IN"/>
        </w:rPr>
        <w:t xml:space="preserve"> ustawy, dotyczącej orzeczenia zakazu ubiegania się o zamówienie publiczne tytułem środka karnego</w:t>
      </w:r>
    </w:p>
    <w:p w:rsidR="00B72018" w:rsidRDefault="00715327" w:rsidP="00804317">
      <w:pPr>
        <w:pStyle w:val="Akapitzlist"/>
        <w:spacing w:line="276" w:lineRule="auto"/>
        <w:ind w:left="851"/>
        <w:jc w:val="both"/>
      </w:pPr>
      <w:r>
        <w:rPr>
          <w:rFonts w:ascii="Cambria" w:eastAsia="Times New Roman" w:hAnsi="Cambria" w:cs="Mangal"/>
          <w:color w:val="000000"/>
          <w:kern w:val="3"/>
          <w:sz w:val="22"/>
          <w:szCs w:val="22"/>
          <w:lang w:eastAsia="zh-CN" w:bidi="hi-IN"/>
        </w:rPr>
        <w:t xml:space="preserve">- sporządzoną </w:t>
      </w:r>
      <w:r w:rsidR="007057C8">
        <w:rPr>
          <w:rFonts w:ascii="Cambria" w:eastAsia="Times New Roman" w:hAnsi="Cambria" w:cs="Mangal"/>
          <w:color w:val="000000"/>
          <w:kern w:val="3"/>
          <w:sz w:val="22"/>
          <w:szCs w:val="22"/>
          <w:lang w:eastAsia="zh-CN" w:bidi="hi-IN"/>
        </w:rPr>
        <w:t>nie wcześniej niż 6 miesięcy przed jej złożeniem;</w:t>
      </w:r>
    </w:p>
    <w:p w:rsidR="00B72018" w:rsidRDefault="007057C8" w:rsidP="00804317">
      <w:pPr>
        <w:pStyle w:val="Standard"/>
        <w:spacing w:line="276" w:lineRule="auto"/>
        <w:ind w:left="709" w:hanging="283"/>
        <w:jc w:val="both"/>
        <w:rPr>
          <w:rFonts w:ascii="Cambria" w:hAnsi="Cambria"/>
          <w:sz w:val="22"/>
          <w:szCs w:val="22"/>
        </w:rPr>
      </w:pPr>
      <w:r>
        <w:rPr>
          <w:rFonts w:ascii="Cambria" w:hAnsi="Cambria" w:cs="Arial"/>
          <w:b/>
          <w:bCs/>
          <w:sz w:val="22"/>
          <w:szCs w:val="22"/>
        </w:rPr>
        <w:t xml:space="preserve">2) </w:t>
      </w:r>
      <w:r>
        <w:rPr>
          <w:rFonts w:ascii="Cambria" w:hAnsi="Cambria"/>
          <w:sz w:val="22"/>
          <w:szCs w:val="22"/>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63D01" w:rsidRPr="00D63D01">
        <w:rPr>
          <w:rFonts w:ascii="Cambria" w:hAnsi="Cambria"/>
          <w:b/>
          <w:bCs/>
          <w:sz w:val="22"/>
          <w:szCs w:val="22"/>
        </w:rPr>
        <w:t>załącznik nr 7</w:t>
      </w:r>
      <w:r w:rsidRPr="00D63D01">
        <w:rPr>
          <w:rFonts w:ascii="Cambria" w:hAnsi="Cambria"/>
          <w:b/>
          <w:bCs/>
          <w:sz w:val="22"/>
          <w:szCs w:val="22"/>
        </w:rPr>
        <w:t xml:space="preserve"> do SWZ</w:t>
      </w:r>
      <w:r w:rsidRPr="00D63D01">
        <w:rPr>
          <w:rFonts w:ascii="Cambria" w:hAnsi="Cambria"/>
          <w:sz w:val="22"/>
          <w:szCs w:val="22"/>
        </w:rPr>
        <w:t>;</w:t>
      </w:r>
    </w:p>
    <w:p w:rsidR="00B72018" w:rsidRDefault="00190D24" w:rsidP="00804317">
      <w:pPr>
        <w:pStyle w:val="Standard"/>
        <w:spacing w:line="276" w:lineRule="auto"/>
        <w:ind w:left="709" w:hanging="283"/>
        <w:jc w:val="both"/>
      </w:pPr>
      <w:r>
        <w:rPr>
          <w:rFonts w:ascii="Cambria" w:hAnsi="Cambria"/>
          <w:b/>
          <w:bCs/>
          <w:sz w:val="22"/>
          <w:szCs w:val="22"/>
        </w:rPr>
        <w:t>3</w:t>
      </w:r>
      <w:r w:rsidR="007057C8">
        <w:rPr>
          <w:rFonts w:ascii="Cambria" w:hAnsi="Cambria"/>
          <w:b/>
          <w:bCs/>
          <w:sz w:val="22"/>
          <w:szCs w:val="22"/>
        </w:rPr>
        <w:t>)</w:t>
      </w:r>
      <w:r w:rsidR="007057C8">
        <w:rPr>
          <w:rFonts w:ascii="Cambria" w:hAnsi="Cambria"/>
          <w:b/>
          <w:bCs/>
          <w:sz w:val="22"/>
          <w:szCs w:val="22"/>
        </w:rPr>
        <w:tab/>
      </w:r>
      <w:r w:rsidR="00715327">
        <w:rPr>
          <w:rFonts w:ascii="Cambria" w:hAnsi="Cambria"/>
          <w:sz w:val="22"/>
          <w:szCs w:val="22"/>
        </w:rPr>
        <w:t>Odpis lub informację</w:t>
      </w:r>
      <w:r w:rsidR="007057C8">
        <w:rPr>
          <w:rFonts w:ascii="Cambria" w:hAnsi="Cambria"/>
          <w:sz w:val="22"/>
          <w:szCs w:val="22"/>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B72018" w:rsidRPr="00EB3426" w:rsidRDefault="00190D24" w:rsidP="00804317">
      <w:pPr>
        <w:pStyle w:val="Standard"/>
        <w:spacing w:line="276" w:lineRule="auto"/>
        <w:ind w:left="709" w:hanging="283"/>
        <w:jc w:val="both"/>
      </w:pPr>
      <w:r>
        <w:rPr>
          <w:rFonts w:ascii="Cambria" w:hAnsi="Cambria"/>
          <w:b/>
          <w:bCs/>
          <w:sz w:val="22"/>
          <w:szCs w:val="22"/>
        </w:rPr>
        <w:t>4</w:t>
      </w:r>
      <w:r w:rsidR="007057C8" w:rsidRPr="00EB3426">
        <w:rPr>
          <w:rFonts w:ascii="Cambria" w:hAnsi="Cambria"/>
          <w:b/>
          <w:bCs/>
          <w:sz w:val="22"/>
          <w:szCs w:val="22"/>
        </w:rPr>
        <w:t xml:space="preserve">) </w:t>
      </w:r>
      <w:r w:rsidR="00715327" w:rsidRPr="00EB3426">
        <w:rPr>
          <w:rFonts w:ascii="Cambria" w:eastAsia="Times New Roman" w:hAnsi="Cambria" w:cs="Mangal"/>
          <w:kern w:val="3"/>
          <w:sz w:val="22"/>
          <w:szCs w:val="22"/>
          <w:lang w:eastAsia="zh-CN" w:bidi="hi-IN"/>
        </w:rPr>
        <w:t>Oświadczenie</w:t>
      </w:r>
      <w:r w:rsidR="007057C8" w:rsidRPr="00EB3426">
        <w:rPr>
          <w:rFonts w:ascii="Cambria" w:eastAsia="Times New Roman" w:hAnsi="Cambria" w:cs="Mangal"/>
          <w:kern w:val="3"/>
          <w:sz w:val="22"/>
          <w:szCs w:val="22"/>
          <w:lang w:eastAsia="zh-CN" w:bidi="hi-IN"/>
        </w:rPr>
        <w:t xml:space="preserve"> wykonawcy o aktualności informacji zawartych w oświadczeniu, o którym mowa w </w:t>
      </w:r>
      <w:hyperlink r:id="rId28" w:history="1">
        <w:r w:rsidR="007057C8" w:rsidRPr="00EB3426">
          <w:rPr>
            <w:rFonts w:ascii="Cambria" w:eastAsia="Times New Roman" w:hAnsi="Cambria" w:cs="Mangal"/>
            <w:kern w:val="3"/>
            <w:sz w:val="22"/>
            <w:szCs w:val="22"/>
            <w:lang w:eastAsia="zh-CN" w:bidi="hi-IN"/>
          </w:rPr>
          <w:t>art. 125 ust. 1</w:t>
        </w:r>
      </w:hyperlink>
      <w:r w:rsidR="007057C8" w:rsidRPr="00EB3426">
        <w:rPr>
          <w:rFonts w:ascii="Cambria" w:eastAsia="Times New Roman" w:hAnsi="Cambria" w:cs="Mangal"/>
          <w:kern w:val="3"/>
          <w:sz w:val="22"/>
          <w:szCs w:val="22"/>
          <w:lang w:eastAsia="zh-CN" w:bidi="hi-IN"/>
        </w:rPr>
        <w:t xml:space="preserve"> ustawy </w:t>
      </w:r>
      <w:proofErr w:type="spellStart"/>
      <w:r w:rsidR="007057C8" w:rsidRPr="00EB3426">
        <w:rPr>
          <w:rFonts w:ascii="Cambria" w:eastAsia="Times New Roman" w:hAnsi="Cambria" w:cs="Mangal"/>
          <w:kern w:val="3"/>
          <w:sz w:val="22"/>
          <w:szCs w:val="22"/>
          <w:lang w:eastAsia="zh-CN" w:bidi="hi-IN"/>
        </w:rPr>
        <w:t>Pzp</w:t>
      </w:r>
      <w:proofErr w:type="spellEnd"/>
      <w:r w:rsidR="007057C8" w:rsidRPr="00EB3426">
        <w:rPr>
          <w:rFonts w:ascii="Cambria" w:eastAsia="Times New Roman" w:hAnsi="Cambria" w:cs="Mangal"/>
          <w:kern w:val="3"/>
          <w:sz w:val="22"/>
          <w:szCs w:val="22"/>
          <w:lang w:eastAsia="zh-CN" w:bidi="hi-IN"/>
        </w:rPr>
        <w:t>, w zakresie podstaw wykluczenia z postępowania wskazanych przez zamawiającego, o których mowa w:</w:t>
      </w:r>
    </w:p>
    <w:p w:rsidR="00B72018" w:rsidRPr="00EB3426" w:rsidRDefault="007057C8" w:rsidP="00EB3426">
      <w:pPr>
        <w:pStyle w:val="Akapitzlist"/>
        <w:spacing w:line="276" w:lineRule="auto"/>
        <w:ind w:left="993" w:hanging="284"/>
        <w:jc w:val="both"/>
      </w:pPr>
      <w:r w:rsidRPr="00EB3426">
        <w:rPr>
          <w:rFonts w:ascii="Cambria" w:eastAsia="Times New Roman" w:hAnsi="Cambria" w:cs="Mangal"/>
          <w:kern w:val="3"/>
          <w:sz w:val="22"/>
          <w:szCs w:val="22"/>
          <w:lang w:eastAsia="zh-CN" w:bidi="hi-IN"/>
        </w:rPr>
        <w:t xml:space="preserve">a) </w:t>
      </w:r>
      <w:r w:rsidR="003966C8" w:rsidRPr="00EB3426">
        <w:rPr>
          <w:rFonts w:ascii="Cambria" w:eastAsia="Times New Roman" w:hAnsi="Cambria" w:cs="Mangal"/>
          <w:kern w:val="3"/>
          <w:sz w:val="22"/>
          <w:szCs w:val="22"/>
          <w:lang w:eastAsia="zh-CN" w:bidi="hi-IN"/>
        </w:rPr>
        <w:tab/>
      </w:r>
      <w:hyperlink r:id="rId29" w:history="1">
        <w:r w:rsidRPr="00EB3426">
          <w:rPr>
            <w:rFonts w:ascii="Cambria" w:eastAsia="Times New Roman" w:hAnsi="Cambria" w:cs="Mangal"/>
            <w:kern w:val="3"/>
            <w:sz w:val="22"/>
            <w:szCs w:val="22"/>
            <w:lang w:eastAsia="zh-CN" w:bidi="hi-IN"/>
          </w:rPr>
          <w:t>art. 108 ust. 1 pkt 3</w:t>
        </w:r>
      </w:hyperlink>
      <w:r w:rsidRPr="00EB3426">
        <w:rPr>
          <w:rFonts w:ascii="Cambria" w:eastAsia="Times New Roman" w:hAnsi="Cambria" w:cs="Mangal"/>
          <w:kern w:val="3"/>
          <w:sz w:val="22"/>
          <w:szCs w:val="22"/>
          <w:lang w:eastAsia="zh-CN" w:bidi="hi-IN"/>
        </w:rPr>
        <w:t xml:space="preserve"> ustawy,</w:t>
      </w:r>
    </w:p>
    <w:p w:rsidR="00B72018" w:rsidRPr="00EB3426" w:rsidRDefault="007057C8" w:rsidP="00EB3426">
      <w:pPr>
        <w:pStyle w:val="Akapitzlist"/>
        <w:spacing w:line="276" w:lineRule="auto"/>
        <w:ind w:left="993" w:hanging="284"/>
        <w:jc w:val="both"/>
      </w:pPr>
      <w:r w:rsidRPr="00EB3426">
        <w:rPr>
          <w:rFonts w:ascii="Cambria" w:eastAsia="Times New Roman" w:hAnsi="Cambria" w:cs="Mangal"/>
          <w:kern w:val="3"/>
          <w:sz w:val="22"/>
          <w:szCs w:val="22"/>
          <w:lang w:eastAsia="zh-CN" w:bidi="hi-IN"/>
        </w:rPr>
        <w:t xml:space="preserve">b) </w:t>
      </w:r>
      <w:r w:rsidR="003966C8" w:rsidRPr="00EB3426">
        <w:rPr>
          <w:rFonts w:ascii="Cambria" w:eastAsia="Times New Roman" w:hAnsi="Cambria" w:cs="Mangal"/>
          <w:kern w:val="3"/>
          <w:sz w:val="22"/>
          <w:szCs w:val="22"/>
          <w:lang w:eastAsia="zh-CN" w:bidi="hi-IN"/>
        </w:rPr>
        <w:tab/>
      </w:r>
      <w:hyperlink r:id="rId30" w:history="1">
        <w:r w:rsidRPr="00EB3426">
          <w:rPr>
            <w:rFonts w:ascii="Cambria" w:eastAsia="Times New Roman" w:hAnsi="Cambria" w:cs="Mangal"/>
            <w:kern w:val="3"/>
            <w:sz w:val="22"/>
            <w:szCs w:val="22"/>
            <w:lang w:eastAsia="zh-CN" w:bidi="hi-IN"/>
          </w:rPr>
          <w:t>art. 108 ust. 1 pkt 4</w:t>
        </w:r>
      </w:hyperlink>
      <w:r w:rsidRPr="00EB3426">
        <w:rPr>
          <w:rFonts w:ascii="Cambria" w:eastAsia="Times New Roman" w:hAnsi="Cambria" w:cs="Mangal"/>
          <w:kern w:val="3"/>
          <w:sz w:val="22"/>
          <w:szCs w:val="22"/>
          <w:lang w:eastAsia="zh-CN" w:bidi="hi-IN"/>
        </w:rPr>
        <w:t xml:space="preserve"> ustawy, dotyczących orzeczenia zakazu ubiegania się o zamówienie publiczne tytułem środka zapobiegawczego,</w:t>
      </w:r>
    </w:p>
    <w:p w:rsidR="00B72018" w:rsidRPr="00EB3426" w:rsidRDefault="007057C8" w:rsidP="00EB3426">
      <w:pPr>
        <w:pStyle w:val="Akapitzlist"/>
        <w:spacing w:line="276" w:lineRule="auto"/>
        <w:ind w:left="993" w:hanging="284"/>
        <w:jc w:val="both"/>
      </w:pPr>
      <w:r w:rsidRPr="00EB3426">
        <w:rPr>
          <w:rFonts w:ascii="Cambria" w:eastAsia="Times New Roman" w:hAnsi="Cambria" w:cs="Mangal"/>
          <w:kern w:val="3"/>
          <w:sz w:val="22"/>
          <w:szCs w:val="22"/>
          <w:lang w:eastAsia="zh-CN" w:bidi="hi-IN"/>
        </w:rPr>
        <w:t xml:space="preserve">c) </w:t>
      </w:r>
      <w:r w:rsidR="003966C8" w:rsidRPr="00EB3426">
        <w:rPr>
          <w:rFonts w:ascii="Cambria" w:eastAsia="Times New Roman" w:hAnsi="Cambria" w:cs="Mangal"/>
          <w:kern w:val="3"/>
          <w:sz w:val="22"/>
          <w:szCs w:val="22"/>
          <w:lang w:eastAsia="zh-CN" w:bidi="hi-IN"/>
        </w:rPr>
        <w:tab/>
      </w:r>
      <w:hyperlink r:id="rId31" w:history="1">
        <w:r w:rsidRPr="00EB3426">
          <w:rPr>
            <w:rFonts w:ascii="Cambria" w:eastAsia="Times New Roman" w:hAnsi="Cambria" w:cs="Mangal"/>
            <w:kern w:val="3"/>
            <w:sz w:val="22"/>
            <w:szCs w:val="22"/>
            <w:lang w:eastAsia="zh-CN" w:bidi="hi-IN"/>
          </w:rPr>
          <w:t>art. 108 ust. 1 pkt 5</w:t>
        </w:r>
      </w:hyperlink>
      <w:r w:rsidRPr="00EB3426">
        <w:rPr>
          <w:rFonts w:ascii="Cambria" w:eastAsia="Times New Roman" w:hAnsi="Cambria" w:cs="Mangal"/>
          <w:kern w:val="3"/>
          <w:sz w:val="22"/>
          <w:szCs w:val="22"/>
          <w:lang w:eastAsia="zh-CN" w:bidi="hi-IN"/>
        </w:rPr>
        <w:t xml:space="preserve"> ustawy, dotyczących zawarcia z innymi wykonawcami porozumienia mającego na celu zakłócenie konkurencji,</w:t>
      </w:r>
    </w:p>
    <w:p w:rsidR="00B72018" w:rsidRPr="00EB3426" w:rsidRDefault="007057C8" w:rsidP="00EB3426">
      <w:pPr>
        <w:pStyle w:val="Akapitzlist"/>
        <w:spacing w:line="276" w:lineRule="auto"/>
        <w:ind w:left="993" w:hanging="284"/>
        <w:jc w:val="both"/>
        <w:rPr>
          <w:rFonts w:ascii="Cambria" w:eastAsia="Times New Roman" w:hAnsi="Cambria" w:cs="Mangal"/>
          <w:kern w:val="3"/>
          <w:sz w:val="22"/>
          <w:szCs w:val="22"/>
          <w:lang w:eastAsia="zh-CN" w:bidi="hi-IN"/>
        </w:rPr>
      </w:pPr>
      <w:r w:rsidRPr="00EB3426">
        <w:rPr>
          <w:rFonts w:ascii="Cambria" w:eastAsia="Times New Roman" w:hAnsi="Cambria" w:cs="Mangal"/>
          <w:kern w:val="3"/>
          <w:sz w:val="22"/>
          <w:szCs w:val="22"/>
          <w:lang w:eastAsia="zh-CN" w:bidi="hi-IN"/>
        </w:rPr>
        <w:t>d)</w:t>
      </w:r>
      <w:r w:rsidR="003966C8" w:rsidRPr="00EB3426">
        <w:rPr>
          <w:rFonts w:ascii="Cambria" w:eastAsia="Times New Roman" w:hAnsi="Cambria" w:cs="Mangal"/>
          <w:kern w:val="3"/>
          <w:sz w:val="22"/>
          <w:szCs w:val="22"/>
          <w:lang w:eastAsia="zh-CN" w:bidi="hi-IN"/>
        </w:rPr>
        <w:tab/>
      </w:r>
      <w:hyperlink r:id="rId32" w:history="1">
        <w:r w:rsidRPr="00EB3426">
          <w:rPr>
            <w:rFonts w:ascii="Cambria" w:eastAsia="Times New Roman" w:hAnsi="Cambria" w:cs="Mangal"/>
            <w:kern w:val="3"/>
            <w:sz w:val="22"/>
            <w:szCs w:val="22"/>
            <w:lang w:eastAsia="zh-CN" w:bidi="hi-IN"/>
          </w:rPr>
          <w:t>art. 108 ust. 1 pkt 6</w:t>
        </w:r>
      </w:hyperlink>
      <w:r w:rsidRPr="00EB3426">
        <w:rPr>
          <w:rFonts w:ascii="Cambria" w:eastAsia="Times New Roman" w:hAnsi="Cambria" w:cs="Mangal"/>
          <w:kern w:val="3"/>
          <w:sz w:val="22"/>
          <w:szCs w:val="22"/>
          <w:lang w:eastAsia="zh-CN" w:bidi="hi-IN"/>
        </w:rPr>
        <w:t xml:space="preserve"> ustawy,</w:t>
      </w:r>
    </w:p>
    <w:p w:rsidR="00B72018" w:rsidRPr="00D63D01" w:rsidRDefault="00D63D01" w:rsidP="00EB3426">
      <w:pPr>
        <w:pStyle w:val="Akapitzlist"/>
        <w:spacing w:line="276" w:lineRule="auto"/>
        <w:ind w:left="709"/>
      </w:pPr>
      <w:r>
        <w:rPr>
          <w:rFonts w:ascii="Cambria" w:eastAsia="Times New Roman" w:hAnsi="Cambria" w:cs="Mangal"/>
          <w:b/>
          <w:kern w:val="3"/>
          <w:sz w:val="22"/>
          <w:szCs w:val="22"/>
          <w:lang w:eastAsia="zh-CN" w:bidi="hi-IN"/>
        </w:rPr>
        <w:t>– z</w:t>
      </w:r>
      <w:r w:rsidRPr="00D63D01">
        <w:rPr>
          <w:rFonts w:ascii="Cambria" w:eastAsia="Times New Roman" w:hAnsi="Cambria" w:cs="Mangal"/>
          <w:b/>
          <w:kern w:val="3"/>
          <w:sz w:val="22"/>
          <w:szCs w:val="22"/>
          <w:lang w:eastAsia="zh-CN" w:bidi="hi-IN"/>
        </w:rPr>
        <w:t>ałącznik nr 6</w:t>
      </w:r>
      <w:r w:rsidR="007057C8" w:rsidRPr="00D63D01">
        <w:rPr>
          <w:rFonts w:ascii="Cambria" w:eastAsia="Times New Roman" w:hAnsi="Cambria" w:cs="Mangal"/>
          <w:b/>
          <w:kern w:val="3"/>
          <w:sz w:val="22"/>
          <w:szCs w:val="22"/>
          <w:lang w:eastAsia="zh-CN" w:bidi="hi-IN"/>
        </w:rPr>
        <w:t xml:space="preserve"> do SWZ;</w:t>
      </w:r>
    </w:p>
    <w:p w:rsidR="00B72018" w:rsidRDefault="00EB53C0" w:rsidP="00804317">
      <w:pPr>
        <w:pStyle w:val="Standard"/>
        <w:spacing w:line="276" w:lineRule="auto"/>
        <w:ind w:left="426" w:hanging="426"/>
        <w:jc w:val="both"/>
      </w:pPr>
      <w:r>
        <w:rPr>
          <w:rFonts w:ascii="Cambria" w:hAnsi="Cambria" w:cs="Arial"/>
          <w:b/>
          <w:sz w:val="22"/>
          <w:szCs w:val="22"/>
        </w:rPr>
        <w:t>8</w:t>
      </w:r>
      <w:r w:rsidR="007057C8">
        <w:rPr>
          <w:rFonts w:ascii="Cambria" w:hAnsi="Cambria" w:cs="Arial"/>
          <w:b/>
          <w:sz w:val="22"/>
          <w:szCs w:val="22"/>
        </w:rPr>
        <w:t>.</w:t>
      </w:r>
      <w:r w:rsidR="007057C8">
        <w:rPr>
          <w:rFonts w:ascii="Cambria" w:hAnsi="Cambria" w:cs="Arial"/>
          <w:b/>
          <w:sz w:val="22"/>
          <w:szCs w:val="22"/>
        </w:rPr>
        <w:tab/>
      </w:r>
      <w:r w:rsidR="007057C8">
        <w:rPr>
          <w:rFonts w:ascii="Cambria" w:hAnsi="Cambria" w:cs="Arial"/>
          <w:sz w:val="22"/>
          <w:szCs w:val="22"/>
        </w:rPr>
        <w:t>Jeżeli Wykonawca ma siedzibę lub miejsce zamieszkania poza terytorium Rzeczypospolitej Polskiej, zamiast:</w:t>
      </w:r>
    </w:p>
    <w:p w:rsidR="00B72018" w:rsidRDefault="007057C8" w:rsidP="00A735C3">
      <w:pPr>
        <w:pStyle w:val="Akapitzlist"/>
        <w:numPr>
          <w:ilvl w:val="0"/>
          <w:numId w:val="39"/>
        </w:numPr>
        <w:spacing w:line="276" w:lineRule="auto"/>
        <w:ind w:left="709" w:hanging="283"/>
        <w:jc w:val="both"/>
      </w:pPr>
      <w:r>
        <w:rPr>
          <w:rFonts w:ascii="Cambria" w:eastAsia="Times New Roman" w:hAnsi="Cambria" w:cs="Mangal"/>
          <w:color w:val="000000"/>
          <w:kern w:val="3"/>
          <w:sz w:val="22"/>
          <w:szCs w:val="22"/>
          <w:lang w:eastAsia="zh-CN" w:bidi="hi-IN"/>
        </w:rPr>
        <w:t>informacji z Krajowego Rejest</w:t>
      </w:r>
      <w:r w:rsidR="00011877">
        <w:rPr>
          <w:rFonts w:ascii="Cambria" w:eastAsia="Times New Roman" w:hAnsi="Cambria" w:cs="Mangal"/>
          <w:color w:val="000000"/>
          <w:kern w:val="3"/>
          <w:sz w:val="22"/>
          <w:szCs w:val="22"/>
          <w:lang w:eastAsia="zh-CN" w:bidi="hi-IN"/>
        </w:rPr>
        <w:t xml:space="preserve">ru Karnego, o której mowa w pkt </w:t>
      </w:r>
      <w:hyperlink r:id="rId33" w:history="1">
        <w:r w:rsidR="008F5607">
          <w:rPr>
            <w:rFonts w:ascii="Cambria" w:eastAsia="Times New Roman" w:hAnsi="Cambria" w:cs="Mangal"/>
            <w:color w:val="000000"/>
            <w:kern w:val="3"/>
            <w:sz w:val="22"/>
            <w:szCs w:val="22"/>
            <w:lang w:eastAsia="zh-CN" w:bidi="hi-IN"/>
          </w:rPr>
          <w:t>6</w:t>
        </w:r>
        <w:r>
          <w:rPr>
            <w:rFonts w:ascii="Cambria" w:eastAsia="Times New Roman" w:hAnsi="Cambria" w:cs="Mangal"/>
            <w:color w:val="000000"/>
            <w:kern w:val="3"/>
            <w:sz w:val="22"/>
            <w:szCs w:val="22"/>
            <w:lang w:eastAsia="zh-CN" w:bidi="hi-IN"/>
          </w:rPr>
          <w:t xml:space="preserve"> </w:t>
        </w:r>
        <w:proofErr w:type="spellStart"/>
        <w:r>
          <w:rPr>
            <w:rFonts w:ascii="Cambria" w:eastAsia="Times New Roman" w:hAnsi="Cambria" w:cs="Mangal"/>
            <w:color w:val="000000"/>
            <w:kern w:val="3"/>
            <w:sz w:val="22"/>
            <w:szCs w:val="22"/>
            <w:lang w:eastAsia="zh-CN" w:bidi="hi-IN"/>
          </w:rPr>
          <w:t>ppkt</w:t>
        </w:r>
        <w:proofErr w:type="spellEnd"/>
        <w:r>
          <w:rPr>
            <w:rFonts w:ascii="Cambria" w:eastAsia="Times New Roman" w:hAnsi="Cambria" w:cs="Mangal"/>
            <w:color w:val="000000"/>
            <w:kern w:val="3"/>
            <w:sz w:val="22"/>
            <w:szCs w:val="22"/>
            <w:lang w:eastAsia="zh-CN" w:bidi="hi-IN"/>
          </w:rPr>
          <w:t xml:space="preserve"> 1</w:t>
        </w:r>
      </w:hyperlink>
      <w:r>
        <w:t>)</w:t>
      </w:r>
      <w:r>
        <w:rPr>
          <w:rFonts w:ascii="Cambria" w:eastAsia="Times New Roman" w:hAnsi="Cambria" w:cs="Mangal"/>
          <w:color w:val="000000"/>
          <w:kern w:val="3"/>
          <w:sz w:val="22"/>
          <w:szCs w:val="22"/>
          <w:lang w:eastAsia="zh-CN" w:bidi="hi-IN"/>
        </w:rPr>
        <w:t xml:space="preserve"> - składa informację z odpowiedniego rejestru, takiego jak rejestr sądowy, albo, w przypadku braku takiego rejestru, inny równoważny dokument wydany przez właściwy organ sądowy lub </w:t>
      </w:r>
      <w:r>
        <w:rPr>
          <w:rFonts w:ascii="Cambria" w:eastAsia="Times New Roman" w:hAnsi="Cambria" w:cs="Mangal"/>
          <w:color w:val="000000"/>
          <w:kern w:val="3"/>
          <w:sz w:val="22"/>
          <w:szCs w:val="22"/>
          <w:lang w:eastAsia="zh-CN" w:bidi="hi-IN"/>
        </w:rPr>
        <w:lastRenderedPageBreak/>
        <w:t>administracyjny kraju, w którym wykonawca ma siedzibę lub miejsce zamieszkania, w</w:t>
      </w:r>
      <w:r w:rsidR="006B6824">
        <w:rPr>
          <w:rFonts w:ascii="Cambria" w:eastAsia="Times New Roman" w:hAnsi="Cambria" w:cs="Mangal"/>
          <w:color w:val="000000"/>
          <w:kern w:val="3"/>
          <w:sz w:val="22"/>
          <w:szCs w:val="22"/>
          <w:lang w:eastAsia="zh-CN" w:bidi="hi-IN"/>
        </w:rPr>
        <w:t> </w:t>
      </w:r>
      <w:r w:rsidR="00011877">
        <w:rPr>
          <w:rFonts w:ascii="Cambria" w:eastAsia="Times New Roman" w:hAnsi="Cambria" w:cs="Mangal"/>
          <w:color w:val="000000"/>
          <w:kern w:val="3"/>
          <w:sz w:val="22"/>
          <w:szCs w:val="22"/>
          <w:lang w:eastAsia="zh-CN" w:bidi="hi-IN"/>
        </w:rPr>
        <w:t xml:space="preserve">zakresie, o którym mowa w  pkt </w:t>
      </w:r>
      <w:hyperlink r:id="rId34" w:history="1">
        <w:r w:rsidR="008F5607">
          <w:rPr>
            <w:rFonts w:ascii="Cambria" w:eastAsia="Times New Roman" w:hAnsi="Cambria" w:cs="Mangal"/>
            <w:color w:val="000000"/>
            <w:kern w:val="3"/>
            <w:sz w:val="22"/>
            <w:szCs w:val="22"/>
            <w:lang w:eastAsia="zh-CN" w:bidi="hi-IN"/>
          </w:rPr>
          <w:t>6</w:t>
        </w:r>
        <w:r>
          <w:rPr>
            <w:rFonts w:ascii="Cambria" w:eastAsia="Times New Roman" w:hAnsi="Cambria" w:cs="Mangal"/>
            <w:color w:val="000000"/>
            <w:kern w:val="3"/>
            <w:sz w:val="22"/>
            <w:szCs w:val="22"/>
            <w:lang w:eastAsia="zh-CN" w:bidi="hi-IN"/>
          </w:rPr>
          <w:t xml:space="preserve"> </w:t>
        </w:r>
        <w:proofErr w:type="spellStart"/>
        <w:r>
          <w:rPr>
            <w:rFonts w:ascii="Cambria" w:eastAsia="Times New Roman" w:hAnsi="Cambria" w:cs="Mangal"/>
            <w:color w:val="000000"/>
            <w:kern w:val="3"/>
            <w:sz w:val="22"/>
            <w:szCs w:val="22"/>
            <w:lang w:eastAsia="zh-CN" w:bidi="hi-IN"/>
          </w:rPr>
          <w:t>ppkt</w:t>
        </w:r>
        <w:proofErr w:type="spellEnd"/>
        <w:r>
          <w:rPr>
            <w:rFonts w:ascii="Cambria" w:eastAsia="Times New Roman" w:hAnsi="Cambria" w:cs="Mangal"/>
            <w:color w:val="000000"/>
            <w:kern w:val="3"/>
            <w:sz w:val="22"/>
            <w:szCs w:val="22"/>
            <w:lang w:eastAsia="zh-CN" w:bidi="hi-IN"/>
          </w:rPr>
          <w:t xml:space="preserve"> 1</w:t>
        </w:r>
      </w:hyperlink>
      <w:r>
        <w:t>),</w:t>
      </w:r>
    </w:p>
    <w:p w:rsidR="00B72018" w:rsidRDefault="007057C8" w:rsidP="00370966">
      <w:pPr>
        <w:pStyle w:val="Akapitzlist"/>
        <w:spacing w:line="276" w:lineRule="auto"/>
        <w:ind w:left="709"/>
        <w:jc w:val="both"/>
      </w:pPr>
      <w:r>
        <w:rPr>
          <w:rFonts w:ascii="Cambria" w:eastAsia="Times New Roman" w:hAnsi="Cambria" w:cs="Mangal"/>
          <w:color w:val="000000"/>
          <w:kern w:val="3"/>
          <w:sz w:val="22"/>
          <w:szCs w:val="22"/>
          <w:lang w:eastAsia="zh-CN" w:bidi="hi-IN"/>
        </w:rPr>
        <w:t>wystawiony nie wcześniej niż 6 miesięcy przed jego złożeniem.</w:t>
      </w:r>
    </w:p>
    <w:p w:rsidR="00B72018" w:rsidRDefault="007057C8" w:rsidP="00370966">
      <w:pPr>
        <w:pStyle w:val="Akapitzlist"/>
        <w:numPr>
          <w:ilvl w:val="0"/>
          <w:numId w:val="38"/>
        </w:numPr>
        <w:spacing w:line="276" w:lineRule="auto"/>
        <w:ind w:left="709" w:hanging="283"/>
        <w:jc w:val="both"/>
      </w:pPr>
      <w:bookmarkStart w:id="2" w:name="mip57154179"/>
      <w:bookmarkStart w:id="3" w:name="mip57154180"/>
      <w:bookmarkEnd w:id="2"/>
      <w:bookmarkEnd w:id="3"/>
      <w:r>
        <w:rPr>
          <w:rFonts w:ascii="Cambria" w:eastAsia="Times New Roman" w:hAnsi="Cambria" w:cs="Mangal"/>
          <w:color w:val="000000"/>
          <w:kern w:val="3"/>
          <w:sz w:val="22"/>
          <w:szCs w:val="22"/>
          <w:lang w:eastAsia="zh-CN" w:bidi="hi-IN"/>
        </w:rPr>
        <w:t>odpisu albo informacji z Krajowego Rejestru Sądowego lub z Centralnej Ewidencji i</w:t>
      </w:r>
      <w:r w:rsidR="006B6824">
        <w:rPr>
          <w:rFonts w:ascii="Cambria" w:eastAsia="Times New Roman" w:hAnsi="Cambria" w:cs="Mangal"/>
          <w:color w:val="000000"/>
          <w:kern w:val="3"/>
          <w:sz w:val="22"/>
          <w:szCs w:val="22"/>
          <w:lang w:eastAsia="zh-CN" w:bidi="hi-IN"/>
        </w:rPr>
        <w:t> </w:t>
      </w:r>
      <w:r>
        <w:rPr>
          <w:rFonts w:ascii="Cambria" w:eastAsia="Times New Roman" w:hAnsi="Cambria" w:cs="Mangal"/>
          <w:color w:val="000000"/>
          <w:kern w:val="3"/>
          <w:sz w:val="22"/>
          <w:szCs w:val="22"/>
          <w:lang w:eastAsia="zh-CN" w:bidi="hi-IN"/>
        </w:rPr>
        <w:t>Informacji o Działalności Gos</w:t>
      </w:r>
      <w:r w:rsidR="00011877">
        <w:rPr>
          <w:rFonts w:ascii="Cambria" w:eastAsia="Times New Roman" w:hAnsi="Cambria" w:cs="Mangal"/>
          <w:color w:val="000000"/>
          <w:kern w:val="3"/>
          <w:sz w:val="22"/>
          <w:szCs w:val="22"/>
          <w:lang w:eastAsia="zh-CN" w:bidi="hi-IN"/>
        </w:rPr>
        <w:t xml:space="preserve">podarczej, o których mowa w pkt </w:t>
      </w:r>
      <w:hyperlink r:id="rId35" w:history="1">
        <w:r w:rsidR="008F5607">
          <w:rPr>
            <w:rFonts w:ascii="Cambria" w:eastAsia="Times New Roman" w:hAnsi="Cambria" w:cs="Mangal"/>
            <w:color w:val="000000"/>
            <w:kern w:val="3"/>
            <w:sz w:val="22"/>
            <w:szCs w:val="22"/>
            <w:lang w:eastAsia="zh-CN" w:bidi="hi-IN"/>
          </w:rPr>
          <w:t>6</w:t>
        </w:r>
        <w:r>
          <w:rPr>
            <w:rFonts w:ascii="Cambria" w:eastAsia="Times New Roman" w:hAnsi="Cambria" w:cs="Mangal"/>
            <w:color w:val="000000"/>
            <w:kern w:val="3"/>
            <w:sz w:val="22"/>
            <w:szCs w:val="22"/>
            <w:lang w:eastAsia="zh-CN" w:bidi="hi-IN"/>
          </w:rPr>
          <w:t xml:space="preserve"> </w:t>
        </w:r>
        <w:proofErr w:type="spellStart"/>
        <w:r>
          <w:rPr>
            <w:rFonts w:ascii="Cambria" w:eastAsia="Times New Roman" w:hAnsi="Cambria" w:cs="Mangal"/>
            <w:color w:val="000000"/>
            <w:kern w:val="3"/>
            <w:sz w:val="22"/>
            <w:szCs w:val="22"/>
            <w:lang w:eastAsia="zh-CN" w:bidi="hi-IN"/>
          </w:rPr>
          <w:t>ppkt</w:t>
        </w:r>
        <w:proofErr w:type="spellEnd"/>
        <w:r>
          <w:rPr>
            <w:rFonts w:ascii="Cambria" w:eastAsia="Times New Roman" w:hAnsi="Cambria" w:cs="Mangal"/>
            <w:color w:val="000000"/>
            <w:kern w:val="3"/>
            <w:sz w:val="22"/>
            <w:szCs w:val="22"/>
            <w:lang w:eastAsia="zh-CN" w:bidi="hi-IN"/>
          </w:rPr>
          <w:t xml:space="preserve"> 3</w:t>
        </w:r>
      </w:hyperlink>
      <w:r>
        <w:t>)</w:t>
      </w:r>
      <w:r>
        <w:rPr>
          <w:rFonts w:ascii="Cambria" w:eastAsia="Times New Roman" w:hAnsi="Cambria" w:cs="Mangal"/>
          <w:color w:val="000000"/>
          <w:kern w:val="3"/>
          <w:sz w:val="22"/>
          <w:szCs w:val="22"/>
          <w:lang w:eastAsia="zh-CN" w:bidi="hi-IN"/>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w:t>
      </w:r>
      <w:r w:rsidR="006B6824">
        <w:rPr>
          <w:rFonts w:ascii="Cambria" w:eastAsia="Times New Roman" w:hAnsi="Cambria" w:cs="Mangal"/>
          <w:color w:val="000000"/>
          <w:kern w:val="3"/>
          <w:sz w:val="22"/>
          <w:szCs w:val="22"/>
          <w:lang w:eastAsia="zh-CN" w:bidi="hi-IN"/>
        </w:rPr>
        <w:t> </w:t>
      </w:r>
      <w:r>
        <w:rPr>
          <w:rFonts w:ascii="Cambria" w:eastAsia="Times New Roman" w:hAnsi="Cambria" w:cs="Mangal"/>
          <w:color w:val="000000"/>
          <w:kern w:val="3"/>
          <w:sz w:val="22"/>
          <w:szCs w:val="22"/>
          <w:lang w:eastAsia="zh-CN" w:bidi="hi-IN"/>
        </w:rPr>
        <w:t>wierzycielami, jego działalność gospodarcza nie jest zawieszona ani nie znajduje się on w innej tego rodzaju sytuacji wynikającej z podobnej procedury przewidzianej w przepisach miejsca wszczęcia tej procedury,</w:t>
      </w:r>
    </w:p>
    <w:p w:rsidR="00B72018" w:rsidRDefault="0091619A" w:rsidP="00370966">
      <w:pPr>
        <w:pStyle w:val="Standard"/>
        <w:spacing w:line="276" w:lineRule="auto"/>
        <w:ind w:left="709" w:hanging="283"/>
        <w:jc w:val="both"/>
      </w:pPr>
      <w:r>
        <w:rPr>
          <w:rFonts w:ascii="Cambria" w:hAnsi="Cambria"/>
          <w:sz w:val="22"/>
          <w:szCs w:val="22"/>
        </w:rPr>
        <w:t>wystawiony</w:t>
      </w:r>
      <w:r w:rsidR="007057C8">
        <w:rPr>
          <w:rFonts w:ascii="Cambria" w:hAnsi="Cambria"/>
          <w:sz w:val="22"/>
          <w:szCs w:val="22"/>
        </w:rPr>
        <w:t xml:space="preserve"> nie wcześniej niż 3 miesiące przed ich złożeniem.</w:t>
      </w:r>
    </w:p>
    <w:p w:rsidR="00B72018" w:rsidRDefault="00EB53C0" w:rsidP="00804317">
      <w:pPr>
        <w:pStyle w:val="pkt"/>
        <w:spacing w:before="0" w:after="0" w:line="276" w:lineRule="auto"/>
        <w:ind w:left="426" w:hanging="426"/>
      </w:pPr>
      <w:r>
        <w:rPr>
          <w:rFonts w:ascii="Cambria" w:hAnsi="Cambria" w:cs="Arial"/>
          <w:b/>
          <w:sz w:val="22"/>
          <w:szCs w:val="22"/>
        </w:rPr>
        <w:t>9</w:t>
      </w:r>
      <w:r w:rsidR="007057C8">
        <w:rPr>
          <w:rFonts w:ascii="Cambria" w:hAnsi="Cambria" w:cs="Arial"/>
          <w:b/>
          <w:sz w:val="22"/>
          <w:szCs w:val="22"/>
        </w:rPr>
        <w:t>.</w:t>
      </w:r>
      <w:r w:rsidR="007057C8">
        <w:rPr>
          <w:rFonts w:ascii="Cambria" w:hAnsi="Cambria" w:cs="Arial"/>
          <w:b/>
          <w:sz w:val="22"/>
          <w:szCs w:val="22"/>
        </w:rPr>
        <w:tab/>
      </w:r>
      <w:r w:rsidR="007057C8">
        <w:rPr>
          <w:rFonts w:ascii="Cambria" w:hAnsi="Cambria"/>
          <w:sz w:val="22"/>
          <w:szCs w:val="22"/>
        </w:rPr>
        <w:t>Jeżeli w kraju, w którym Wykonawca ma siedzibę lub miejsce zamieszkania, nie wydaje się dok</w:t>
      </w:r>
      <w:r w:rsidR="008F5607">
        <w:rPr>
          <w:rFonts w:ascii="Cambria" w:hAnsi="Cambria"/>
          <w:sz w:val="22"/>
          <w:szCs w:val="22"/>
        </w:rPr>
        <w:t>umentów, o których mowa w ust. 6</w:t>
      </w:r>
      <w:r w:rsidR="007057C8">
        <w:rPr>
          <w:rFonts w:ascii="Cambria" w:hAnsi="Cambria"/>
          <w:sz w:val="22"/>
          <w:szCs w:val="22"/>
        </w:rPr>
        <w:t xml:space="preserve"> lub gdy dokumenty te nie odnoszą się do wszystkich przypadków, o których mowa w </w:t>
      </w:r>
      <w:hyperlink r:id="rId36" w:anchor="/document/18903829?unitId=art(108)ust(1)pkt(1)&amp;cm=DOCUMENT" w:history="1">
        <w:r w:rsidR="007057C8">
          <w:rPr>
            <w:rStyle w:val="Internetlink"/>
            <w:rFonts w:ascii="Cambria" w:hAnsi="Cambria"/>
            <w:color w:val="auto"/>
            <w:sz w:val="22"/>
            <w:szCs w:val="22"/>
            <w:u w:val="none"/>
          </w:rPr>
          <w:t>art. 108 ust. 1 pkt 1</w:t>
        </w:r>
      </w:hyperlink>
      <w:r w:rsidR="007057C8">
        <w:rPr>
          <w:rFonts w:ascii="Cambria" w:hAnsi="Cambria"/>
          <w:sz w:val="22"/>
          <w:szCs w:val="22"/>
        </w:rPr>
        <w:t xml:space="preserve">, </w:t>
      </w:r>
      <w:hyperlink r:id="rId37" w:anchor="/document/18903829?unitId=art(108)ust(1)pkt(2)&amp;cm=DOCUMENT" w:history="1">
        <w:r w:rsidR="007057C8">
          <w:rPr>
            <w:rStyle w:val="Internetlink"/>
            <w:rFonts w:ascii="Cambria" w:hAnsi="Cambria"/>
            <w:color w:val="auto"/>
            <w:sz w:val="22"/>
            <w:szCs w:val="22"/>
            <w:u w:val="none"/>
          </w:rPr>
          <w:t>2</w:t>
        </w:r>
      </w:hyperlink>
      <w:r w:rsidR="007057C8">
        <w:rPr>
          <w:rFonts w:ascii="Cambria" w:hAnsi="Cambria"/>
          <w:sz w:val="22"/>
          <w:szCs w:val="22"/>
        </w:rPr>
        <w:t xml:space="preserve"> i </w:t>
      </w:r>
      <w:hyperlink r:id="rId38" w:anchor="/document/18903829?unitId=art(108)ust(1)pkt(4)&amp;cm=DOCUMENT" w:history="1">
        <w:r w:rsidR="007057C8">
          <w:rPr>
            <w:rStyle w:val="Internetlink"/>
            <w:rFonts w:ascii="Cambria" w:hAnsi="Cambria"/>
            <w:color w:val="auto"/>
            <w:sz w:val="22"/>
            <w:szCs w:val="22"/>
            <w:u w:val="none"/>
          </w:rPr>
          <w:t>4</w:t>
        </w:r>
      </w:hyperlink>
      <w:r w:rsidR="007057C8">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w:t>
      </w:r>
    </w:p>
    <w:p w:rsidR="00B72018" w:rsidRDefault="00EB53C0" w:rsidP="00804317">
      <w:pPr>
        <w:pStyle w:val="pkt"/>
        <w:spacing w:before="0" w:after="0" w:line="276" w:lineRule="auto"/>
        <w:ind w:left="426" w:hanging="426"/>
      </w:pPr>
      <w:r>
        <w:rPr>
          <w:rFonts w:ascii="Cambria" w:hAnsi="Cambria" w:cs="Arial"/>
          <w:b/>
          <w:sz w:val="22"/>
          <w:szCs w:val="22"/>
        </w:rPr>
        <w:t>10</w:t>
      </w:r>
      <w:r w:rsidR="007057C8">
        <w:rPr>
          <w:rFonts w:ascii="Cambria" w:hAnsi="Cambria" w:cs="Arial"/>
          <w:b/>
          <w:sz w:val="22"/>
          <w:szCs w:val="22"/>
        </w:rPr>
        <w:t>.</w:t>
      </w:r>
      <w:r w:rsidR="007057C8">
        <w:rPr>
          <w:rFonts w:ascii="Cambria" w:hAnsi="Cambria" w:cs="Arial"/>
          <w:b/>
          <w:sz w:val="22"/>
          <w:szCs w:val="22"/>
        </w:rPr>
        <w:tab/>
      </w:r>
      <w:r w:rsidR="007057C8">
        <w:rPr>
          <w:rFonts w:ascii="Cambria" w:hAnsi="Cambria" w:cs="Arial"/>
          <w:b/>
          <w:i/>
          <w:sz w:val="22"/>
          <w:szCs w:val="22"/>
          <w:u w:val="single"/>
        </w:rPr>
        <w:t>Zamawiający nie wzywa do złożenia podmiotowych środków dowodowych, jeżeli</w:t>
      </w:r>
      <w:r w:rsidR="007057C8">
        <w:rPr>
          <w:rFonts w:ascii="Cambria" w:hAnsi="Cambria" w:cs="Arial"/>
          <w:sz w:val="22"/>
          <w:szCs w:val="22"/>
        </w:rPr>
        <w:t>:</w:t>
      </w:r>
    </w:p>
    <w:p w:rsidR="00B72018" w:rsidRDefault="007057C8" w:rsidP="00804317">
      <w:pPr>
        <w:pStyle w:val="Akapitzlist"/>
        <w:spacing w:line="276" w:lineRule="auto"/>
        <w:ind w:left="709" w:hanging="283"/>
        <w:jc w:val="both"/>
      </w:pPr>
      <w:r>
        <w:rPr>
          <w:rFonts w:ascii="Cambria" w:hAnsi="Cambria" w:cs="Arial"/>
          <w:sz w:val="22"/>
          <w:szCs w:val="22"/>
        </w:rPr>
        <w:t>1)</w:t>
      </w:r>
      <w:r>
        <w:rPr>
          <w:rFonts w:ascii="Cambria" w:hAnsi="Cambria"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Cambria" w:hAnsi="Cambria" w:cs="Arial"/>
          <w:b/>
          <w:i/>
          <w:sz w:val="22"/>
          <w:szCs w:val="22"/>
          <w:u w:val="single"/>
        </w:rPr>
        <w:t>o ile Wykonawca wskazał w jednolitym dokumencie dane umożliwiające dostęp do tych środków;</w:t>
      </w:r>
    </w:p>
    <w:p w:rsidR="00B72018" w:rsidRDefault="007057C8" w:rsidP="00804317">
      <w:pPr>
        <w:pStyle w:val="Akapitzlist"/>
        <w:spacing w:line="276" w:lineRule="auto"/>
        <w:ind w:left="709" w:hanging="283"/>
        <w:jc w:val="both"/>
      </w:pPr>
      <w:r>
        <w:rPr>
          <w:rFonts w:ascii="Cambria" w:hAnsi="Cambria" w:cs="Arial"/>
          <w:sz w:val="22"/>
          <w:szCs w:val="22"/>
        </w:rPr>
        <w:t>2)</w:t>
      </w:r>
      <w:r>
        <w:rPr>
          <w:rFonts w:ascii="Cambria" w:hAnsi="Cambria" w:cs="Arial"/>
          <w:sz w:val="22"/>
          <w:szCs w:val="22"/>
        </w:rPr>
        <w:tab/>
        <w:t>podmiotowym środkiem dowodowym jest oświadczenie, którego treść odpowiada zakresowi oświadczenia, o którym mowa w art. 125 ust. 1.</w:t>
      </w:r>
    </w:p>
    <w:p w:rsidR="00B72018" w:rsidRDefault="00EB53C0" w:rsidP="00804317">
      <w:pPr>
        <w:pStyle w:val="pkt"/>
        <w:spacing w:before="0" w:after="0" w:line="276" w:lineRule="auto"/>
        <w:ind w:left="426" w:hanging="426"/>
      </w:pPr>
      <w:r>
        <w:rPr>
          <w:rFonts w:ascii="Cambria" w:hAnsi="Cambria" w:cs="Arial"/>
          <w:b/>
          <w:sz w:val="22"/>
          <w:szCs w:val="22"/>
        </w:rPr>
        <w:t>11</w:t>
      </w:r>
      <w:r w:rsidR="007057C8">
        <w:rPr>
          <w:rFonts w:ascii="Cambria" w:hAnsi="Cambria" w:cs="Arial"/>
          <w:b/>
          <w:sz w:val="22"/>
          <w:szCs w:val="22"/>
        </w:rPr>
        <w:t>.</w:t>
      </w:r>
      <w:r w:rsidR="007057C8">
        <w:rPr>
          <w:rFonts w:ascii="Cambria" w:hAnsi="Cambria" w:cs="Arial"/>
          <w:b/>
          <w:sz w:val="22"/>
          <w:szCs w:val="22"/>
        </w:rPr>
        <w:tab/>
      </w:r>
      <w:r w:rsidR="007057C8">
        <w:rPr>
          <w:rFonts w:ascii="Cambria" w:hAnsi="Cambria" w:cs="Arial"/>
          <w:sz w:val="22"/>
          <w:szCs w:val="22"/>
        </w:rPr>
        <w:t>Wykonawca nie jest zobowiązany do złożenia podmiotowych środków dowodowych, które Zamawiający posiada, jeżeli Wykonawca wskaże te środki oraz potwierdzi ich prawidłowość i aktualność.</w:t>
      </w:r>
    </w:p>
    <w:p w:rsidR="00B72018" w:rsidRDefault="00EB53C0" w:rsidP="00804317">
      <w:pPr>
        <w:pStyle w:val="pkt"/>
        <w:spacing w:before="0" w:after="0" w:line="276" w:lineRule="auto"/>
        <w:ind w:left="426" w:hanging="426"/>
      </w:pPr>
      <w:r>
        <w:rPr>
          <w:rFonts w:ascii="Cambria" w:hAnsi="Cambria" w:cs="Arial"/>
          <w:b/>
          <w:sz w:val="22"/>
          <w:szCs w:val="22"/>
        </w:rPr>
        <w:t>12</w:t>
      </w:r>
      <w:r w:rsidR="007057C8">
        <w:rPr>
          <w:rFonts w:ascii="Cambria" w:hAnsi="Cambria" w:cs="Arial"/>
          <w:b/>
          <w:sz w:val="22"/>
          <w:szCs w:val="22"/>
        </w:rPr>
        <w:t>.</w:t>
      </w:r>
      <w:r w:rsidR="007057C8">
        <w:rPr>
          <w:rFonts w:ascii="Cambria" w:hAnsi="Cambria" w:cs="Arial"/>
          <w:sz w:val="22"/>
          <w:szCs w:val="22"/>
        </w:rPr>
        <w:t xml:space="preserve">    </w:t>
      </w:r>
      <w:r w:rsidR="007057C8">
        <w:rPr>
          <w:rFonts w:ascii="Cambria" w:eastAsia="Times New Roman" w:hAnsi="Cambria" w:cs="Mangal"/>
          <w:color w:val="000000"/>
          <w:kern w:val="3"/>
          <w:sz w:val="22"/>
          <w:szCs w:val="22"/>
          <w:lang w:eastAsia="zh-CN" w:bidi="hi-I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B72018" w:rsidRDefault="00EB53C0" w:rsidP="00804317">
      <w:pPr>
        <w:pStyle w:val="pkt"/>
        <w:spacing w:before="0" w:after="0" w:line="276" w:lineRule="auto"/>
        <w:ind w:left="426" w:hanging="426"/>
      </w:pPr>
      <w:r>
        <w:rPr>
          <w:rFonts w:ascii="Cambria" w:hAnsi="Cambria" w:cs="Arial"/>
          <w:b/>
          <w:sz w:val="22"/>
          <w:szCs w:val="22"/>
        </w:rPr>
        <w:t>13</w:t>
      </w:r>
      <w:r w:rsidR="007057C8">
        <w:rPr>
          <w:rFonts w:ascii="Cambria" w:hAnsi="Cambria" w:cs="Arial"/>
          <w:b/>
          <w:sz w:val="22"/>
          <w:szCs w:val="22"/>
        </w:rPr>
        <w:t>.</w:t>
      </w:r>
      <w:r w:rsidR="007057C8">
        <w:rPr>
          <w:rFonts w:ascii="Cambria" w:hAnsi="Cambria" w:cs="Arial"/>
          <w:b/>
          <w:sz w:val="22"/>
          <w:szCs w:val="22"/>
        </w:rPr>
        <w:tab/>
      </w:r>
      <w:r w:rsidR="007057C8">
        <w:rPr>
          <w:rFonts w:ascii="Cambria" w:hAnsi="Cambria" w:cs="Arial"/>
          <w:sz w:val="22"/>
          <w:szCs w:val="22"/>
        </w:rPr>
        <w:t xml:space="preserve">W zakresie nieuregulowanym ustawą </w:t>
      </w:r>
      <w:proofErr w:type="spellStart"/>
      <w:r w:rsidR="007057C8">
        <w:rPr>
          <w:rFonts w:ascii="Cambria" w:hAnsi="Cambria" w:cs="Arial"/>
          <w:sz w:val="22"/>
          <w:szCs w:val="22"/>
        </w:rPr>
        <w:t>Pzp</w:t>
      </w:r>
      <w:proofErr w:type="spellEnd"/>
      <w:r w:rsidR="007057C8">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72018" w:rsidRDefault="00B72018" w:rsidP="00804317">
      <w:pPr>
        <w:pStyle w:val="pkt"/>
        <w:spacing w:before="0" w:after="0" w:line="276" w:lineRule="auto"/>
        <w:ind w:left="426" w:hanging="426"/>
        <w:rPr>
          <w:rFonts w:ascii="Cambria" w:hAnsi="Cambria" w:cs="Arial"/>
          <w:sz w:val="22"/>
          <w:szCs w:val="22"/>
        </w:rPr>
      </w:pP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lastRenderedPageBreak/>
        <w:t>XI.</w:t>
      </w:r>
      <w:r>
        <w:rPr>
          <w:rFonts w:ascii="Cambria" w:hAnsi="Cambria" w:cs="Arial"/>
          <w:b/>
          <w:sz w:val="22"/>
          <w:szCs w:val="22"/>
        </w:rPr>
        <w:tab/>
        <w:t>PRZEDMIOTOWE ŚRODKI DOWODOWE</w:t>
      </w:r>
    </w:p>
    <w:p w:rsidR="00B72018" w:rsidRPr="004703F5" w:rsidRDefault="00757E64" w:rsidP="00804317">
      <w:pPr>
        <w:pStyle w:val="pkt"/>
        <w:spacing w:before="0" w:after="0" w:line="276" w:lineRule="auto"/>
        <w:ind w:left="0" w:firstLine="0"/>
        <w:rPr>
          <w:rFonts w:ascii="Cambria" w:hAnsi="Cambria" w:cs="Arial"/>
          <w:sz w:val="22"/>
          <w:szCs w:val="22"/>
        </w:rPr>
      </w:pPr>
      <w:r>
        <w:rPr>
          <w:rFonts w:ascii="Cambria" w:hAnsi="Cambria" w:cs="Arial"/>
          <w:sz w:val="22"/>
          <w:szCs w:val="22"/>
        </w:rPr>
        <w:t xml:space="preserve">1.     </w:t>
      </w:r>
      <w:r w:rsidRPr="004703F5">
        <w:rPr>
          <w:rFonts w:ascii="Cambria" w:hAnsi="Cambria" w:cs="Arial"/>
          <w:sz w:val="22"/>
          <w:szCs w:val="22"/>
        </w:rPr>
        <w:t>Wykonawca składa z ofertą:</w:t>
      </w:r>
    </w:p>
    <w:p w:rsidR="00757E64" w:rsidRPr="00E45C38" w:rsidRDefault="00757E64" w:rsidP="00757E64">
      <w:pPr>
        <w:pStyle w:val="pkt"/>
        <w:spacing w:before="0" w:after="0" w:line="276" w:lineRule="auto"/>
        <w:ind w:left="567" w:hanging="567"/>
        <w:rPr>
          <w:rFonts w:ascii="Cambria" w:hAnsi="Cambria" w:cs="Arial"/>
          <w:sz w:val="22"/>
          <w:szCs w:val="22"/>
        </w:rPr>
      </w:pPr>
      <w:r w:rsidRPr="004703F5">
        <w:rPr>
          <w:rFonts w:ascii="Cambria" w:hAnsi="Cambria" w:cs="Arial"/>
          <w:sz w:val="22"/>
          <w:szCs w:val="22"/>
        </w:rPr>
        <w:t xml:space="preserve">        a) </w:t>
      </w:r>
      <w:r w:rsidR="004703F5" w:rsidRPr="00E45C38">
        <w:rPr>
          <w:rFonts w:ascii="Cambria" w:hAnsi="Cambria" w:cs="Arial"/>
          <w:sz w:val="22"/>
          <w:szCs w:val="22"/>
        </w:rPr>
        <w:t xml:space="preserve">oświadczenie – załącznik nr </w:t>
      </w:r>
      <w:r w:rsidR="00E165E7">
        <w:rPr>
          <w:rFonts w:ascii="Cambria" w:hAnsi="Cambria" w:cs="Arial"/>
          <w:sz w:val="22"/>
          <w:szCs w:val="22"/>
        </w:rPr>
        <w:t>9</w:t>
      </w:r>
      <w:r w:rsidR="00E45C38" w:rsidRPr="00E45C38">
        <w:rPr>
          <w:rFonts w:ascii="Cambria" w:hAnsi="Cambria" w:cs="Arial"/>
          <w:sz w:val="22"/>
          <w:szCs w:val="22"/>
        </w:rPr>
        <w:t xml:space="preserve"> do SWZ</w:t>
      </w:r>
      <w:r w:rsidR="004703F5" w:rsidRPr="00E45C38">
        <w:rPr>
          <w:rFonts w:ascii="Cambria" w:hAnsi="Cambria" w:cs="Arial"/>
          <w:sz w:val="22"/>
          <w:szCs w:val="22"/>
        </w:rPr>
        <w:t xml:space="preserve"> </w:t>
      </w:r>
    </w:p>
    <w:p w:rsidR="007C71AE" w:rsidRPr="004703F5" w:rsidRDefault="00947DC6" w:rsidP="00947DC6">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2.    </w:t>
      </w:r>
      <w:r w:rsidR="007C71AE" w:rsidRPr="004703F5">
        <w:rPr>
          <w:rFonts w:ascii="Cambria" w:hAnsi="Cambria" w:cs="Arial"/>
          <w:sz w:val="22"/>
          <w:szCs w:val="22"/>
        </w:rPr>
        <w:t xml:space="preserve">Zamawiający może żądać od Wykonawców wyjaśnień dotyczących treści przedmiotowych środków dowodowych. </w:t>
      </w:r>
    </w:p>
    <w:p w:rsidR="007C71AE" w:rsidRPr="004703F5" w:rsidRDefault="007C71AE" w:rsidP="00947DC6">
      <w:pPr>
        <w:pStyle w:val="pkt"/>
        <w:spacing w:before="0" w:after="0" w:line="276" w:lineRule="auto"/>
        <w:ind w:left="426" w:hanging="426"/>
        <w:rPr>
          <w:rFonts w:ascii="Cambria" w:hAnsi="Cambria" w:cs="Arial"/>
          <w:sz w:val="22"/>
          <w:szCs w:val="22"/>
        </w:rPr>
      </w:pPr>
      <w:r w:rsidRPr="004703F5">
        <w:rPr>
          <w:rFonts w:ascii="Cambria" w:hAnsi="Cambria" w:cs="Arial"/>
          <w:sz w:val="22"/>
          <w:szCs w:val="22"/>
        </w:rPr>
        <w:t>3.  Jeżeli Wykonawca nie złożył przedmiotowych środków dowodowych lub złożone przedmiotowe środki dowodowe są niekompletne, Zamawiający wzywa do ich złożenia lub uzupełnienia w wyznaczonym terminie.</w:t>
      </w: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t>XII.</w:t>
      </w:r>
      <w:r>
        <w:rPr>
          <w:rFonts w:ascii="Cambria" w:hAnsi="Cambria" w:cs="Arial"/>
          <w:b/>
          <w:sz w:val="22"/>
          <w:szCs w:val="22"/>
        </w:rPr>
        <w:tab/>
        <w:t>POLEGANIE NA ZASOBACH INNYCH PODMIOTÓW</w:t>
      </w:r>
    </w:p>
    <w:p w:rsidR="00B72018" w:rsidRPr="00EB53C0" w:rsidRDefault="007057C8" w:rsidP="00EB53C0">
      <w:pPr>
        <w:pStyle w:val="Standard"/>
        <w:spacing w:line="276" w:lineRule="auto"/>
        <w:ind w:left="426" w:hanging="426"/>
        <w:jc w:val="both"/>
      </w:pPr>
      <w:r w:rsidRPr="00EB53C0">
        <w:rPr>
          <w:rFonts w:ascii="Cambria" w:eastAsia="Times New Roman" w:hAnsi="Cambria" w:cs="Arial"/>
          <w:sz w:val="22"/>
          <w:szCs w:val="22"/>
        </w:rPr>
        <w:t>1.</w:t>
      </w:r>
      <w:r w:rsidRPr="00EB53C0">
        <w:rPr>
          <w:rFonts w:ascii="Cambria" w:eastAsia="Times New Roman" w:hAnsi="Cambria" w:cs="Arial"/>
          <w:sz w:val="22"/>
          <w:szCs w:val="22"/>
        </w:rPr>
        <w:tab/>
      </w:r>
      <w:r w:rsidR="00EB53C0" w:rsidRPr="00EB53C0">
        <w:rPr>
          <w:rFonts w:ascii="Cambria" w:eastAsia="Times New Roman" w:hAnsi="Cambria" w:cs="Arial"/>
          <w:sz w:val="22"/>
          <w:szCs w:val="22"/>
        </w:rPr>
        <w:t>Nie dotyczy.</w:t>
      </w:r>
    </w:p>
    <w:p w:rsidR="00B72018" w:rsidRDefault="00B72018" w:rsidP="00804317">
      <w:pPr>
        <w:pStyle w:val="Standard"/>
        <w:spacing w:line="276" w:lineRule="auto"/>
        <w:ind w:left="426" w:hanging="426"/>
        <w:jc w:val="both"/>
        <w:rPr>
          <w:rFonts w:eastAsia="Times New Roman"/>
        </w:rPr>
      </w:pPr>
    </w:p>
    <w:p w:rsidR="00B72018" w:rsidRDefault="007057C8" w:rsidP="00804317">
      <w:pPr>
        <w:pStyle w:val="Teksttreci4"/>
        <w:pBdr>
          <w:bottom w:val="double" w:sz="4" w:space="1" w:color="000000"/>
        </w:pBdr>
        <w:shd w:val="clear" w:color="auto" w:fill="D9E2F3"/>
        <w:spacing w:before="0" w:after="0" w:line="276" w:lineRule="auto"/>
        <w:ind w:left="568" w:right="23" w:hanging="568"/>
      </w:pPr>
      <w:r>
        <w:rPr>
          <w:rFonts w:ascii="Cambria" w:hAnsi="Cambria" w:cs="Arial"/>
          <w:b/>
          <w:sz w:val="22"/>
          <w:szCs w:val="22"/>
        </w:rPr>
        <w:t>XIII.</w:t>
      </w:r>
      <w:r>
        <w:rPr>
          <w:rFonts w:ascii="Cambria" w:hAnsi="Cambria" w:cs="Arial"/>
          <w:b/>
          <w:sz w:val="22"/>
          <w:szCs w:val="22"/>
        </w:rPr>
        <w:tab/>
        <w:t>INFORMACJA DLA WYKONAWCÓW WSPÓLNIE UBIEGAJĄCYCH SIĘ O UDZIELENIE ZAMÓWIENIA (SPÓŁKI CYWILNE/ KONSORCJA)</w:t>
      </w:r>
    </w:p>
    <w:p w:rsidR="00B72018" w:rsidRDefault="007057C8" w:rsidP="00804317">
      <w:pPr>
        <w:pStyle w:val="pkt"/>
        <w:spacing w:before="0" w:after="0" w:line="276" w:lineRule="auto"/>
        <w:ind w:left="426" w:hanging="426"/>
      </w:pPr>
      <w:bookmarkStart w:id="4" w:name="bookmark11"/>
      <w:r>
        <w:rPr>
          <w:rFonts w:ascii="Cambria" w:hAnsi="Cambria" w:cs="Arial"/>
          <w:b/>
          <w:sz w:val="22"/>
          <w:szCs w:val="22"/>
        </w:rPr>
        <w:t>1.</w:t>
      </w:r>
      <w:r>
        <w:rPr>
          <w:rFonts w:ascii="Cambria" w:hAnsi="Cambria" w:cs="Arial"/>
          <w:b/>
          <w:sz w:val="22"/>
          <w:szCs w:val="22"/>
        </w:rPr>
        <w:tab/>
      </w:r>
      <w:r>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Pr>
          <w:rFonts w:ascii="Cambria" w:hAnsi="Cambria" w:cs="Arial"/>
          <w:b/>
          <w:sz w:val="22"/>
          <w:szCs w:val="22"/>
        </w:rPr>
        <w:t>Pełnomocnictwo winno być załączone do oferty.</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b/>
          <w:sz w:val="22"/>
          <w:szCs w:val="22"/>
        </w:rPr>
        <w:tab/>
      </w:r>
      <w:r>
        <w:rPr>
          <w:rFonts w:ascii="Cambria" w:hAnsi="Cambria" w:cs="Arial"/>
          <w:sz w:val="22"/>
          <w:szCs w:val="22"/>
        </w:rPr>
        <w:t>W przypadku Wykonawców wspólnie ubiegających się o udzielenie zam</w:t>
      </w:r>
      <w:r w:rsidR="00B13852">
        <w:rPr>
          <w:rFonts w:ascii="Cambria" w:hAnsi="Cambria" w:cs="Arial"/>
          <w:sz w:val="22"/>
          <w:szCs w:val="22"/>
        </w:rPr>
        <w:t>ówienia, oświadczenie, o którym</w:t>
      </w:r>
      <w:r>
        <w:rPr>
          <w:rFonts w:ascii="Cambria" w:hAnsi="Cambria" w:cs="Arial"/>
          <w:sz w:val="22"/>
          <w:szCs w:val="22"/>
        </w:rPr>
        <w:t xml:space="preserve"> mowa w Rozdziale X ust. 1 SWZ- JEDZ, składa każdy z Wykonawców – </w:t>
      </w:r>
      <w:r w:rsidR="00E45C38" w:rsidRPr="00E45C38">
        <w:rPr>
          <w:rFonts w:ascii="Cambria" w:hAnsi="Cambria" w:cs="Arial"/>
          <w:b/>
          <w:sz w:val="22"/>
          <w:szCs w:val="22"/>
        </w:rPr>
        <w:t>załącznik nr 4</w:t>
      </w:r>
      <w:r w:rsidRPr="00E45C38">
        <w:rPr>
          <w:rFonts w:ascii="Cambria" w:hAnsi="Cambria" w:cs="Arial"/>
          <w:b/>
          <w:sz w:val="22"/>
          <w:szCs w:val="22"/>
        </w:rPr>
        <w:t xml:space="preserve"> do SWZ (JEDZ)</w:t>
      </w:r>
      <w:r w:rsidRPr="00E45C38">
        <w:rPr>
          <w:rFonts w:ascii="Cambria" w:hAnsi="Cambria" w:cs="Arial"/>
          <w:sz w:val="22"/>
          <w:szCs w:val="22"/>
        </w:rPr>
        <w:t xml:space="preserve">. </w:t>
      </w:r>
      <w:r>
        <w:rPr>
          <w:rFonts w:ascii="Cambria" w:hAnsi="Cambria" w:cs="Arial"/>
          <w:sz w:val="22"/>
          <w:szCs w:val="22"/>
        </w:rPr>
        <w:t>Oświadczenia te potwierdzają brak podstaw wykluczenia oraz spełnianie warunków udziału w zakresie, w jakim każdy z Wykonawców wykazuje spełnianie warunków udziału w postępowaniu.</w:t>
      </w:r>
    </w:p>
    <w:p w:rsidR="00B72018" w:rsidRPr="004703F5" w:rsidRDefault="007057C8" w:rsidP="00804317">
      <w:pPr>
        <w:pStyle w:val="pkt"/>
        <w:spacing w:before="0" w:after="0" w:line="276" w:lineRule="auto"/>
        <w:ind w:left="426" w:hanging="426"/>
      </w:pPr>
      <w:r w:rsidRPr="004703F5">
        <w:rPr>
          <w:rFonts w:ascii="Cambria" w:hAnsi="Cambria" w:cs="Arial"/>
          <w:sz w:val="22"/>
          <w:szCs w:val="22"/>
        </w:rPr>
        <w:t>3.</w:t>
      </w:r>
      <w:r w:rsidRPr="004703F5">
        <w:rPr>
          <w:rFonts w:ascii="Cambria" w:hAnsi="Cambria" w:cs="Arial"/>
          <w:sz w:val="22"/>
          <w:szCs w:val="22"/>
        </w:rPr>
        <w:tab/>
        <w:t>Warunek dotyczący uprawnień do prowadzenia określonej działalności gospodarczej jest spełniony jeżeli co najmniej jeden z wykonawców wspólnie ubiegających się o udzielenie zamówienia posiada uprawnienia do prowadzenia określonej działalności gospodarczej i zrealizuje dostawy, do których realizacji te uprawnienia są wymagane.</w:t>
      </w:r>
    </w:p>
    <w:p w:rsidR="00B72018" w:rsidRDefault="007057C8" w:rsidP="00804317">
      <w:pPr>
        <w:pStyle w:val="pkt"/>
        <w:spacing w:before="0" w:after="0" w:line="276" w:lineRule="auto"/>
        <w:ind w:left="426" w:hanging="426"/>
      </w:pPr>
      <w:r>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r>
      <w:r>
        <w:rPr>
          <w:rFonts w:ascii="Cambria" w:hAnsi="Cambria" w:cs="Arial"/>
          <w:color w:val="000000"/>
          <w:sz w:val="22"/>
          <w:szCs w:val="22"/>
        </w:rPr>
        <w:t xml:space="preserve">W przypadku o którym mowa w ust. 3 Wykonawcy wspólnie ubiegający się o udzielenie zamówienia dołączają do oferty oświadczenie, z którego wynika, które dostawy wykonają poszczególni Wykonawcy – </w:t>
      </w:r>
      <w:r w:rsidR="00E165E7">
        <w:rPr>
          <w:rFonts w:ascii="Cambria" w:hAnsi="Cambria" w:cs="Arial"/>
          <w:b/>
          <w:sz w:val="22"/>
          <w:szCs w:val="22"/>
        </w:rPr>
        <w:t>Załącznik nr 8</w:t>
      </w:r>
      <w:r w:rsidRPr="00E45C38">
        <w:rPr>
          <w:rFonts w:ascii="Cambria" w:hAnsi="Cambria" w:cs="Arial"/>
          <w:b/>
          <w:sz w:val="22"/>
          <w:szCs w:val="22"/>
        </w:rPr>
        <w:t xml:space="preserve"> do SWZ.</w:t>
      </w:r>
    </w:p>
    <w:p w:rsidR="00B72018" w:rsidRDefault="007057C8" w:rsidP="00804317">
      <w:pPr>
        <w:pStyle w:val="pkt"/>
        <w:spacing w:before="0" w:after="0" w:line="276" w:lineRule="auto"/>
        <w:ind w:left="426" w:hanging="426"/>
      </w:pPr>
      <w:r>
        <w:rPr>
          <w:rFonts w:ascii="Cambria" w:hAnsi="Cambria" w:cs="Arial"/>
          <w:b/>
          <w:sz w:val="22"/>
          <w:szCs w:val="22"/>
        </w:rPr>
        <w:t>5.</w:t>
      </w:r>
      <w:r>
        <w:rPr>
          <w:rFonts w:ascii="Cambria" w:hAnsi="Cambria" w:cs="Arial"/>
          <w:b/>
          <w:sz w:val="22"/>
          <w:szCs w:val="22"/>
        </w:rPr>
        <w:tab/>
      </w:r>
      <w:r>
        <w:rPr>
          <w:rFonts w:ascii="Cambria" w:hAnsi="Cambria" w:cs="Arial"/>
          <w:sz w:val="22"/>
          <w:szCs w:val="22"/>
        </w:rPr>
        <w:t>Oświadczenia i dokumenty potwierdzające brak podstaw do wykluczenia z postępowania składa każdy z Wykonawców wspólnie ubiegających się o zamówienie.</w:t>
      </w:r>
    </w:p>
    <w:p w:rsidR="00B72018" w:rsidRDefault="007057C8" w:rsidP="00804317">
      <w:pPr>
        <w:pStyle w:val="pkt"/>
        <w:spacing w:before="0" w:after="0" w:line="276" w:lineRule="auto"/>
        <w:ind w:left="426" w:hanging="426"/>
      </w:pPr>
      <w:r>
        <w:rPr>
          <w:rFonts w:ascii="Cambria" w:hAnsi="Cambria" w:cs="Arial"/>
          <w:b/>
          <w:sz w:val="22"/>
          <w:szCs w:val="22"/>
        </w:rPr>
        <w:t>6.</w:t>
      </w:r>
      <w:r>
        <w:rPr>
          <w:rFonts w:ascii="Cambria" w:hAnsi="Cambria" w:cs="Arial"/>
          <w:sz w:val="22"/>
          <w:szCs w:val="22"/>
        </w:rPr>
        <w:t xml:space="preserve"> </w:t>
      </w:r>
      <w:r>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B72018" w:rsidRDefault="00B72018" w:rsidP="00804317">
      <w:pPr>
        <w:pStyle w:val="pkt"/>
        <w:spacing w:before="0" w:after="0" w:line="276" w:lineRule="auto"/>
        <w:ind w:left="426" w:hanging="426"/>
        <w:rPr>
          <w:rFonts w:ascii="Cambria" w:hAnsi="Cambria" w:cs="Arial"/>
          <w:color w:val="FF0000"/>
          <w:sz w:val="22"/>
          <w:szCs w:val="22"/>
        </w:rPr>
      </w:pPr>
    </w:p>
    <w:p w:rsidR="00B72018" w:rsidRDefault="007057C8" w:rsidP="00804317">
      <w:pPr>
        <w:pStyle w:val="Standard"/>
        <w:pBdr>
          <w:bottom w:val="double" w:sz="4" w:space="1" w:color="000000"/>
        </w:pBdr>
        <w:shd w:val="clear" w:color="auto" w:fill="D9E2F3"/>
        <w:spacing w:line="276" w:lineRule="auto"/>
        <w:ind w:left="568" w:right="91" w:hanging="568"/>
        <w:jc w:val="both"/>
      </w:pPr>
      <w:r>
        <w:rPr>
          <w:rFonts w:ascii="Cambria" w:hAnsi="Cambria" w:cs="Arial"/>
          <w:b/>
          <w:bCs/>
          <w:color w:val="000000"/>
          <w:sz w:val="22"/>
          <w:szCs w:val="22"/>
        </w:rPr>
        <w:t>XIV.</w:t>
      </w:r>
      <w:r>
        <w:rPr>
          <w:rFonts w:ascii="Cambria" w:hAnsi="Cambria" w:cs="Arial"/>
          <w:b/>
          <w:bCs/>
          <w:color w:val="000000"/>
          <w:sz w:val="22"/>
          <w:szCs w:val="22"/>
        </w:rPr>
        <w:tab/>
        <w:t xml:space="preserve">SPOSÓB KOMUNIKACJI ORAZ </w:t>
      </w:r>
      <w:bookmarkEnd w:id="4"/>
      <w:r>
        <w:rPr>
          <w:rFonts w:ascii="Cambria" w:hAnsi="Cambria" w:cs="Arial"/>
          <w:b/>
          <w:bCs/>
          <w:color w:val="000000"/>
          <w:sz w:val="22"/>
          <w:szCs w:val="22"/>
        </w:rPr>
        <w:t>WYJAŚNIENIA TREŚCI SWZ</w:t>
      </w:r>
    </w:p>
    <w:p w:rsidR="00F27E10" w:rsidRPr="00F27E10" w:rsidRDefault="007057C8" w:rsidP="00F27E10">
      <w:pPr>
        <w:pStyle w:val="pkt"/>
        <w:spacing w:before="240" w:after="0" w:line="276" w:lineRule="auto"/>
        <w:ind w:left="426" w:hanging="426"/>
        <w:rPr>
          <w:rFonts w:ascii="Cambria" w:eastAsiaTheme="minorEastAsia" w:hAnsi="Cambria" w:cs="Arial"/>
          <w:bCs/>
          <w:sz w:val="22"/>
          <w:szCs w:val="22"/>
        </w:rPr>
      </w:pPr>
      <w:r>
        <w:rPr>
          <w:rFonts w:ascii="Cambria" w:eastAsia="Times New Roman" w:hAnsi="Cambria" w:cs="Arial"/>
          <w:b/>
          <w:sz w:val="22"/>
          <w:szCs w:val="22"/>
        </w:rPr>
        <w:t>1.</w:t>
      </w:r>
      <w:r>
        <w:rPr>
          <w:rFonts w:ascii="Cambria" w:eastAsia="Times New Roman" w:hAnsi="Cambria" w:cs="Arial"/>
          <w:b/>
          <w:sz w:val="22"/>
          <w:szCs w:val="22"/>
        </w:rPr>
        <w:tab/>
      </w:r>
      <w:r w:rsidR="00F27E10" w:rsidRPr="00F27E10">
        <w:rPr>
          <w:rFonts w:ascii="Cambria" w:eastAsiaTheme="minorEastAsia" w:hAnsi="Cambria" w:cs="Arial"/>
          <w:bCs/>
          <w:sz w:val="22"/>
          <w:szCs w:val="22"/>
        </w:rPr>
        <w:t xml:space="preserve">Komunikacja w postępowaniu o udzielenie zamówienia i w konkursie, w tym składanie ofert, wniosków o </w:t>
      </w:r>
      <w:r w:rsidR="00F27E10" w:rsidRPr="00F27E10">
        <w:rPr>
          <w:rFonts w:ascii="Cambria" w:eastAsiaTheme="minorEastAsia" w:hAnsi="Cambria" w:cs="Arial"/>
          <w:sz w:val="22"/>
          <w:szCs w:val="22"/>
        </w:rPr>
        <w:t>dopuszczenie</w:t>
      </w:r>
      <w:r w:rsidR="00F27E10" w:rsidRPr="00F27E10">
        <w:rPr>
          <w:rFonts w:ascii="Cambria" w:eastAsiaTheme="minorEastAsia" w:hAnsi="Cambria" w:cs="Arial"/>
          <w:bCs/>
          <w:sz w:val="22"/>
          <w:szCs w:val="22"/>
        </w:rPr>
        <w:t xml:space="preserve"> do udziału w postępowaniu lub konkursie, wymiana informacji oraz przekazywanie dokumentów lub oświadczeń między Zamawiającym a Wykonawcą, z uwzględnieniem wyjątków określonych w ustawie </w:t>
      </w:r>
      <w:proofErr w:type="spellStart"/>
      <w:r w:rsidR="00F27E10" w:rsidRPr="00F27E10">
        <w:rPr>
          <w:rFonts w:ascii="Cambria" w:eastAsiaTheme="minorEastAsia" w:hAnsi="Cambria" w:cs="Arial"/>
          <w:bCs/>
          <w:sz w:val="22"/>
          <w:szCs w:val="22"/>
        </w:rPr>
        <w:t>Pzp</w:t>
      </w:r>
      <w:proofErr w:type="spellEnd"/>
      <w:r w:rsidR="00F27E10" w:rsidRPr="00F27E10">
        <w:rPr>
          <w:rFonts w:ascii="Cambria" w:eastAsiaTheme="minorEastAs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F27E10" w:rsidRPr="00F27E10" w:rsidRDefault="00F27E10" w:rsidP="00F27E10">
      <w:pPr>
        <w:widowControl/>
        <w:suppressAutoHyphens w:val="0"/>
        <w:autoSpaceDN/>
        <w:spacing w:line="276" w:lineRule="auto"/>
        <w:ind w:left="426" w:hanging="426"/>
        <w:jc w:val="both"/>
        <w:textAlignment w:val="auto"/>
        <w:rPr>
          <w:rFonts w:ascii="Cambria" w:eastAsiaTheme="minorEastAsia" w:hAnsi="Cambria" w:cs="Arial"/>
          <w:bCs/>
          <w:lang w:eastAsia="pl-PL"/>
        </w:rPr>
      </w:pPr>
      <w:r w:rsidRPr="00F27E10">
        <w:rPr>
          <w:rFonts w:ascii="Cambria" w:eastAsia="Times New Roman" w:hAnsi="Cambria" w:cs="Arial"/>
          <w:b/>
          <w:lang w:eastAsia="pl-PL"/>
        </w:rPr>
        <w:lastRenderedPageBreak/>
        <w:t>2.</w:t>
      </w:r>
      <w:r w:rsidRPr="00F27E10">
        <w:rPr>
          <w:rFonts w:ascii="Cambria" w:eastAsia="Times New Roman" w:hAnsi="Cambria" w:cs="Arial"/>
          <w:b/>
          <w:lang w:eastAsia="pl-PL"/>
        </w:rPr>
        <w:tab/>
      </w:r>
      <w:r w:rsidRPr="00F27E10">
        <w:rPr>
          <w:rFonts w:ascii="Cambria" w:eastAsiaTheme="minorEastAsia" w:hAnsi="Cambria" w:cs="Arial"/>
          <w:bCs/>
          <w:lang w:eastAsia="pl-PL"/>
        </w:rPr>
        <w:t xml:space="preserve">Ofertę, oświadczenia, o których mowa w art. 125 ust. 1 ustawy </w:t>
      </w:r>
      <w:proofErr w:type="spellStart"/>
      <w:r w:rsidRPr="00F27E10">
        <w:rPr>
          <w:rFonts w:ascii="Cambria" w:eastAsiaTheme="minorEastAsia" w:hAnsi="Cambria" w:cs="Arial"/>
          <w:bCs/>
          <w:lang w:eastAsia="pl-PL"/>
        </w:rPr>
        <w:t>Pzp</w:t>
      </w:r>
      <w:proofErr w:type="spellEnd"/>
      <w:r w:rsidRPr="00F27E10">
        <w:rPr>
          <w:rFonts w:ascii="Cambria" w:eastAsiaTheme="minorEastAsia" w:hAnsi="Cambria" w:cs="Arial"/>
          <w:bCs/>
          <w:lang w:eastAsia="pl-PL"/>
        </w:rPr>
        <w:t xml:space="preserve">, podmiotowe środki dowodowe, przedmiotowe środku dowodowe, </w:t>
      </w:r>
      <w:r w:rsidRPr="00F27E10">
        <w:rPr>
          <w:rFonts w:ascii="Cambria" w:eastAsiaTheme="minorEastAsia" w:hAnsi="Cambria" w:cs="Arial"/>
          <w:lang w:eastAsia="pl-PL"/>
        </w:rPr>
        <w:t>pełnomocnictwa</w:t>
      </w:r>
      <w:r w:rsidRPr="00F27E10">
        <w:rPr>
          <w:rFonts w:ascii="Cambria" w:eastAsiaTheme="minorEastAsia" w:hAnsi="Cambria" w:cs="Arial"/>
          <w:bCs/>
          <w:lang w:eastAsia="pl-PL"/>
        </w:rPr>
        <w:t>, zobowiązanie podmiotu udostępniającego zasoby sporządza się w postaci elektronicznej, w ogólnie dostępnych formatach danych, w szczególności w formatach .txt, .rtf, .pdf, .</w:t>
      </w:r>
      <w:proofErr w:type="spellStart"/>
      <w:r w:rsidRPr="00F27E10">
        <w:rPr>
          <w:rFonts w:ascii="Cambria" w:eastAsiaTheme="minorEastAsia" w:hAnsi="Cambria" w:cs="Arial"/>
          <w:bCs/>
          <w:lang w:eastAsia="pl-PL"/>
        </w:rPr>
        <w:t>doc</w:t>
      </w:r>
      <w:proofErr w:type="spellEnd"/>
      <w:r w:rsidRPr="00F27E10">
        <w:rPr>
          <w:rFonts w:ascii="Cambria" w:eastAsiaTheme="minorEastAsia" w:hAnsi="Cambria" w:cs="Arial"/>
          <w:bCs/>
          <w:lang w:eastAsia="pl-PL"/>
        </w:rPr>
        <w:t>, .</w:t>
      </w:r>
      <w:proofErr w:type="spellStart"/>
      <w:r w:rsidRPr="00F27E10">
        <w:rPr>
          <w:rFonts w:ascii="Cambria" w:eastAsiaTheme="minorEastAsia" w:hAnsi="Cambria" w:cs="Arial"/>
          <w:bCs/>
          <w:lang w:eastAsia="pl-PL"/>
        </w:rPr>
        <w:t>docx</w:t>
      </w:r>
      <w:proofErr w:type="spellEnd"/>
      <w:r w:rsidRPr="00F27E10">
        <w:rPr>
          <w:rFonts w:ascii="Cambria" w:eastAsiaTheme="minorEastAsia" w:hAnsi="Cambria" w:cs="Arial"/>
          <w:bCs/>
          <w:lang w:eastAsia="pl-PL"/>
        </w:rPr>
        <w:t>, .</w:t>
      </w:r>
      <w:proofErr w:type="spellStart"/>
      <w:r w:rsidRPr="00F27E10">
        <w:rPr>
          <w:rFonts w:ascii="Cambria" w:eastAsiaTheme="minorEastAsia" w:hAnsi="Cambria" w:cs="Arial"/>
          <w:bCs/>
          <w:lang w:eastAsia="pl-PL"/>
        </w:rPr>
        <w:t>odt</w:t>
      </w:r>
      <w:proofErr w:type="spellEnd"/>
      <w:r w:rsidRPr="00F27E10">
        <w:rPr>
          <w:rFonts w:ascii="Cambria" w:eastAsiaTheme="minorEastAsia" w:hAnsi="Cambria" w:cs="Arial"/>
          <w:bCs/>
          <w:lang w:eastAsia="pl-PL"/>
        </w:rPr>
        <w:t>. Zamawiający zaleca format .pdf.</w:t>
      </w:r>
      <w:r w:rsidRPr="00F27E10">
        <w:rPr>
          <w:rFonts w:ascii="Cambria" w:eastAsiaTheme="minorEastAsia" w:hAnsi="Cambria" w:cs="Arial"/>
          <w:bCs/>
          <w:color w:val="FF0000"/>
          <w:lang w:eastAsia="pl-PL"/>
        </w:rPr>
        <w:t xml:space="preserve"> </w:t>
      </w:r>
      <w:r w:rsidRPr="00F27E10">
        <w:rPr>
          <w:rFonts w:ascii="Cambria" w:eastAsiaTheme="minorEastAsia" w:hAnsi="Cambria" w:cs="Arial"/>
          <w:bCs/>
          <w:lang w:eastAsia="pl-PL"/>
        </w:rPr>
        <w:t xml:space="preserve">Ofertę, a także oświadczenie o jakim mowa w Rozdziale X ust. 1 SWZ składa się, pod rygorem nieważności, w formie elektronicznej lub w postaci elektronicznej opatrzonej podpisem zaufanym lub podpisem osobistym. </w:t>
      </w:r>
    </w:p>
    <w:p w:rsidR="00F27E10" w:rsidRPr="00F27E10" w:rsidRDefault="00F27E10" w:rsidP="00F27E10">
      <w:pPr>
        <w:widowControl/>
        <w:suppressAutoHyphens w:val="0"/>
        <w:autoSpaceDN/>
        <w:spacing w:line="276" w:lineRule="auto"/>
        <w:ind w:left="426" w:hanging="426"/>
        <w:jc w:val="both"/>
        <w:textAlignment w:val="auto"/>
        <w:rPr>
          <w:rFonts w:ascii="Cambria" w:eastAsia="Times New Roman" w:hAnsi="Cambria" w:cs="Arial"/>
          <w:b/>
          <w:lang w:eastAsia="pl-PL"/>
        </w:rPr>
      </w:pPr>
      <w:r w:rsidRPr="00F27E10">
        <w:rPr>
          <w:rFonts w:ascii="Cambria" w:eastAsia="Times New Roman" w:hAnsi="Cambria" w:cs="Arial"/>
          <w:b/>
          <w:lang w:eastAsia="pl-PL"/>
        </w:rPr>
        <w:t>3.</w:t>
      </w:r>
      <w:r w:rsidRPr="00F27E10">
        <w:rPr>
          <w:rFonts w:ascii="Cambria" w:eastAsia="Times New Roman" w:hAnsi="Cambria" w:cs="Arial"/>
          <w:b/>
          <w:lang w:eastAsia="pl-PL"/>
        </w:rPr>
        <w:tab/>
      </w:r>
      <w:r w:rsidRPr="00F27E10">
        <w:rPr>
          <w:rFonts w:ascii="Cambria" w:eastAsia="Times New Roman" w:hAnsi="Cambria" w:cs="Arial"/>
          <w:color w:val="000000" w:themeColor="text1"/>
          <w:lang w:eastAsia="pl-PL"/>
        </w:rPr>
        <w:t xml:space="preserve">Komunikacja między Zamawiającym a Wykonawcami odbywa się przy użyciu </w:t>
      </w:r>
      <w:proofErr w:type="spellStart"/>
      <w:r w:rsidRPr="00F27E10">
        <w:rPr>
          <w:rFonts w:ascii="Cambria" w:eastAsia="Times New Roman" w:hAnsi="Cambria" w:cs="Arial"/>
          <w:color w:val="000000" w:themeColor="text1"/>
          <w:lang w:eastAsia="pl-PL"/>
        </w:rPr>
        <w:t>miniPortalu</w:t>
      </w:r>
      <w:proofErr w:type="spellEnd"/>
      <w:r w:rsidRPr="00F27E10">
        <w:rPr>
          <w:rFonts w:ascii="Cambria" w:eastAsia="Times New Roman" w:hAnsi="Cambria" w:cs="Arial"/>
          <w:color w:val="000000" w:themeColor="text1"/>
          <w:lang w:eastAsia="pl-PL"/>
        </w:rPr>
        <w:t xml:space="preserve">, który dostępny jest pod adresem: </w:t>
      </w:r>
      <w:hyperlink r:id="rId39" w:history="1">
        <w:r w:rsidRPr="00F27E10">
          <w:rPr>
            <w:rFonts w:ascii="Cambria" w:eastAsia="Times New Roman" w:hAnsi="Cambria" w:cs="Arial"/>
            <w:color w:val="000000" w:themeColor="text1"/>
            <w:u w:val="single" w:color="FF0000"/>
            <w:lang w:eastAsia="pl-PL"/>
          </w:rPr>
          <w:t>https://miniportal.uzp.gov.pl/</w:t>
        </w:r>
      </w:hyperlink>
      <w:r w:rsidRPr="00F27E10">
        <w:rPr>
          <w:rFonts w:ascii="Cambria" w:eastAsia="Times New Roman" w:hAnsi="Cambria" w:cs="Arial"/>
          <w:color w:val="000000" w:themeColor="text1"/>
          <w:lang w:eastAsia="pl-PL"/>
        </w:rPr>
        <w:t xml:space="preserve">, </w:t>
      </w:r>
      <w:proofErr w:type="spellStart"/>
      <w:r w:rsidRPr="00F27E10">
        <w:rPr>
          <w:rFonts w:ascii="Cambria" w:eastAsia="Times New Roman" w:hAnsi="Cambria" w:cs="Arial"/>
          <w:color w:val="000000" w:themeColor="text1"/>
          <w:lang w:eastAsia="pl-PL"/>
        </w:rPr>
        <w:t>ePUAP</w:t>
      </w:r>
      <w:proofErr w:type="spellEnd"/>
      <w:r w:rsidRPr="00F27E10">
        <w:rPr>
          <w:rFonts w:ascii="Cambria" w:eastAsia="Times New Roman" w:hAnsi="Cambria" w:cs="Arial"/>
          <w:color w:val="000000" w:themeColor="text1"/>
          <w:lang w:eastAsia="pl-PL"/>
        </w:rPr>
        <w:t xml:space="preserve">, dostępnej pod adresem: </w:t>
      </w:r>
      <w:hyperlink r:id="rId40" w:history="1">
        <w:r w:rsidRPr="00F27E10">
          <w:rPr>
            <w:rFonts w:ascii="Cambria" w:eastAsia="Times New Roman" w:hAnsi="Cambria" w:cs="Arial"/>
            <w:color w:val="000000" w:themeColor="text1"/>
            <w:u w:val="single" w:color="FF0000"/>
            <w:lang w:eastAsia="pl-PL"/>
          </w:rPr>
          <w:t>https://epuap.gov.pl/wps/portal</w:t>
        </w:r>
      </w:hyperlink>
      <w:r w:rsidRPr="00F27E10">
        <w:rPr>
          <w:rFonts w:ascii="Cambria" w:eastAsia="Times New Roman" w:hAnsi="Cambria" w:cs="Arial"/>
          <w:color w:val="000000" w:themeColor="text1"/>
          <w:lang w:eastAsia="pl-PL"/>
        </w:rPr>
        <w:t xml:space="preserve"> oraz poczty elektronicznej: </w:t>
      </w:r>
      <w:hyperlink r:id="rId41" w:history="1">
        <w:r w:rsidRPr="00F27E10">
          <w:rPr>
            <w:rFonts w:ascii="Cambria" w:eastAsia="Times New Roman" w:hAnsi="Cambria" w:cs="Arial"/>
            <w:color w:val="000000" w:themeColor="text1"/>
            <w:u w:val="single" w:color="FF0000"/>
            <w:lang w:eastAsia="pl-PL"/>
          </w:rPr>
          <w:t>mienie@stalowowolski.pl</w:t>
        </w:r>
      </w:hyperlink>
      <w:r w:rsidRPr="00F27E10">
        <w:rPr>
          <w:rFonts w:ascii="Cambria" w:eastAsia="Times New Roman" w:hAnsi="Cambria" w:cs="Arial"/>
          <w:color w:val="000000" w:themeColor="text1"/>
          <w:lang w:eastAsia="pl-PL"/>
        </w:rPr>
        <w:t>.</w:t>
      </w:r>
    </w:p>
    <w:p w:rsidR="00F27E10" w:rsidRPr="00F27E10" w:rsidRDefault="00F27E10" w:rsidP="00F27E10">
      <w:pPr>
        <w:widowControl/>
        <w:suppressAutoHyphens w:val="0"/>
        <w:autoSpaceDN/>
        <w:spacing w:line="276" w:lineRule="auto"/>
        <w:ind w:left="426" w:hanging="426"/>
        <w:jc w:val="both"/>
        <w:textAlignment w:val="auto"/>
        <w:rPr>
          <w:rFonts w:ascii="Cambria" w:eastAsiaTheme="minorEastAsia" w:hAnsi="Cambria" w:cs="Arial"/>
          <w:lang w:eastAsia="pl-PL"/>
        </w:rPr>
      </w:pPr>
      <w:r w:rsidRPr="00F27E10">
        <w:rPr>
          <w:rFonts w:ascii="Cambria" w:eastAsia="Times New Roman" w:hAnsi="Cambria" w:cs="Arial"/>
          <w:b/>
          <w:lang w:eastAsia="pl-PL"/>
        </w:rPr>
        <w:t>4.</w:t>
      </w:r>
      <w:r w:rsidRPr="00F27E10">
        <w:rPr>
          <w:rFonts w:ascii="Cambria" w:eastAsia="Times New Roman" w:hAnsi="Cambria" w:cs="Arial"/>
          <w:b/>
          <w:lang w:eastAsia="pl-PL"/>
        </w:rPr>
        <w:tab/>
      </w:r>
      <w:r w:rsidRPr="00F27E10">
        <w:rPr>
          <w:rFonts w:ascii="Cambria" w:eastAsia="Times New Roman" w:hAnsi="Cambria" w:cs="Arial"/>
          <w:lang w:eastAsia="pl-PL"/>
        </w:rPr>
        <w:t xml:space="preserve">Wykonawca zamierzający wziąć udział w postępowaniu o udzielenie zamówienia publicznego, zobowiązany jest posiadać konto na </w:t>
      </w:r>
      <w:proofErr w:type="spellStart"/>
      <w:r w:rsidRPr="00F27E10">
        <w:rPr>
          <w:rFonts w:ascii="Cambria" w:eastAsia="Times New Roman" w:hAnsi="Cambria" w:cs="Arial"/>
          <w:lang w:eastAsia="pl-PL"/>
        </w:rPr>
        <w:t>ePUAP</w:t>
      </w:r>
      <w:proofErr w:type="spellEnd"/>
      <w:r w:rsidRPr="00F27E10">
        <w:rPr>
          <w:rFonts w:ascii="Cambria" w:eastAsia="Times New Roman" w:hAnsi="Cambria" w:cs="Arial"/>
          <w:lang w:eastAsia="pl-PL"/>
        </w:rPr>
        <w:t>. Wykonawca</w:t>
      </w:r>
      <w:r w:rsidRPr="00F27E10">
        <w:rPr>
          <w:rFonts w:ascii="Cambria" w:eastAsiaTheme="minorEastAsia" w:hAnsi="Cambria" w:cs="Arial"/>
          <w:lang w:eastAsia="pl-PL"/>
        </w:rPr>
        <w:t xml:space="preserve"> posiadający konto na </w:t>
      </w:r>
      <w:proofErr w:type="spellStart"/>
      <w:r w:rsidRPr="00F27E10">
        <w:rPr>
          <w:rFonts w:ascii="Cambria" w:eastAsiaTheme="minorEastAsia" w:hAnsi="Cambria" w:cs="Arial"/>
          <w:lang w:eastAsia="pl-PL"/>
        </w:rPr>
        <w:t>ePUAP</w:t>
      </w:r>
      <w:proofErr w:type="spellEnd"/>
      <w:r w:rsidRPr="00F27E10">
        <w:rPr>
          <w:rFonts w:ascii="Cambria" w:eastAsiaTheme="minorEastAsia" w:hAnsi="Cambria" w:cs="Arial"/>
          <w:lang w:eastAsia="pl-PL"/>
        </w:rPr>
        <w:t xml:space="preserve"> ma dostęp do następujących formularzy: „Formularz do złożenia, zmiany, wycofania oferty lub wniosku” oraz do „Formularza do komunikacji”.</w:t>
      </w:r>
    </w:p>
    <w:p w:rsidR="00F27E10" w:rsidRPr="00F27E10" w:rsidRDefault="00F27E10" w:rsidP="00F27E10">
      <w:pPr>
        <w:widowControl/>
        <w:suppressAutoHyphens w:val="0"/>
        <w:autoSpaceDN/>
        <w:spacing w:line="276" w:lineRule="auto"/>
        <w:ind w:left="426" w:hanging="426"/>
        <w:textAlignment w:val="auto"/>
        <w:rPr>
          <w:rFonts w:ascii="Cambria" w:eastAsiaTheme="minorEastAsia" w:hAnsi="Cambria" w:cs="Arial"/>
          <w:lang w:eastAsia="pl-PL"/>
        </w:rPr>
      </w:pPr>
      <w:r w:rsidRPr="00F27E10">
        <w:rPr>
          <w:rFonts w:ascii="Cambria" w:eastAsiaTheme="minorEastAsia" w:hAnsi="Cambria" w:cs="Arial"/>
          <w:b/>
          <w:lang w:eastAsia="pl-PL"/>
        </w:rPr>
        <w:t xml:space="preserve">5. </w:t>
      </w:r>
      <w:r w:rsidRPr="00F27E10">
        <w:rPr>
          <w:rFonts w:ascii="Cambria" w:eastAsiaTheme="minorEastAsia" w:hAnsi="Cambria" w:cs="Arial"/>
          <w:lang w:eastAsia="pl-PL"/>
        </w:rPr>
        <w:t xml:space="preserve">   </w:t>
      </w:r>
      <w:r w:rsidRPr="00F27E10">
        <w:rPr>
          <w:rFonts w:ascii="Cambria" w:eastAsia="Times New Roman" w:hAnsi="Cambria" w:cs="Arial"/>
          <w:lang w:eastAsia="pl-PL"/>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Pr="00F27E10">
        <w:rPr>
          <w:rFonts w:ascii="Cambria" w:eastAsia="Times New Roman" w:hAnsi="Cambria" w:cs="Arial"/>
          <w:lang w:eastAsia="pl-PL"/>
        </w:rPr>
        <w:t>miniPortal</w:t>
      </w:r>
      <w:proofErr w:type="spellEnd"/>
      <w:r w:rsidRPr="00F27E10">
        <w:rPr>
          <w:rFonts w:ascii="Cambria" w:eastAsia="Times New Roman" w:hAnsi="Cambria" w:cs="Arial"/>
          <w:lang w:eastAsia="pl-PL"/>
        </w:rPr>
        <w:t xml:space="preserve"> oraz Warunkach korzystania z elektronicznej platformy usług administracji publicznej (</w:t>
      </w:r>
      <w:proofErr w:type="spellStart"/>
      <w:r w:rsidRPr="00F27E10">
        <w:rPr>
          <w:rFonts w:ascii="Cambria" w:eastAsia="Times New Roman" w:hAnsi="Cambria" w:cs="Arial"/>
          <w:lang w:eastAsia="pl-PL"/>
        </w:rPr>
        <w:t>ePUAP</w:t>
      </w:r>
      <w:proofErr w:type="spellEnd"/>
      <w:r w:rsidRPr="00F27E10">
        <w:rPr>
          <w:rFonts w:ascii="Cambria" w:eastAsia="Times New Roman" w:hAnsi="Cambria" w:cs="Arial"/>
          <w:lang w:eastAsia="pl-PL"/>
        </w:rPr>
        <w:t>).</w:t>
      </w:r>
    </w:p>
    <w:p w:rsidR="00F27E10" w:rsidRPr="00F27E10" w:rsidRDefault="00F27E10" w:rsidP="00F27E10">
      <w:pPr>
        <w:widowControl/>
        <w:suppressAutoHyphens w:val="0"/>
        <w:autoSpaceDN/>
        <w:spacing w:line="276" w:lineRule="auto"/>
        <w:ind w:left="426" w:hanging="426"/>
        <w:jc w:val="both"/>
        <w:textAlignment w:val="auto"/>
        <w:rPr>
          <w:rFonts w:ascii="Cambria" w:eastAsia="Times New Roman" w:hAnsi="Cambria" w:cs="Arial"/>
          <w:color w:val="000000" w:themeColor="text1"/>
          <w:lang w:eastAsia="pl-PL"/>
        </w:rPr>
      </w:pPr>
      <w:r w:rsidRPr="00F27E10">
        <w:rPr>
          <w:rFonts w:ascii="Cambria" w:eastAsia="Times New Roman" w:hAnsi="Cambria" w:cs="Arial"/>
          <w:b/>
          <w:lang w:eastAsia="pl-PL"/>
        </w:rPr>
        <w:t>6.</w:t>
      </w:r>
      <w:r w:rsidRPr="00F27E10">
        <w:rPr>
          <w:rFonts w:ascii="Cambria" w:eastAsia="Times New Roman" w:hAnsi="Cambria" w:cs="Arial"/>
          <w:lang w:eastAsia="pl-PL"/>
        </w:rPr>
        <w:t xml:space="preserve">  </w:t>
      </w:r>
      <w:r w:rsidRPr="00F27E10">
        <w:rPr>
          <w:rFonts w:ascii="Cambria" w:eastAsia="Times New Roman" w:hAnsi="Cambria" w:cs="Arial"/>
          <w:color w:val="000000" w:themeColor="text1"/>
          <w:lang w:eastAsia="pl-PL"/>
        </w:rPr>
        <w:t xml:space="preserve">Zgodnie z art. 67 ustawy </w:t>
      </w:r>
      <w:proofErr w:type="spellStart"/>
      <w:r w:rsidRPr="00F27E10">
        <w:rPr>
          <w:rFonts w:ascii="Cambria" w:eastAsia="Times New Roman" w:hAnsi="Cambria" w:cs="Arial"/>
          <w:color w:val="000000" w:themeColor="text1"/>
          <w:lang w:eastAsia="pl-PL"/>
        </w:rPr>
        <w:t>Pzp</w:t>
      </w:r>
      <w:proofErr w:type="spellEnd"/>
      <w:r w:rsidRPr="00F27E10">
        <w:rPr>
          <w:rFonts w:ascii="Cambria" w:eastAsia="Times New Roman" w:hAnsi="Cambria" w:cs="Arial"/>
          <w:color w:val="000000" w:themeColor="text1"/>
          <w:lang w:eastAsia="pl-PL"/>
        </w:rPr>
        <w:t>, Zamawiający podaje wymagania techniczne związane z korzystaniem z Platformy:</w:t>
      </w:r>
    </w:p>
    <w:p w:rsidR="00F27E10" w:rsidRPr="00F27E10" w:rsidRDefault="00F27E10" w:rsidP="00F27E10">
      <w:pPr>
        <w:widowControl/>
        <w:suppressAutoHyphens w:val="0"/>
        <w:autoSpaceDN/>
        <w:spacing w:line="276" w:lineRule="auto"/>
        <w:ind w:left="399"/>
        <w:jc w:val="both"/>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 xml:space="preserve">W celu korzystania z systemu </w:t>
      </w:r>
      <w:proofErr w:type="spellStart"/>
      <w:r w:rsidRPr="00F27E10">
        <w:rPr>
          <w:rFonts w:ascii="Cambria" w:eastAsiaTheme="minorEastAsia" w:hAnsi="Cambria" w:cs="Tahoma"/>
          <w:color w:val="000000" w:themeColor="text1"/>
          <w:lang w:eastAsia="pl-PL"/>
        </w:rPr>
        <w:t>miniPortal</w:t>
      </w:r>
      <w:proofErr w:type="spellEnd"/>
      <w:r w:rsidRPr="00F27E10">
        <w:rPr>
          <w:rFonts w:ascii="Cambria" w:eastAsiaTheme="minorEastAsia" w:hAnsi="Cambria" w:cs="Tahoma"/>
          <w:color w:val="000000" w:themeColor="text1"/>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F27E10" w:rsidRPr="00F27E10" w:rsidRDefault="00F27E10" w:rsidP="00A735C3">
      <w:pPr>
        <w:widowControl/>
        <w:numPr>
          <w:ilvl w:val="0"/>
          <w:numId w:val="42"/>
        </w:numPr>
        <w:suppressAutoHyphens w:val="0"/>
        <w:autoSpaceDN/>
        <w:spacing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specyfikacja połączenia - Formularze udostępnione są za pomocą protokołu TLS 1.2,</w:t>
      </w:r>
    </w:p>
    <w:p w:rsidR="00F27E10" w:rsidRPr="00F27E10" w:rsidRDefault="00F27E10" w:rsidP="00A735C3">
      <w:pPr>
        <w:widowControl/>
        <w:numPr>
          <w:ilvl w:val="0"/>
          <w:numId w:val="42"/>
        </w:numPr>
        <w:suppressAutoHyphens w:val="0"/>
        <w:autoSpaceDN/>
        <w:spacing w:before="100" w:beforeAutospacing="1"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 xml:space="preserve">format danych oraz kodowanie </w:t>
      </w:r>
      <w:proofErr w:type="spellStart"/>
      <w:r w:rsidRPr="00F27E10">
        <w:rPr>
          <w:rFonts w:ascii="Cambria" w:eastAsiaTheme="minorEastAsia" w:hAnsi="Cambria" w:cs="Tahoma"/>
          <w:color w:val="000000" w:themeColor="text1"/>
          <w:lang w:eastAsia="pl-PL"/>
        </w:rPr>
        <w:t>miniPortal</w:t>
      </w:r>
      <w:proofErr w:type="spellEnd"/>
      <w:r w:rsidRPr="00F27E10">
        <w:rPr>
          <w:rFonts w:ascii="Cambria" w:eastAsiaTheme="minorEastAsia" w:hAnsi="Cambria" w:cs="Tahoma"/>
          <w:color w:val="000000" w:themeColor="text1"/>
          <w:lang w:eastAsia="pl-PL"/>
        </w:rPr>
        <w:t xml:space="preserve"> - Formularze dostępne są w formacie HTML z kodowaniem UTF-8,</w:t>
      </w:r>
    </w:p>
    <w:p w:rsidR="00F27E10" w:rsidRPr="00F27E10" w:rsidRDefault="00F27E10" w:rsidP="00A735C3">
      <w:pPr>
        <w:widowControl/>
        <w:numPr>
          <w:ilvl w:val="0"/>
          <w:numId w:val="42"/>
        </w:numPr>
        <w:suppressAutoHyphens w:val="0"/>
        <w:autoSpaceDN/>
        <w:spacing w:before="100" w:beforeAutospacing="1"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 xml:space="preserve">oznaczenia czasu odbioru danych – </w:t>
      </w:r>
      <w:proofErr w:type="spellStart"/>
      <w:r w:rsidRPr="00F27E10">
        <w:rPr>
          <w:rFonts w:ascii="Cambria" w:eastAsiaTheme="minorEastAsia" w:hAnsi="Cambria" w:cs="Tahoma"/>
          <w:color w:val="000000" w:themeColor="text1"/>
          <w:lang w:eastAsia="pl-PL"/>
        </w:rPr>
        <w:t>miniPortal</w:t>
      </w:r>
      <w:proofErr w:type="spellEnd"/>
      <w:r w:rsidRPr="00F27E10">
        <w:rPr>
          <w:rFonts w:ascii="Cambria" w:eastAsiaTheme="minorEastAsia" w:hAnsi="Cambria" w:cs="Tahoma"/>
          <w:color w:val="000000" w:themeColor="text1"/>
          <w:lang w:eastAsia="pl-PL"/>
        </w:rPr>
        <w:t xml:space="preserve"> - wszelkie operacje opierają się o czas serwera i dane zapisywane są z dokładnością co do setnej części sekundy,</w:t>
      </w:r>
    </w:p>
    <w:p w:rsidR="00F27E10" w:rsidRPr="00F27E10" w:rsidRDefault="00F27E10" w:rsidP="00A735C3">
      <w:pPr>
        <w:widowControl/>
        <w:numPr>
          <w:ilvl w:val="0"/>
          <w:numId w:val="42"/>
        </w:numPr>
        <w:suppressAutoHyphens w:val="0"/>
        <w:autoSpaceDN/>
        <w:spacing w:before="100" w:beforeAutospacing="1" w:line="276" w:lineRule="auto"/>
        <w:jc w:val="both"/>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 xml:space="preserve">integracja z systemem </w:t>
      </w:r>
      <w:proofErr w:type="spellStart"/>
      <w:r w:rsidRPr="00F27E10">
        <w:rPr>
          <w:rFonts w:ascii="Cambria" w:eastAsiaTheme="minorEastAsia" w:hAnsi="Cambria" w:cs="Tahoma"/>
          <w:color w:val="000000" w:themeColor="text1"/>
          <w:lang w:eastAsia="pl-PL"/>
        </w:rPr>
        <w:t>ePUAP</w:t>
      </w:r>
      <w:proofErr w:type="spellEnd"/>
      <w:r w:rsidRPr="00F27E10">
        <w:rPr>
          <w:rFonts w:ascii="Cambria" w:eastAsiaTheme="minorEastAsia" w:hAnsi="Cambria" w:cs="Tahoma"/>
          <w:color w:val="000000" w:themeColor="text1"/>
          <w:lang w:eastAsia="pl-PL"/>
        </w:rPr>
        <w:t xml:space="preserve"> jest wykonana w wykorzystaniem standardowego mechanizmu </w:t>
      </w:r>
      <w:proofErr w:type="spellStart"/>
      <w:r w:rsidRPr="00F27E10">
        <w:rPr>
          <w:rFonts w:ascii="Cambria" w:eastAsiaTheme="minorEastAsia" w:hAnsi="Cambria" w:cs="Tahoma"/>
          <w:color w:val="000000" w:themeColor="text1"/>
          <w:lang w:eastAsia="pl-PL"/>
        </w:rPr>
        <w:t>ePUAP</w:t>
      </w:r>
      <w:proofErr w:type="spellEnd"/>
      <w:r w:rsidRPr="00F27E10">
        <w:rPr>
          <w:rFonts w:ascii="Cambria" w:eastAsiaTheme="minorEastAsia" w:hAnsi="Cambria" w:cs="Tahoma"/>
          <w:color w:val="000000" w:themeColor="text1"/>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F27E10" w:rsidRPr="00F27E10" w:rsidRDefault="00F27E10" w:rsidP="00F27E10">
      <w:pPr>
        <w:widowControl/>
        <w:suppressAutoHyphens w:val="0"/>
        <w:autoSpaceDN/>
        <w:spacing w:line="276" w:lineRule="auto"/>
        <w:ind w:left="285" w:firstLine="57"/>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System dostępny jest za pośrednictwem następujących przeglądarek internetowych:</w:t>
      </w:r>
    </w:p>
    <w:p w:rsidR="00F27E10" w:rsidRPr="00F27E10" w:rsidRDefault="00F27E10" w:rsidP="00A735C3">
      <w:pPr>
        <w:widowControl/>
        <w:numPr>
          <w:ilvl w:val="0"/>
          <w:numId w:val="43"/>
        </w:numPr>
        <w:suppressAutoHyphens w:val="0"/>
        <w:autoSpaceDN/>
        <w:spacing w:line="276" w:lineRule="auto"/>
        <w:textAlignment w:val="auto"/>
        <w:rPr>
          <w:rFonts w:ascii="Cambria" w:eastAsiaTheme="minorEastAsia" w:hAnsi="Cambria" w:cs="Tahoma"/>
          <w:color w:val="000000" w:themeColor="text1"/>
          <w:lang w:val="en-US" w:eastAsia="pl-PL"/>
        </w:rPr>
      </w:pPr>
      <w:r w:rsidRPr="00F27E10">
        <w:rPr>
          <w:rFonts w:ascii="Cambria" w:eastAsiaTheme="minorEastAsia" w:hAnsi="Cambria" w:cs="Tahoma"/>
          <w:color w:val="000000" w:themeColor="text1"/>
          <w:lang w:val="en-US" w:eastAsia="pl-PL"/>
        </w:rPr>
        <w:t xml:space="preserve">Microsoft Internet Explorer od </w:t>
      </w:r>
      <w:proofErr w:type="spellStart"/>
      <w:r w:rsidRPr="00F27E10">
        <w:rPr>
          <w:rFonts w:ascii="Cambria" w:eastAsiaTheme="minorEastAsia" w:hAnsi="Cambria" w:cs="Tahoma"/>
          <w:color w:val="000000" w:themeColor="text1"/>
          <w:lang w:val="en-US" w:eastAsia="pl-PL"/>
        </w:rPr>
        <w:t>wersji</w:t>
      </w:r>
      <w:proofErr w:type="spellEnd"/>
      <w:r w:rsidRPr="00F27E10">
        <w:rPr>
          <w:rFonts w:ascii="Cambria" w:eastAsiaTheme="minorEastAsia" w:hAnsi="Cambria" w:cs="Tahoma"/>
          <w:color w:val="000000" w:themeColor="text1"/>
          <w:lang w:val="en-US" w:eastAsia="pl-PL"/>
        </w:rPr>
        <w:t xml:space="preserve"> 11.0</w:t>
      </w:r>
    </w:p>
    <w:p w:rsidR="00F27E10" w:rsidRPr="00F27E10" w:rsidRDefault="00F27E10" w:rsidP="00A735C3">
      <w:pPr>
        <w:widowControl/>
        <w:numPr>
          <w:ilvl w:val="0"/>
          <w:numId w:val="43"/>
        </w:numPr>
        <w:suppressAutoHyphens w:val="0"/>
        <w:autoSpaceDN/>
        <w:spacing w:before="100" w:beforeAutospacing="1"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 xml:space="preserve">Mozilla </w:t>
      </w:r>
      <w:proofErr w:type="spellStart"/>
      <w:r w:rsidRPr="00F27E10">
        <w:rPr>
          <w:rFonts w:ascii="Cambria" w:eastAsiaTheme="minorEastAsia" w:hAnsi="Cambria" w:cs="Tahoma"/>
          <w:color w:val="000000" w:themeColor="text1"/>
          <w:lang w:eastAsia="pl-PL"/>
        </w:rPr>
        <w:t>Firefox</w:t>
      </w:r>
      <w:proofErr w:type="spellEnd"/>
      <w:r w:rsidRPr="00F27E10">
        <w:rPr>
          <w:rFonts w:ascii="Cambria" w:eastAsiaTheme="minorEastAsia" w:hAnsi="Cambria" w:cs="Tahoma"/>
          <w:color w:val="000000" w:themeColor="text1"/>
          <w:lang w:eastAsia="pl-PL"/>
        </w:rPr>
        <w:t xml:space="preserve"> od wersji 15</w:t>
      </w:r>
    </w:p>
    <w:p w:rsidR="00F27E10" w:rsidRPr="00F27E10" w:rsidRDefault="00F27E10" w:rsidP="00A735C3">
      <w:pPr>
        <w:widowControl/>
        <w:numPr>
          <w:ilvl w:val="0"/>
          <w:numId w:val="43"/>
        </w:numPr>
        <w:suppressAutoHyphens w:val="0"/>
        <w:autoSpaceDN/>
        <w:spacing w:before="100" w:beforeAutospacing="1"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Google Chrome od wersji 20</w:t>
      </w:r>
    </w:p>
    <w:p w:rsidR="00F27E10" w:rsidRPr="00F27E10" w:rsidRDefault="00F27E10" w:rsidP="00A735C3">
      <w:pPr>
        <w:widowControl/>
        <w:numPr>
          <w:ilvl w:val="0"/>
          <w:numId w:val="43"/>
        </w:numPr>
        <w:suppressAutoHyphens w:val="0"/>
        <w:autoSpaceDN/>
        <w:spacing w:before="100" w:beforeAutospacing="1" w:line="276" w:lineRule="auto"/>
        <w:textAlignment w:val="auto"/>
        <w:rPr>
          <w:rFonts w:ascii="Cambria" w:eastAsiaTheme="minorEastAsia" w:hAnsi="Cambria" w:cs="Tahoma"/>
          <w:color w:val="000000" w:themeColor="text1"/>
          <w:lang w:eastAsia="pl-PL"/>
        </w:rPr>
      </w:pPr>
      <w:r w:rsidRPr="00F27E10">
        <w:rPr>
          <w:rFonts w:ascii="Cambria" w:eastAsiaTheme="minorEastAsia" w:hAnsi="Cambria" w:cs="Tahoma"/>
          <w:color w:val="000000" w:themeColor="text1"/>
          <w:lang w:eastAsia="pl-PL"/>
        </w:rPr>
        <w:t>Microsoft Edge</w:t>
      </w:r>
    </w:p>
    <w:p w:rsidR="00F27E10" w:rsidRPr="00F27E10" w:rsidRDefault="00F27E10" w:rsidP="00F27E10">
      <w:pPr>
        <w:widowControl/>
        <w:suppressAutoHyphens w:val="0"/>
        <w:autoSpaceDN/>
        <w:spacing w:line="276" w:lineRule="auto"/>
        <w:ind w:left="426" w:hanging="426"/>
        <w:jc w:val="both"/>
        <w:textAlignment w:val="auto"/>
        <w:rPr>
          <w:rFonts w:ascii="Cambria" w:eastAsia="Times New Roman" w:hAnsi="Cambria" w:cs="Arial"/>
          <w:lang w:eastAsia="pl-PL"/>
        </w:rPr>
      </w:pPr>
    </w:p>
    <w:p w:rsidR="00F27E10" w:rsidRPr="00F27E10" w:rsidRDefault="00F27E10" w:rsidP="00947DC6">
      <w:pPr>
        <w:widowControl/>
        <w:suppressAutoHyphens w:val="0"/>
        <w:autoSpaceDN/>
        <w:spacing w:line="276" w:lineRule="auto"/>
        <w:ind w:left="284" w:hanging="284"/>
        <w:jc w:val="both"/>
        <w:textAlignment w:val="auto"/>
        <w:rPr>
          <w:rFonts w:ascii="Cambria" w:eastAsia="Times New Roman" w:hAnsi="Cambria" w:cs="Arial"/>
          <w:b/>
          <w:lang w:eastAsia="pl-PL"/>
        </w:rPr>
      </w:pPr>
      <w:r w:rsidRPr="00F27E10">
        <w:rPr>
          <w:rFonts w:ascii="Cambria" w:eastAsia="Times New Roman" w:hAnsi="Cambria" w:cs="Arial"/>
          <w:b/>
          <w:lang w:eastAsia="pl-PL"/>
        </w:rPr>
        <w:t xml:space="preserve">7. </w:t>
      </w:r>
      <w:r w:rsidRPr="00F27E10">
        <w:rPr>
          <w:rFonts w:ascii="Cambria" w:eastAsia="Times New Roman" w:hAnsi="Cambria" w:cs="Arial"/>
          <w:lang w:eastAsia="pl-PL"/>
        </w:rPr>
        <w:t>Maksymalny rozmiar plików przesyłanych za pośrednictwem dedykowanych formularzy: „Formularz złożenia, zmiany, wycofania oferty lub wniosku” i „Formularza do komunikacji” wynosi 150 MB.</w:t>
      </w:r>
      <w:r w:rsidRPr="00F27E10">
        <w:rPr>
          <w:rFonts w:ascii="Cambria" w:eastAsia="Times New Roman" w:hAnsi="Cambria" w:cs="Arial"/>
          <w:b/>
          <w:lang w:eastAsia="pl-PL"/>
        </w:rPr>
        <w:t xml:space="preserve"> </w:t>
      </w:r>
    </w:p>
    <w:p w:rsidR="00F27E10" w:rsidRPr="00F27E10" w:rsidRDefault="00F27E10" w:rsidP="00947DC6">
      <w:pPr>
        <w:widowControl/>
        <w:suppressAutoHyphens w:val="0"/>
        <w:autoSpaceDN/>
        <w:spacing w:line="276" w:lineRule="auto"/>
        <w:ind w:left="284" w:hanging="284"/>
        <w:jc w:val="both"/>
        <w:textAlignment w:val="auto"/>
        <w:rPr>
          <w:rFonts w:ascii="Cambria" w:eastAsia="Times New Roman" w:hAnsi="Cambria" w:cs="Arial"/>
          <w:lang w:eastAsia="pl-PL"/>
        </w:rPr>
      </w:pPr>
      <w:r w:rsidRPr="00F27E10">
        <w:rPr>
          <w:rFonts w:ascii="Cambria" w:eastAsia="Times New Roman" w:hAnsi="Cambria" w:cs="Arial"/>
          <w:b/>
          <w:lang w:eastAsia="pl-PL"/>
        </w:rPr>
        <w:lastRenderedPageBreak/>
        <w:t xml:space="preserve">8. </w:t>
      </w:r>
      <w:r w:rsidRPr="00F27E10">
        <w:rPr>
          <w:rFonts w:ascii="Cambria" w:eastAsia="Times New Roman" w:hAnsi="Cambria" w:cs="Arial"/>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27E10">
        <w:rPr>
          <w:rFonts w:ascii="Cambria" w:eastAsia="Times New Roman" w:hAnsi="Cambria" w:cs="Arial"/>
          <w:lang w:eastAsia="pl-PL"/>
        </w:rPr>
        <w:t>ePUAP</w:t>
      </w:r>
      <w:proofErr w:type="spellEnd"/>
      <w:r w:rsidRPr="00F27E10">
        <w:rPr>
          <w:rFonts w:ascii="Cambria" w:eastAsia="Times New Roman" w:hAnsi="Cambria" w:cs="Arial"/>
          <w:lang w:eastAsia="pl-PL"/>
        </w:rPr>
        <w:t>.</w:t>
      </w:r>
    </w:p>
    <w:p w:rsidR="00F27E10" w:rsidRPr="00F27E10" w:rsidRDefault="00F27E10" w:rsidP="00F27E10">
      <w:pPr>
        <w:widowControl/>
        <w:suppressAutoHyphens w:val="0"/>
        <w:autoSpaceDN/>
        <w:spacing w:line="276" w:lineRule="auto"/>
        <w:ind w:left="284" w:hanging="284"/>
        <w:jc w:val="both"/>
        <w:textAlignment w:val="auto"/>
        <w:rPr>
          <w:rFonts w:ascii="Cambria" w:eastAsia="Times New Roman" w:hAnsi="Cambria" w:cs="Arial"/>
          <w:b/>
          <w:lang w:eastAsia="pl-PL"/>
        </w:rPr>
      </w:pPr>
      <w:r w:rsidRPr="00F27E10">
        <w:rPr>
          <w:rFonts w:ascii="Cambria" w:eastAsia="Times New Roman" w:hAnsi="Cambria" w:cs="Arial"/>
          <w:b/>
          <w:lang w:eastAsia="pl-PL"/>
        </w:rPr>
        <w:t xml:space="preserve">9. </w:t>
      </w:r>
      <w:r w:rsidRPr="00F27E10">
        <w:rPr>
          <w:rFonts w:ascii="Cambria" w:eastAsia="Times New Roman" w:hAnsi="Cambria" w:cs="Arial"/>
          <w:lang w:eastAsia="pl-PL"/>
        </w:rPr>
        <w:t xml:space="preserve">Zamawiający przekazuje link do postępowania oraz ID postępowania jako załącznik do niniejszej </w:t>
      </w:r>
      <w:r w:rsidRPr="00E45C38">
        <w:rPr>
          <w:rFonts w:ascii="Cambria" w:eastAsia="Times New Roman" w:hAnsi="Cambria" w:cs="Arial"/>
          <w:lang w:eastAsia="pl-PL"/>
        </w:rPr>
        <w:t xml:space="preserve">SWZ – </w:t>
      </w:r>
      <w:r w:rsidR="00E165E7">
        <w:rPr>
          <w:rFonts w:ascii="Cambria" w:eastAsia="Times New Roman" w:hAnsi="Cambria" w:cs="Arial"/>
          <w:b/>
          <w:lang w:eastAsia="pl-PL"/>
        </w:rPr>
        <w:t>załącznik nr 11</w:t>
      </w:r>
      <w:r w:rsidRPr="00E45C38">
        <w:rPr>
          <w:rFonts w:ascii="Cambria" w:eastAsia="Times New Roman" w:hAnsi="Cambria" w:cs="Arial"/>
          <w:b/>
          <w:lang w:eastAsia="pl-PL"/>
        </w:rPr>
        <w:t xml:space="preserve"> do SWZ</w:t>
      </w:r>
      <w:r w:rsidRPr="00220751">
        <w:rPr>
          <w:rFonts w:ascii="Cambria" w:eastAsia="Times New Roman" w:hAnsi="Cambria" w:cs="Arial"/>
          <w:color w:val="FF0000"/>
          <w:lang w:eastAsia="pl-PL"/>
        </w:rPr>
        <w:t xml:space="preserve">. </w:t>
      </w:r>
      <w:r w:rsidRPr="00F27E10">
        <w:rPr>
          <w:rFonts w:ascii="Cambria" w:eastAsia="Times New Roman" w:hAnsi="Cambria" w:cs="Arial"/>
          <w:lang w:eastAsia="pl-PL"/>
        </w:rPr>
        <w:t>Dane postępowania można wyszukać również na liście wszystkich postępowań lub na stronie głównej z zakładki Postępowania.</w:t>
      </w:r>
      <w:r w:rsidRPr="00F27E10">
        <w:rPr>
          <w:rFonts w:ascii="Cambria" w:eastAsia="Times New Roman" w:hAnsi="Cambria" w:cs="Arial"/>
          <w:b/>
          <w:lang w:eastAsia="pl-PL"/>
        </w:rPr>
        <w:t xml:space="preserve"> </w:t>
      </w:r>
    </w:p>
    <w:p w:rsidR="00F27E10" w:rsidRPr="00F27E10" w:rsidRDefault="00F27E10" w:rsidP="00F27E10">
      <w:pPr>
        <w:widowControl/>
        <w:suppressAutoHyphens w:val="0"/>
        <w:autoSpaceDN/>
        <w:spacing w:line="276" w:lineRule="auto"/>
        <w:ind w:left="284" w:hanging="568"/>
        <w:jc w:val="both"/>
        <w:textAlignment w:val="auto"/>
        <w:rPr>
          <w:rFonts w:ascii="Cambria" w:eastAsia="Times New Roman" w:hAnsi="Cambria" w:cs="Arial"/>
          <w:b/>
          <w:lang w:eastAsia="pl-PL"/>
        </w:rPr>
      </w:pPr>
      <w:r w:rsidRPr="00F27E10">
        <w:rPr>
          <w:rFonts w:ascii="Cambria" w:eastAsia="Times New Roman" w:hAnsi="Cambria" w:cs="Arial"/>
          <w:b/>
          <w:lang w:eastAsia="pl-PL"/>
        </w:rPr>
        <w:t xml:space="preserve">   10. </w:t>
      </w:r>
      <w:r w:rsidRPr="00F27E10">
        <w:rPr>
          <w:rFonts w:ascii="Cambria" w:eastAsia="Times New Roman" w:hAnsi="Cambria" w:cs="Arial"/>
          <w:b/>
          <w:lang w:eastAsia="pl-PL"/>
        </w:rPr>
        <w:tab/>
      </w:r>
      <w:r w:rsidRPr="00F27E10">
        <w:rPr>
          <w:rFonts w:ascii="Cambria" w:eastAsia="Times New Roman" w:hAnsi="Cambria" w:cs="Arial"/>
          <w:lang w:eastAsia="pl-PL"/>
        </w:rPr>
        <w:t>Osoby uprawnione do kontaktu z Wykonawcami.</w:t>
      </w:r>
    </w:p>
    <w:p w:rsidR="00F27E10" w:rsidRPr="00F27E10" w:rsidRDefault="00F27E10" w:rsidP="00F27E10">
      <w:pPr>
        <w:widowControl/>
        <w:suppressAutoHyphens w:val="0"/>
        <w:autoSpaceDN/>
        <w:spacing w:line="276" w:lineRule="auto"/>
        <w:ind w:left="851" w:hanging="426"/>
        <w:jc w:val="both"/>
        <w:textAlignment w:val="auto"/>
        <w:rPr>
          <w:rFonts w:ascii="Cambria" w:eastAsia="Times New Roman" w:hAnsi="Cambria" w:cs="Arial"/>
          <w:b/>
          <w:lang w:eastAsia="pl-PL"/>
        </w:rPr>
      </w:pPr>
      <w:r w:rsidRPr="00F27E10">
        <w:rPr>
          <w:rFonts w:ascii="Cambria" w:eastAsia="Times New Roman" w:hAnsi="Cambria" w:cs="Arial"/>
          <w:b/>
          <w:lang w:eastAsia="pl-PL"/>
        </w:rPr>
        <w:t xml:space="preserve">1) </w:t>
      </w:r>
      <w:r w:rsidRPr="00F27E10">
        <w:rPr>
          <w:rFonts w:ascii="Cambria" w:eastAsiaTheme="minorEastAsia" w:hAnsi="Cambria" w:cs="Arial"/>
          <w:lang w:eastAsia="pl-PL"/>
        </w:rPr>
        <w:t>Osobami uprawnionymi do porozumiewania się z Wykonawcami są:</w:t>
      </w:r>
    </w:p>
    <w:p w:rsidR="00F27E10" w:rsidRPr="00F27E10" w:rsidRDefault="00F27E10" w:rsidP="00F27E10">
      <w:pPr>
        <w:widowControl/>
        <w:suppressAutoHyphens w:val="0"/>
        <w:autoSpaceDN/>
        <w:spacing w:line="276" w:lineRule="auto"/>
        <w:ind w:left="709" w:right="92"/>
        <w:jc w:val="both"/>
        <w:textAlignment w:val="auto"/>
        <w:rPr>
          <w:rFonts w:ascii="Cambria" w:eastAsiaTheme="minorEastAsia" w:hAnsi="Cambria" w:cs="Arial"/>
          <w:lang w:eastAsia="pl-PL"/>
        </w:rPr>
      </w:pPr>
      <w:r w:rsidRPr="00F27E10">
        <w:rPr>
          <w:rFonts w:ascii="Cambria" w:eastAsiaTheme="minorEastAsia" w:hAnsi="Cambria" w:cs="Arial"/>
          <w:lang w:eastAsia="pl-PL"/>
        </w:rPr>
        <w:t xml:space="preserve"> - Alicja Mach              tel. 15 643 36 06</w:t>
      </w:r>
    </w:p>
    <w:p w:rsidR="00F27E10" w:rsidRPr="00F27E10" w:rsidRDefault="00F27E10" w:rsidP="00F27E10">
      <w:pPr>
        <w:widowControl/>
        <w:suppressAutoHyphens w:val="0"/>
        <w:autoSpaceDN/>
        <w:spacing w:line="276" w:lineRule="auto"/>
        <w:ind w:left="709" w:right="92"/>
        <w:jc w:val="both"/>
        <w:textAlignment w:val="auto"/>
        <w:rPr>
          <w:rFonts w:ascii="Cambria" w:eastAsiaTheme="minorEastAsia" w:hAnsi="Cambria" w:cs="Arial"/>
          <w:lang w:eastAsia="pl-PL"/>
        </w:rPr>
      </w:pPr>
      <w:r w:rsidRPr="00F27E10">
        <w:rPr>
          <w:rFonts w:ascii="Cambria" w:eastAsiaTheme="minorEastAsia" w:hAnsi="Cambria" w:cs="Arial"/>
          <w:lang w:eastAsia="pl-PL"/>
        </w:rPr>
        <w:t xml:space="preserve">- </w:t>
      </w:r>
      <w:r w:rsidR="00933DE3">
        <w:rPr>
          <w:rFonts w:ascii="Cambria" w:eastAsiaTheme="minorEastAsia" w:hAnsi="Cambria" w:cs="Arial"/>
          <w:lang w:eastAsia="pl-PL"/>
        </w:rPr>
        <w:t xml:space="preserve"> </w:t>
      </w:r>
      <w:r w:rsidRPr="00F27E10">
        <w:rPr>
          <w:rFonts w:ascii="Cambria" w:eastAsiaTheme="minorEastAsia" w:hAnsi="Cambria" w:cs="Arial"/>
          <w:lang w:eastAsia="pl-PL"/>
        </w:rPr>
        <w:t>Łukasz Lebioda      tel. 15 643 36 61</w:t>
      </w:r>
    </w:p>
    <w:p w:rsidR="00F27E10" w:rsidRPr="00F27E10" w:rsidRDefault="00F27E10" w:rsidP="00F27E10">
      <w:pPr>
        <w:widowControl/>
        <w:suppressAutoHyphens w:val="0"/>
        <w:autoSpaceDN/>
        <w:spacing w:line="276" w:lineRule="auto"/>
        <w:ind w:left="709" w:right="92"/>
        <w:jc w:val="both"/>
        <w:textAlignment w:val="auto"/>
        <w:rPr>
          <w:rFonts w:ascii="Cambria" w:eastAsiaTheme="minorEastAsia" w:hAnsi="Cambria" w:cs="Arial"/>
          <w:lang w:eastAsia="pl-PL"/>
        </w:rPr>
      </w:pPr>
      <w:r w:rsidRPr="00F27E10">
        <w:rPr>
          <w:rFonts w:ascii="Cambria" w:eastAsiaTheme="minorEastAsia" w:hAnsi="Cambria" w:cs="Arial"/>
          <w:lang w:eastAsia="pl-PL"/>
        </w:rPr>
        <w:t xml:space="preserve"> </w:t>
      </w:r>
    </w:p>
    <w:p w:rsidR="00F27E10" w:rsidRPr="00F27E10" w:rsidRDefault="00F27E10" w:rsidP="00F27E10">
      <w:pPr>
        <w:widowControl/>
        <w:suppressAutoHyphens w:val="0"/>
        <w:autoSpaceDN/>
        <w:spacing w:line="276" w:lineRule="auto"/>
        <w:ind w:left="426" w:hanging="426"/>
        <w:jc w:val="both"/>
        <w:textAlignment w:val="auto"/>
        <w:rPr>
          <w:rFonts w:ascii="Cambria" w:eastAsiaTheme="minorEastAsia" w:hAnsi="Cambria" w:cs="Arial"/>
          <w:lang w:eastAsia="pl-PL"/>
        </w:rPr>
      </w:pPr>
      <w:r w:rsidRPr="00F27E10">
        <w:rPr>
          <w:rFonts w:ascii="Cambria" w:eastAsia="Times New Roman" w:hAnsi="Cambria" w:cs="Arial"/>
          <w:b/>
          <w:lang w:eastAsia="pl-PL"/>
        </w:rPr>
        <w:t>11.</w:t>
      </w:r>
      <w:r w:rsidRPr="00F27E10">
        <w:rPr>
          <w:rFonts w:ascii="Cambria" w:eastAsia="Times New Roman" w:hAnsi="Cambria" w:cs="Arial"/>
          <w:b/>
          <w:lang w:eastAsia="pl-PL"/>
        </w:rPr>
        <w:tab/>
      </w:r>
      <w:r w:rsidRPr="00F27E10">
        <w:rPr>
          <w:rFonts w:ascii="Cambria" w:eastAsiaTheme="minorEastAsia" w:hAnsi="Cambria" w:cs="Arial"/>
          <w:lang w:eastAsia="pl-PL"/>
        </w:rPr>
        <w:t>W korespondencji kierowanej do Zamawiającego Wykonawcy powinni posługiwać się znakiem przedmiotowego postępowania – IMP.272.2.</w:t>
      </w:r>
      <w:r w:rsidR="00220751" w:rsidRPr="00220751">
        <w:rPr>
          <w:rFonts w:ascii="Cambria" w:eastAsiaTheme="minorEastAsia" w:hAnsi="Cambria" w:cs="Arial"/>
          <w:lang w:eastAsia="pl-PL"/>
        </w:rPr>
        <w:t>21</w:t>
      </w:r>
      <w:r w:rsidRPr="00220751">
        <w:rPr>
          <w:rFonts w:ascii="Cambria" w:eastAsiaTheme="minorEastAsia" w:hAnsi="Cambria" w:cs="Arial"/>
          <w:lang w:eastAsia="pl-PL"/>
        </w:rPr>
        <w:t>.2022</w:t>
      </w:r>
    </w:p>
    <w:p w:rsidR="00F27E10" w:rsidRPr="00F27E10" w:rsidRDefault="00F27E10" w:rsidP="00F27E10">
      <w:pPr>
        <w:widowControl/>
        <w:suppressAutoHyphens w:val="0"/>
        <w:autoSpaceDN/>
        <w:spacing w:line="276" w:lineRule="auto"/>
        <w:ind w:left="448" w:right="92" w:hanging="448"/>
        <w:jc w:val="both"/>
        <w:textAlignment w:val="auto"/>
        <w:rPr>
          <w:rFonts w:ascii="Cambria" w:eastAsiaTheme="minorEastAsia" w:hAnsi="Cambria" w:cs="Tahoma"/>
          <w:b/>
          <w:u w:val="single"/>
          <w:lang w:eastAsia="pl-PL"/>
        </w:rPr>
      </w:pPr>
      <w:r w:rsidRPr="00F27E10">
        <w:rPr>
          <w:rFonts w:ascii="Cambria" w:eastAsia="Times New Roman" w:hAnsi="Cambria" w:cs="Arial"/>
          <w:b/>
          <w:lang w:eastAsia="pl-PL"/>
        </w:rPr>
        <w:t xml:space="preserve">12. </w:t>
      </w:r>
      <w:r w:rsidRPr="00F27E10">
        <w:rPr>
          <w:rFonts w:ascii="Cambria" w:eastAsiaTheme="minorEastAsia" w:hAnsi="Cambria" w:cs="Tahoma"/>
          <w:b/>
          <w:u w:val="single"/>
          <w:lang w:eastAsia="pl-PL"/>
        </w:rPr>
        <w:t>Sposób komunikowania się Zamawiającego z Wykonawcami (nie dotyczy składania ofert i wniosków):</w:t>
      </w:r>
    </w:p>
    <w:p w:rsidR="00F27E10" w:rsidRPr="00F27E10" w:rsidRDefault="00F27E10" w:rsidP="00F27E10">
      <w:pPr>
        <w:widowControl/>
        <w:suppressAutoHyphens w:val="0"/>
        <w:autoSpaceDN/>
        <w:spacing w:line="276" w:lineRule="auto"/>
        <w:ind w:left="851" w:right="92" w:hanging="474"/>
        <w:jc w:val="both"/>
        <w:textAlignment w:val="auto"/>
        <w:rPr>
          <w:rFonts w:ascii="Cambria" w:eastAsiaTheme="minorEastAsia" w:hAnsi="Cambria" w:cs="Tahoma"/>
          <w:lang w:eastAsia="pl-PL"/>
        </w:rPr>
      </w:pPr>
      <w:r w:rsidRPr="00F27E10">
        <w:rPr>
          <w:rFonts w:ascii="Cambria" w:eastAsiaTheme="minorEastAsia" w:hAnsi="Cambria" w:cs="Tahoma"/>
          <w:b/>
          <w:lang w:eastAsia="pl-PL"/>
        </w:rPr>
        <w:t>1)</w:t>
      </w:r>
      <w:r w:rsidRPr="00F27E10">
        <w:rPr>
          <w:rFonts w:ascii="Cambria" w:eastAsiaTheme="minorEastAsia" w:hAnsi="Cambria" w:cs="Tahoma"/>
          <w:lang w:eastAsia="pl-PL"/>
        </w:rPr>
        <w:t xml:space="preserve">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F27E10">
        <w:rPr>
          <w:rFonts w:ascii="Cambria" w:eastAsiaTheme="minorEastAsia" w:hAnsi="Cambria" w:cs="Tahoma"/>
          <w:lang w:eastAsia="pl-PL"/>
        </w:rPr>
        <w:t>ePUAP</w:t>
      </w:r>
      <w:proofErr w:type="spellEnd"/>
      <w:r w:rsidRPr="00F27E10">
        <w:rPr>
          <w:rFonts w:ascii="Cambria" w:eastAsiaTheme="minorEastAsia" w:hAnsi="Cambria" w:cs="Tahoma"/>
          <w:lang w:eastAsia="pl-PL"/>
        </w:rPr>
        <w:t xml:space="preserve"> oraz udostępnionego przez </w:t>
      </w:r>
      <w:proofErr w:type="spellStart"/>
      <w:r w:rsidRPr="00F27E10">
        <w:rPr>
          <w:rFonts w:ascii="Cambria" w:eastAsiaTheme="minorEastAsia" w:hAnsi="Cambria" w:cs="Tahoma"/>
          <w:lang w:eastAsia="pl-PL"/>
        </w:rPr>
        <w:t>miniPortal</w:t>
      </w:r>
      <w:proofErr w:type="spellEnd"/>
      <w:r w:rsidRPr="00F27E10">
        <w:rPr>
          <w:rFonts w:ascii="Cambria" w:eastAsiaTheme="minorEastAsia" w:hAnsi="Cambria" w:cs="Tahoma"/>
          <w:lang w:eastAsia="pl-PL"/>
        </w:rPr>
        <w:t xml:space="preserve">. </w:t>
      </w:r>
    </w:p>
    <w:p w:rsidR="00F27E10" w:rsidRPr="00F27E10" w:rsidRDefault="00F27E10" w:rsidP="00F27E10">
      <w:pPr>
        <w:widowControl/>
        <w:suppressAutoHyphens w:val="0"/>
        <w:autoSpaceDN/>
        <w:spacing w:line="276" w:lineRule="auto"/>
        <w:ind w:left="851" w:right="92" w:hanging="426"/>
        <w:jc w:val="both"/>
        <w:textAlignment w:val="auto"/>
        <w:rPr>
          <w:rFonts w:ascii="Cambria" w:eastAsiaTheme="minorEastAsia" w:hAnsi="Cambria" w:cs="Tahoma"/>
          <w:lang w:eastAsia="pl-PL"/>
        </w:rPr>
      </w:pPr>
      <w:r w:rsidRPr="00F27E10">
        <w:rPr>
          <w:rFonts w:ascii="Cambria" w:eastAsiaTheme="minorEastAsia" w:hAnsi="Cambria" w:cs="Tahoma"/>
          <w:b/>
          <w:bCs/>
          <w:lang w:eastAsia="pl-PL"/>
        </w:rPr>
        <w:t xml:space="preserve">2)  </w:t>
      </w:r>
      <w:r w:rsidRPr="00F27E10">
        <w:rPr>
          <w:rFonts w:ascii="Cambria" w:eastAsiaTheme="minorEastAsia" w:hAnsi="Cambria" w:cs="Tahoma"/>
          <w:bCs/>
          <w:lang w:eastAsia="pl-PL"/>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 U. z 2020 r. poz.2415).</w:t>
      </w:r>
    </w:p>
    <w:p w:rsidR="00F27E10" w:rsidRPr="00F27E10" w:rsidRDefault="00F27E10" w:rsidP="00F27E10">
      <w:pPr>
        <w:widowControl/>
        <w:suppressAutoHyphens w:val="0"/>
        <w:autoSpaceDN/>
        <w:spacing w:line="276" w:lineRule="auto"/>
        <w:ind w:left="426" w:hanging="426"/>
        <w:jc w:val="both"/>
        <w:textAlignment w:val="auto"/>
        <w:rPr>
          <w:rFonts w:ascii="Cambria" w:eastAsiaTheme="minorEastAsia" w:hAnsi="Cambria" w:cs="Arial"/>
          <w:lang w:eastAsia="pl-PL"/>
        </w:rPr>
      </w:pPr>
      <w:r w:rsidRPr="00F27E10">
        <w:rPr>
          <w:rFonts w:ascii="Cambria" w:eastAsia="Times New Roman" w:hAnsi="Cambria" w:cs="Arial"/>
          <w:b/>
          <w:lang w:eastAsia="pl-PL"/>
        </w:rPr>
        <w:t xml:space="preserve">13. </w:t>
      </w:r>
      <w:r w:rsidRPr="00F27E10">
        <w:rPr>
          <w:rFonts w:ascii="Cambria" w:eastAsiaTheme="minorEastAsia" w:hAnsi="Cambria" w:cs="Arial"/>
          <w:lang w:eastAsia="pl-PL"/>
        </w:rPr>
        <w:t>Wykonawca może zwrócić się do Zamawiającego z wnioskiem o wyjaśnienie treści SWZ.</w:t>
      </w:r>
    </w:p>
    <w:p w:rsidR="00F27E10" w:rsidRDefault="00F27E10" w:rsidP="00F27E10">
      <w:pPr>
        <w:pStyle w:val="pkt"/>
        <w:spacing w:before="0" w:after="0" w:line="276" w:lineRule="auto"/>
        <w:ind w:left="426" w:hanging="426"/>
      </w:pPr>
      <w:r>
        <w:rPr>
          <w:rFonts w:ascii="Cambria" w:eastAsia="Times New Roman" w:hAnsi="Cambria" w:cs="Arial"/>
          <w:b/>
          <w:sz w:val="22"/>
          <w:szCs w:val="22"/>
        </w:rPr>
        <w:t>14.</w:t>
      </w:r>
      <w:r>
        <w:rPr>
          <w:rFonts w:ascii="Cambria" w:eastAsia="Times New Roman" w:hAnsi="Cambria" w:cs="Arial"/>
          <w:b/>
          <w:sz w:val="22"/>
          <w:szCs w:val="22"/>
        </w:rPr>
        <w:tab/>
      </w:r>
      <w:r>
        <w:rPr>
          <w:rFonts w:ascii="Cambria" w:hAnsi="Cambria" w:cs="Arial"/>
          <w:sz w:val="22"/>
          <w:szCs w:val="22"/>
        </w:rPr>
        <w:t xml:space="preserve">Zamawiający jest obowiązany udzielić wyjaśnień niezwłocznie, jednak nie później niż </w:t>
      </w:r>
      <w:r>
        <w:rPr>
          <w:rFonts w:ascii="Cambria" w:hAnsi="Cambria" w:cs="Arial"/>
          <w:b/>
          <w:sz w:val="22"/>
          <w:szCs w:val="22"/>
        </w:rPr>
        <w:t>na 6 dni przed upływem terminu składania ofert</w:t>
      </w:r>
      <w:r>
        <w:rPr>
          <w:rFonts w:ascii="Cambria" w:hAnsi="Cambria" w:cs="Arial"/>
          <w:sz w:val="22"/>
          <w:szCs w:val="22"/>
        </w:rPr>
        <w:t xml:space="preserve">, pod warunkiem, że wniosek o wyjaśnienie treści SWZ wpłynął do Zamawiającego nie później niż </w:t>
      </w:r>
      <w:r>
        <w:rPr>
          <w:rFonts w:ascii="Cambria" w:hAnsi="Cambria" w:cs="Arial"/>
          <w:b/>
          <w:sz w:val="22"/>
          <w:szCs w:val="22"/>
        </w:rPr>
        <w:t>na 14 dni przed upływem terminu składania ofert.</w:t>
      </w:r>
    </w:p>
    <w:p w:rsidR="00F27E10" w:rsidRDefault="00F27E10" w:rsidP="00F27E10">
      <w:pPr>
        <w:pStyle w:val="pkt"/>
        <w:spacing w:before="0" w:after="0" w:line="276" w:lineRule="auto"/>
        <w:ind w:left="426" w:hanging="426"/>
      </w:pPr>
      <w:r>
        <w:rPr>
          <w:rFonts w:ascii="Cambria" w:eastAsia="Times New Roman" w:hAnsi="Cambria" w:cs="Arial"/>
          <w:b/>
          <w:sz w:val="22"/>
          <w:szCs w:val="22"/>
        </w:rPr>
        <w:t>15.</w:t>
      </w:r>
      <w:r>
        <w:rPr>
          <w:rFonts w:ascii="Cambria" w:eastAsia="Times New Roman" w:hAnsi="Cambria" w:cs="Arial"/>
          <w:b/>
          <w:sz w:val="22"/>
          <w:szCs w:val="22"/>
        </w:rPr>
        <w:tab/>
      </w:r>
      <w:r>
        <w:rPr>
          <w:rFonts w:ascii="Cambria" w:hAnsi="Cambria" w:cs="Arial"/>
          <w:sz w:val="22"/>
          <w:szCs w:val="22"/>
        </w:rPr>
        <w:t>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14, Zamawiający nie ma obowiązku udzielania wyjaśnień SWZ oraz obowiązku przedłużenia terminu składania ofert.</w:t>
      </w:r>
    </w:p>
    <w:p w:rsidR="00F27E10" w:rsidRDefault="00F27E10" w:rsidP="00F27E10">
      <w:pPr>
        <w:pStyle w:val="pkt"/>
        <w:spacing w:before="0" w:after="0" w:line="276" w:lineRule="auto"/>
        <w:ind w:left="426" w:hanging="426"/>
      </w:pPr>
      <w:r>
        <w:rPr>
          <w:rFonts w:ascii="Cambria" w:eastAsia="Times New Roman" w:hAnsi="Cambria" w:cs="Arial"/>
          <w:b/>
          <w:sz w:val="22"/>
          <w:szCs w:val="22"/>
        </w:rPr>
        <w:t xml:space="preserve">16. </w:t>
      </w:r>
      <w:r>
        <w:rPr>
          <w:rFonts w:ascii="Cambria" w:eastAsia="Times New Roman" w:hAnsi="Cambria" w:cs="Arial"/>
          <w:b/>
          <w:sz w:val="22"/>
          <w:szCs w:val="22"/>
        </w:rPr>
        <w:tab/>
      </w:r>
      <w:r>
        <w:rPr>
          <w:rFonts w:ascii="Cambria" w:hAnsi="Cambria" w:cs="Arial"/>
          <w:sz w:val="22"/>
          <w:szCs w:val="22"/>
        </w:rPr>
        <w:t>Przedłużenie terminu składania ofert, o których mowa w ust. 15, nie wpływa na bieg terminu składania wniosku o wyjaśnienie treści SWZ.</w:t>
      </w:r>
    </w:p>
    <w:p w:rsidR="00B72018" w:rsidRDefault="00B72018" w:rsidP="00804317">
      <w:pPr>
        <w:pStyle w:val="pkt"/>
        <w:spacing w:before="0" w:after="0" w:line="276" w:lineRule="auto"/>
        <w:ind w:left="426" w:hanging="426"/>
        <w:rPr>
          <w:rFonts w:ascii="Cambria" w:hAnsi="Cambria" w:cs="Arial"/>
          <w:sz w:val="22"/>
          <w:szCs w:val="22"/>
        </w:rPr>
      </w:pPr>
      <w:bookmarkStart w:id="5" w:name="bookmark12"/>
      <w:bookmarkEnd w:id="5"/>
    </w:p>
    <w:p w:rsidR="00B72018" w:rsidRDefault="007057C8" w:rsidP="00AA159C">
      <w:pPr>
        <w:pStyle w:val="Standard"/>
        <w:pBdr>
          <w:bottom w:val="double" w:sz="4" w:space="0" w:color="000000"/>
        </w:pBdr>
        <w:shd w:val="clear" w:color="auto" w:fill="D9E2F3"/>
        <w:spacing w:line="276" w:lineRule="auto"/>
        <w:ind w:left="568" w:right="91" w:hanging="568"/>
        <w:jc w:val="both"/>
      </w:pPr>
      <w:r>
        <w:rPr>
          <w:rFonts w:ascii="Cambria" w:hAnsi="Cambria" w:cs="Arial"/>
          <w:b/>
          <w:bCs/>
          <w:sz w:val="22"/>
          <w:szCs w:val="22"/>
        </w:rPr>
        <w:lastRenderedPageBreak/>
        <w:t>XV.</w:t>
      </w:r>
      <w:r>
        <w:rPr>
          <w:rFonts w:ascii="Cambria" w:hAnsi="Cambria" w:cs="Arial"/>
          <w:b/>
          <w:bCs/>
          <w:sz w:val="22"/>
          <w:szCs w:val="22"/>
        </w:rPr>
        <w:tab/>
        <w:t>OPIS SPOSOBU PRZYGOTOWANIA OFERT ORAZ WYMAGANIA FORMALNE DOTYCZĄCE SKŁADANYCH OŚWIADCZEŃ I DOKUMENTÓW</w:t>
      </w:r>
    </w:p>
    <w:p w:rsidR="00B72018" w:rsidRDefault="007057C8" w:rsidP="00804317">
      <w:pPr>
        <w:pStyle w:val="pkt"/>
        <w:spacing w:before="0" w:after="0" w:line="276" w:lineRule="auto"/>
        <w:ind w:left="426" w:hanging="426"/>
      </w:pPr>
      <w:r>
        <w:rPr>
          <w:rFonts w:ascii="Cambria" w:eastAsia="Times New Roman" w:hAnsi="Cambria" w:cs="Arial"/>
          <w:b/>
          <w:sz w:val="22"/>
          <w:szCs w:val="22"/>
        </w:rPr>
        <w:t>1.</w:t>
      </w:r>
      <w:r>
        <w:rPr>
          <w:rFonts w:ascii="Cambria" w:eastAsia="Times New Roman" w:hAnsi="Cambria" w:cs="Arial"/>
          <w:b/>
          <w:sz w:val="22"/>
          <w:szCs w:val="22"/>
        </w:rPr>
        <w:tab/>
      </w:r>
      <w:r>
        <w:rPr>
          <w:rFonts w:ascii="Cambria" w:eastAsia="Times New Roman" w:hAnsi="Cambria" w:cs="Arial"/>
          <w:sz w:val="22"/>
          <w:szCs w:val="22"/>
        </w:rPr>
        <w:t>Wykonawca może złożyć tylko jedną ofertę.</w:t>
      </w:r>
    </w:p>
    <w:p w:rsidR="00B72018" w:rsidRDefault="007057C8" w:rsidP="00804317">
      <w:pPr>
        <w:pStyle w:val="pkt"/>
        <w:spacing w:before="0" w:after="0" w:line="276" w:lineRule="auto"/>
        <w:ind w:left="426" w:hanging="426"/>
      </w:pPr>
      <w:r>
        <w:rPr>
          <w:rFonts w:ascii="Cambria" w:eastAsia="Times New Roman" w:hAnsi="Cambria" w:cs="Arial"/>
          <w:b/>
          <w:sz w:val="22"/>
          <w:szCs w:val="22"/>
        </w:rPr>
        <w:t>2.</w:t>
      </w:r>
      <w:r>
        <w:rPr>
          <w:rFonts w:ascii="Cambria" w:eastAsia="Times New Roman" w:hAnsi="Cambria" w:cs="Arial"/>
          <w:b/>
          <w:sz w:val="22"/>
          <w:szCs w:val="22"/>
        </w:rPr>
        <w:tab/>
      </w:r>
      <w:r>
        <w:rPr>
          <w:rFonts w:ascii="Cambria" w:eastAsia="Times New Roman" w:hAnsi="Cambria" w:cs="Arial"/>
          <w:sz w:val="22"/>
          <w:szCs w:val="22"/>
        </w:rPr>
        <w:t xml:space="preserve">Treść oferty musi </w:t>
      </w:r>
      <w:r>
        <w:rPr>
          <w:rFonts w:ascii="Cambria" w:hAnsi="Cambria" w:cs="Arial"/>
          <w:sz w:val="22"/>
          <w:szCs w:val="22"/>
        </w:rPr>
        <w:t>odpowiadać</w:t>
      </w:r>
      <w:r>
        <w:rPr>
          <w:rFonts w:ascii="Cambria" w:eastAsia="Times New Roman" w:hAnsi="Cambria" w:cs="Arial"/>
          <w:sz w:val="22"/>
          <w:szCs w:val="22"/>
        </w:rPr>
        <w:t xml:space="preserve"> treści SWZ.</w:t>
      </w:r>
    </w:p>
    <w:p w:rsidR="00B72018" w:rsidRPr="00EE2B98" w:rsidRDefault="007057C8" w:rsidP="00804317">
      <w:pPr>
        <w:pStyle w:val="pkt"/>
        <w:spacing w:before="0" w:after="0" w:line="276" w:lineRule="auto"/>
        <w:ind w:left="426" w:hanging="426"/>
        <w:rPr>
          <w:rFonts w:ascii="Cambria" w:hAnsi="Cambria"/>
          <w:sz w:val="22"/>
          <w:szCs w:val="22"/>
        </w:rPr>
      </w:pPr>
      <w:r>
        <w:rPr>
          <w:rFonts w:ascii="Cambria" w:eastAsia="Times New Roman" w:hAnsi="Cambria" w:cs="Arial"/>
          <w:b/>
          <w:sz w:val="22"/>
          <w:szCs w:val="22"/>
        </w:rPr>
        <w:t>3.</w:t>
      </w:r>
      <w:r>
        <w:rPr>
          <w:rFonts w:ascii="Cambria" w:eastAsia="Times New Roman" w:hAnsi="Cambria" w:cs="Arial"/>
          <w:b/>
          <w:sz w:val="22"/>
          <w:szCs w:val="22"/>
        </w:rPr>
        <w:tab/>
      </w:r>
      <w:r w:rsidRPr="00EE2B98">
        <w:rPr>
          <w:rFonts w:ascii="Cambria" w:eastAsia="Times New Roman" w:hAnsi="Cambria" w:cs="Arial"/>
          <w:sz w:val="22"/>
          <w:szCs w:val="22"/>
        </w:rPr>
        <w:t xml:space="preserve">Ofertę składa się </w:t>
      </w:r>
      <w:r w:rsidRPr="00EE2B98">
        <w:rPr>
          <w:rFonts w:ascii="Cambria" w:hAnsi="Cambria" w:cs="Arial"/>
          <w:sz w:val="22"/>
          <w:szCs w:val="22"/>
        </w:rPr>
        <w:t>na</w:t>
      </w:r>
      <w:r w:rsidRPr="00EE2B98">
        <w:rPr>
          <w:rFonts w:ascii="Cambria" w:eastAsia="Times New Roman" w:hAnsi="Cambria" w:cs="Arial"/>
          <w:sz w:val="22"/>
          <w:szCs w:val="22"/>
        </w:rPr>
        <w:t xml:space="preserve"> Formularzu Ofertowym zgodnie z </w:t>
      </w:r>
      <w:r w:rsidRPr="00EE2B98">
        <w:rPr>
          <w:rFonts w:ascii="Cambria" w:eastAsia="Times New Roman" w:hAnsi="Cambria" w:cs="Arial"/>
          <w:b/>
          <w:sz w:val="22"/>
          <w:szCs w:val="22"/>
        </w:rPr>
        <w:t>Załącznikiem nr 1 do SWZ – oryginał podpisany kwalifik</w:t>
      </w:r>
      <w:r w:rsidR="0030119A" w:rsidRPr="00EE2B98">
        <w:rPr>
          <w:rFonts w:ascii="Cambria" w:eastAsia="Times New Roman" w:hAnsi="Cambria" w:cs="Arial"/>
          <w:b/>
          <w:sz w:val="22"/>
          <w:szCs w:val="22"/>
        </w:rPr>
        <w:t>owanym podpisem elektronicznym.</w:t>
      </w:r>
    </w:p>
    <w:p w:rsidR="00B72018" w:rsidRPr="00EE2B98" w:rsidRDefault="007057C8" w:rsidP="00804317">
      <w:pPr>
        <w:pStyle w:val="pkt"/>
        <w:spacing w:before="0" w:after="0" w:line="276" w:lineRule="auto"/>
        <w:ind w:left="426" w:firstLine="0"/>
        <w:rPr>
          <w:rFonts w:ascii="Cambria" w:eastAsia="Times New Roman" w:hAnsi="Cambria" w:cs="Arial"/>
          <w:sz w:val="22"/>
          <w:szCs w:val="22"/>
        </w:rPr>
      </w:pPr>
      <w:r w:rsidRPr="00EE2B98">
        <w:rPr>
          <w:rFonts w:ascii="Cambria" w:eastAsia="Times New Roman" w:hAnsi="Cambria" w:cs="Arial"/>
          <w:sz w:val="22"/>
          <w:szCs w:val="22"/>
        </w:rPr>
        <w:t>Wraz z ofertą Wykonawca jest zobowiązany złożyć:</w:t>
      </w:r>
    </w:p>
    <w:p w:rsidR="007C25AF" w:rsidRPr="00EE2B98" w:rsidRDefault="007C25AF" w:rsidP="00AA159C">
      <w:pPr>
        <w:pStyle w:val="pkt"/>
        <w:spacing w:before="0" w:after="0" w:line="276" w:lineRule="auto"/>
        <w:ind w:left="709" w:hanging="283"/>
        <w:rPr>
          <w:rFonts w:ascii="Cambria" w:eastAsia="Times New Roman" w:hAnsi="Cambria" w:cs="Arial"/>
          <w:sz w:val="22"/>
          <w:szCs w:val="22"/>
        </w:rPr>
      </w:pPr>
      <w:r w:rsidRPr="00EE2B98">
        <w:rPr>
          <w:rFonts w:ascii="Cambria" w:eastAsia="Times New Roman" w:hAnsi="Cambria" w:cs="Arial"/>
          <w:sz w:val="22"/>
          <w:szCs w:val="22"/>
        </w:rPr>
        <w:t xml:space="preserve">1) </w:t>
      </w:r>
      <w:r w:rsidRPr="00EE2B98">
        <w:rPr>
          <w:rFonts w:ascii="Cambria" w:eastAsia="Times New Roman" w:hAnsi="Cambria" w:cs="Arial"/>
          <w:b/>
          <w:sz w:val="22"/>
          <w:szCs w:val="22"/>
        </w:rPr>
        <w:t>Formularz cenowy</w:t>
      </w:r>
      <w:r w:rsidR="00583751" w:rsidRPr="00EE2B98">
        <w:rPr>
          <w:rFonts w:ascii="Cambria" w:hAnsi="Cambria"/>
          <w:sz w:val="22"/>
          <w:szCs w:val="22"/>
        </w:rPr>
        <w:t xml:space="preserve"> </w:t>
      </w:r>
      <w:r w:rsidR="00E45C38" w:rsidRPr="00EE2B98">
        <w:rPr>
          <w:rFonts w:ascii="Cambria" w:hAnsi="Cambria"/>
          <w:sz w:val="22"/>
          <w:szCs w:val="22"/>
        </w:rPr>
        <w:t>– załącznik nr 2</w:t>
      </w:r>
      <w:r w:rsidR="00583751" w:rsidRPr="00EE2B98">
        <w:rPr>
          <w:rFonts w:ascii="Cambria" w:hAnsi="Cambria"/>
          <w:sz w:val="22"/>
          <w:szCs w:val="22"/>
        </w:rPr>
        <w:t xml:space="preserve"> do SWZ -</w:t>
      </w:r>
      <w:r w:rsidR="00583751" w:rsidRPr="00EE2B98">
        <w:rPr>
          <w:rFonts w:ascii="Cambria" w:eastAsia="Times New Roman" w:hAnsi="Cambria" w:cs="Arial"/>
          <w:sz w:val="22"/>
          <w:szCs w:val="22"/>
        </w:rPr>
        <w:t xml:space="preserve">oryginał podpisany kwalifikowanym </w:t>
      </w:r>
      <w:r w:rsidR="00AA159C" w:rsidRPr="00EE2B98">
        <w:rPr>
          <w:rFonts w:ascii="Cambria" w:eastAsia="Times New Roman" w:hAnsi="Cambria" w:cs="Arial"/>
          <w:sz w:val="22"/>
          <w:szCs w:val="22"/>
        </w:rPr>
        <w:t xml:space="preserve">  </w:t>
      </w:r>
      <w:r w:rsidR="00583751" w:rsidRPr="00EE2B98">
        <w:rPr>
          <w:rFonts w:ascii="Cambria" w:eastAsia="Times New Roman" w:hAnsi="Cambria" w:cs="Arial"/>
          <w:sz w:val="22"/>
          <w:szCs w:val="22"/>
        </w:rPr>
        <w:t>podpisem elektronicznym.</w:t>
      </w:r>
    </w:p>
    <w:p w:rsidR="00583751" w:rsidRPr="00EE2B98" w:rsidRDefault="00583751" w:rsidP="00AA159C">
      <w:pPr>
        <w:pStyle w:val="pkt"/>
        <w:spacing w:before="0" w:after="0" w:line="276" w:lineRule="auto"/>
        <w:ind w:left="709" w:hanging="283"/>
        <w:rPr>
          <w:rFonts w:ascii="Cambria" w:hAnsi="Cambria"/>
          <w:sz w:val="22"/>
          <w:szCs w:val="22"/>
        </w:rPr>
      </w:pPr>
      <w:r w:rsidRPr="00EE2B98">
        <w:rPr>
          <w:rFonts w:ascii="Cambria" w:hAnsi="Cambria"/>
          <w:sz w:val="22"/>
          <w:szCs w:val="22"/>
        </w:rPr>
        <w:t xml:space="preserve">2) </w:t>
      </w:r>
      <w:r w:rsidRPr="00EE2B98">
        <w:rPr>
          <w:rFonts w:ascii="Cambria" w:hAnsi="Cambria"/>
          <w:b/>
          <w:sz w:val="22"/>
          <w:szCs w:val="22"/>
        </w:rPr>
        <w:t xml:space="preserve">Formularz – </w:t>
      </w:r>
      <w:r w:rsidR="00E45C38" w:rsidRPr="00EE2B98">
        <w:rPr>
          <w:rFonts w:ascii="Cambria" w:hAnsi="Cambria"/>
          <w:b/>
          <w:sz w:val="22"/>
          <w:szCs w:val="22"/>
        </w:rPr>
        <w:t xml:space="preserve">opis przedmiotu zamówienia – zestawienie parametrów technicznych </w:t>
      </w:r>
      <w:r w:rsidRPr="00EE2B98">
        <w:rPr>
          <w:rFonts w:ascii="Cambria" w:hAnsi="Cambria"/>
          <w:b/>
          <w:sz w:val="22"/>
          <w:szCs w:val="22"/>
        </w:rPr>
        <w:t xml:space="preserve"> </w:t>
      </w:r>
      <w:r w:rsidR="00E45C38" w:rsidRPr="00EE2B98">
        <w:rPr>
          <w:rFonts w:ascii="Cambria" w:hAnsi="Cambria"/>
          <w:sz w:val="22"/>
          <w:szCs w:val="22"/>
        </w:rPr>
        <w:t>– załącznik nr 3</w:t>
      </w:r>
      <w:r w:rsidRPr="00EE2B98">
        <w:rPr>
          <w:rFonts w:ascii="Cambria" w:hAnsi="Cambria"/>
          <w:sz w:val="22"/>
          <w:szCs w:val="22"/>
        </w:rPr>
        <w:t xml:space="preserve"> do SWZ - oryginał podpisany kwalifikowanym podpisem elektronicznym.</w:t>
      </w:r>
    </w:p>
    <w:p w:rsidR="00B72018" w:rsidRPr="00EE2B98" w:rsidRDefault="00583751" w:rsidP="00804317">
      <w:pPr>
        <w:pStyle w:val="Standard"/>
        <w:spacing w:line="276" w:lineRule="auto"/>
        <w:ind w:left="709" w:right="20" w:hanging="283"/>
        <w:jc w:val="both"/>
        <w:rPr>
          <w:rFonts w:ascii="Cambria" w:hAnsi="Cambria"/>
          <w:sz w:val="22"/>
          <w:szCs w:val="22"/>
        </w:rPr>
      </w:pPr>
      <w:r w:rsidRPr="00EE2B98">
        <w:rPr>
          <w:rFonts w:ascii="Cambria" w:eastAsia="Times New Roman" w:hAnsi="Cambria" w:cs="Arial"/>
          <w:b/>
          <w:sz w:val="22"/>
          <w:szCs w:val="22"/>
        </w:rPr>
        <w:t>3</w:t>
      </w:r>
      <w:r w:rsidR="007057C8" w:rsidRPr="00EE2B98">
        <w:rPr>
          <w:rFonts w:ascii="Cambria" w:eastAsia="Times New Roman" w:hAnsi="Cambria" w:cs="Arial"/>
          <w:b/>
          <w:sz w:val="22"/>
          <w:szCs w:val="22"/>
        </w:rPr>
        <w:t>)</w:t>
      </w:r>
      <w:r w:rsidR="007057C8" w:rsidRPr="00EE2B98">
        <w:rPr>
          <w:rFonts w:ascii="Cambria" w:eastAsia="Times New Roman" w:hAnsi="Cambria" w:cs="Arial"/>
          <w:b/>
          <w:sz w:val="22"/>
          <w:szCs w:val="22"/>
        </w:rPr>
        <w:tab/>
      </w:r>
      <w:r w:rsidR="007057C8" w:rsidRPr="00EE2B98">
        <w:rPr>
          <w:rFonts w:ascii="Cambria" w:eastAsia="Times New Roman" w:hAnsi="Cambria" w:cs="Mangal"/>
          <w:b/>
          <w:color w:val="000000"/>
          <w:kern w:val="3"/>
          <w:sz w:val="22"/>
          <w:szCs w:val="22"/>
          <w:lang w:eastAsia="zh-CN" w:bidi="hi-IN"/>
        </w:rPr>
        <w:t>Jednolity Europejski Dokument Zamówienia</w:t>
      </w:r>
      <w:r w:rsidR="007057C8" w:rsidRPr="00EE2B98">
        <w:rPr>
          <w:rFonts w:ascii="Cambria" w:eastAsia="Times New Roman" w:hAnsi="Cambria" w:cs="Arial"/>
          <w:b/>
          <w:sz w:val="22"/>
          <w:szCs w:val="22"/>
        </w:rPr>
        <w:t>, o który</w:t>
      </w:r>
      <w:r w:rsidR="00A35D38" w:rsidRPr="00EE2B98">
        <w:rPr>
          <w:rFonts w:ascii="Cambria" w:eastAsia="Times New Roman" w:hAnsi="Cambria" w:cs="Arial"/>
          <w:b/>
          <w:sz w:val="22"/>
          <w:szCs w:val="22"/>
        </w:rPr>
        <w:t>m</w:t>
      </w:r>
      <w:r w:rsidR="007057C8" w:rsidRPr="00EE2B98">
        <w:rPr>
          <w:rFonts w:ascii="Cambria" w:eastAsia="Times New Roman" w:hAnsi="Cambria" w:cs="Arial"/>
          <w:b/>
          <w:sz w:val="22"/>
          <w:szCs w:val="22"/>
        </w:rPr>
        <w:t xml:space="preserve"> mowa w Rozdziale X ust. 1 SWZ</w:t>
      </w:r>
      <w:r w:rsidR="00E45C38" w:rsidRPr="00EE2B98">
        <w:rPr>
          <w:rFonts w:ascii="Cambria" w:eastAsia="Times New Roman" w:hAnsi="Cambria" w:cs="Arial"/>
          <w:sz w:val="22"/>
          <w:szCs w:val="22"/>
        </w:rPr>
        <w:t xml:space="preserve"> – załącznik nr 4</w:t>
      </w:r>
      <w:r w:rsidR="007057C8" w:rsidRPr="00EE2B98">
        <w:rPr>
          <w:rFonts w:ascii="Cambria" w:eastAsia="Times New Roman" w:hAnsi="Cambria" w:cs="Arial"/>
          <w:sz w:val="22"/>
          <w:szCs w:val="22"/>
        </w:rPr>
        <w:t xml:space="preserve"> (JEDZ)– </w:t>
      </w:r>
      <w:r w:rsidR="007057C8" w:rsidRPr="00EE2B98">
        <w:rPr>
          <w:rFonts w:ascii="Cambria" w:eastAsia="Times New Roman" w:hAnsi="Cambria" w:cs="Arial"/>
          <w:i/>
          <w:sz w:val="22"/>
          <w:szCs w:val="22"/>
          <w:u w:val="single"/>
        </w:rPr>
        <w:t>w </w:t>
      </w:r>
      <w:r w:rsidR="0030119A" w:rsidRPr="00EE2B98">
        <w:rPr>
          <w:rFonts w:ascii="Cambria" w:eastAsia="Times New Roman" w:hAnsi="Cambria" w:cs="Arial"/>
          <w:i/>
          <w:sz w:val="22"/>
          <w:szCs w:val="22"/>
          <w:u w:val="single"/>
        </w:rPr>
        <w:t>postaci</w:t>
      </w:r>
      <w:r w:rsidR="007057C8" w:rsidRPr="00EE2B98">
        <w:rPr>
          <w:rFonts w:ascii="Cambria" w:eastAsia="Times New Roman" w:hAnsi="Cambria" w:cs="Arial"/>
          <w:i/>
          <w:sz w:val="22"/>
          <w:szCs w:val="22"/>
          <w:u w:val="single"/>
        </w:rPr>
        <w:t xml:space="preserve"> elektronicznej opatrzonej podpisem </w:t>
      </w:r>
      <w:r w:rsidR="006E2E5C" w:rsidRPr="00EE2B98">
        <w:rPr>
          <w:rFonts w:ascii="Cambria" w:eastAsia="Times New Roman" w:hAnsi="Cambria" w:cs="Arial"/>
          <w:i/>
          <w:sz w:val="22"/>
          <w:szCs w:val="22"/>
          <w:u w:val="single"/>
        </w:rPr>
        <w:t>kwalifikowanym</w:t>
      </w:r>
      <w:r w:rsidR="007057C8" w:rsidRPr="00EE2B98">
        <w:rPr>
          <w:rFonts w:ascii="Cambria" w:eastAsia="Times New Roman" w:hAnsi="Cambria" w:cs="Arial"/>
          <w:sz w:val="22"/>
          <w:szCs w:val="22"/>
        </w:rPr>
        <w:t>;</w:t>
      </w:r>
    </w:p>
    <w:p w:rsidR="00583751" w:rsidRPr="00EE2B98" w:rsidRDefault="005B05D9" w:rsidP="00804317">
      <w:pPr>
        <w:pStyle w:val="Standard"/>
        <w:spacing w:line="276" w:lineRule="auto"/>
        <w:ind w:left="709" w:right="20" w:hanging="283"/>
        <w:jc w:val="both"/>
        <w:rPr>
          <w:rFonts w:ascii="Cambria" w:eastAsia="Times New Roman" w:hAnsi="Cambria" w:cs="Arial"/>
          <w:sz w:val="22"/>
          <w:szCs w:val="22"/>
          <w:u w:val="single"/>
        </w:rPr>
      </w:pPr>
      <w:r w:rsidRPr="00EE2B98">
        <w:rPr>
          <w:rFonts w:ascii="Cambria" w:eastAsia="Times New Roman" w:hAnsi="Cambria" w:cs="Arial"/>
          <w:b/>
          <w:sz w:val="22"/>
          <w:szCs w:val="22"/>
        </w:rPr>
        <w:t>4</w:t>
      </w:r>
      <w:r w:rsidR="00583751" w:rsidRPr="00EE2B98">
        <w:rPr>
          <w:rFonts w:ascii="Cambria" w:eastAsia="Times New Roman" w:hAnsi="Cambria" w:cs="Arial"/>
          <w:b/>
          <w:sz w:val="22"/>
          <w:szCs w:val="22"/>
        </w:rPr>
        <w:t xml:space="preserve">) </w:t>
      </w:r>
      <w:r w:rsidR="00AA159C" w:rsidRPr="00EE2B98">
        <w:rPr>
          <w:rFonts w:ascii="Cambria" w:eastAsia="Times New Roman" w:hAnsi="Cambria" w:cs="Arial"/>
          <w:b/>
          <w:sz w:val="22"/>
          <w:szCs w:val="22"/>
        </w:rPr>
        <w:t xml:space="preserve">Oświadczenie Wykonawcy/wykonawcy wspólnie ubiegającego się o udzielenie zamówienia składane na podstawie art.125 ust.1 ustawy </w:t>
      </w:r>
      <w:proofErr w:type="spellStart"/>
      <w:r w:rsidR="00AA159C" w:rsidRPr="00EE2B98">
        <w:rPr>
          <w:rFonts w:ascii="Cambria" w:eastAsia="Times New Roman" w:hAnsi="Cambria" w:cs="Arial"/>
          <w:b/>
          <w:sz w:val="22"/>
          <w:szCs w:val="22"/>
        </w:rPr>
        <w:t>Pzp</w:t>
      </w:r>
      <w:proofErr w:type="spellEnd"/>
      <w:r w:rsidR="00AA159C" w:rsidRPr="00EE2B98">
        <w:rPr>
          <w:rFonts w:ascii="Cambria" w:eastAsia="Times New Roman" w:hAnsi="Cambria" w:cs="Arial"/>
          <w:b/>
          <w:sz w:val="22"/>
          <w:szCs w:val="22"/>
        </w:rPr>
        <w:t xml:space="preserve"> , </w:t>
      </w:r>
      <w:r w:rsidR="00AA159C" w:rsidRPr="00EE2B98">
        <w:rPr>
          <w:rFonts w:ascii="Cambria" w:eastAsia="Times New Roman" w:hAnsi="Cambria" w:cs="Arial"/>
          <w:sz w:val="22"/>
          <w:szCs w:val="22"/>
        </w:rPr>
        <w:t xml:space="preserve">o którym mowa w Rozdziale X ust 2 SWZ- </w:t>
      </w:r>
      <w:r w:rsidR="00E45C38" w:rsidRPr="00EE2B98">
        <w:rPr>
          <w:rFonts w:ascii="Cambria" w:eastAsia="Times New Roman" w:hAnsi="Cambria" w:cs="Arial"/>
          <w:sz w:val="22"/>
          <w:szCs w:val="22"/>
        </w:rPr>
        <w:t>załącznik nr 5</w:t>
      </w:r>
      <w:r w:rsidR="00AA159C" w:rsidRPr="00EE2B98">
        <w:rPr>
          <w:rFonts w:ascii="Cambria" w:eastAsia="Times New Roman" w:hAnsi="Cambria" w:cs="Arial"/>
          <w:b/>
          <w:sz w:val="22"/>
          <w:szCs w:val="22"/>
        </w:rPr>
        <w:t xml:space="preserve">– </w:t>
      </w:r>
      <w:r w:rsidR="00AA159C" w:rsidRPr="00EE2B98">
        <w:rPr>
          <w:rFonts w:ascii="Cambria" w:eastAsia="Times New Roman" w:hAnsi="Cambria" w:cs="Arial"/>
          <w:sz w:val="22"/>
          <w:szCs w:val="22"/>
          <w:u w:val="single"/>
        </w:rPr>
        <w:t xml:space="preserve">w postaci elektronicznej opatrzonej podpisem kwalifikowanym; </w:t>
      </w:r>
    </w:p>
    <w:p w:rsidR="00AF6729" w:rsidRPr="00EE2B98" w:rsidRDefault="005B05D9" w:rsidP="00804317">
      <w:pPr>
        <w:pStyle w:val="Standard"/>
        <w:spacing w:line="276" w:lineRule="auto"/>
        <w:ind w:left="709" w:right="20" w:hanging="283"/>
        <w:jc w:val="both"/>
        <w:rPr>
          <w:rFonts w:ascii="Cambria" w:hAnsi="Cambria"/>
          <w:sz w:val="22"/>
          <w:szCs w:val="22"/>
        </w:rPr>
      </w:pPr>
      <w:r w:rsidRPr="00EE2B98">
        <w:rPr>
          <w:rFonts w:ascii="Cambria" w:eastAsia="Times New Roman" w:hAnsi="Cambria" w:cs="Arial"/>
          <w:b/>
          <w:sz w:val="22"/>
          <w:szCs w:val="22"/>
        </w:rPr>
        <w:t>5</w:t>
      </w:r>
      <w:r w:rsidR="007057C8" w:rsidRPr="00EE2B98">
        <w:rPr>
          <w:rFonts w:ascii="Cambria" w:eastAsia="Times New Roman" w:hAnsi="Cambria" w:cs="Arial"/>
          <w:b/>
          <w:sz w:val="22"/>
          <w:szCs w:val="22"/>
        </w:rPr>
        <w:t>)</w:t>
      </w:r>
      <w:r w:rsidR="007057C8" w:rsidRPr="00EE2B98">
        <w:rPr>
          <w:rFonts w:ascii="Cambria" w:eastAsia="Times New Roman" w:hAnsi="Cambria" w:cs="Arial"/>
          <w:b/>
          <w:sz w:val="22"/>
          <w:szCs w:val="22"/>
        </w:rPr>
        <w:tab/>
      </w:r>
      <w:r w:rsidR="007057C8" w:rsidRPr="00EE2B98">
        <w:rPr>
          <w:rFonts w:ascii="Cambria" w:eastAsia="Times New Roman" w:hAnsi="Cambria" w:cs="Arial"/>
          <w:sz w:val="22"/>
          <w:szCs w:val="22"/>
        </w:rPr>
        <w:t xml:space="preserve">dokumenty, z których wynika prawo do podpisania oferty; odpowiednie </w:t>
      </w:r>
      <w:r w:rsidR="007057C8" w:rsidRPr="00EE2B98">
        <w:rPr>
          <w:rFonts w:ascii="Cambria" w:eastAsia="Times New Roman" w:hAnsi="Cambria" w:cs="Arial"/>
          <w:b/>
          <w:sz w:val="22"/>
          <w:szCs w:val="22"/>
        </w:rPr>
        <w:t>pełnomocnictwa</w:t>
      </w:r>
      <w:r w:rsidR="007057C8" w:rsidRPr="00EE2B98">
        <w:rPr>
          <w:rFonts w:ascii="Cambria" w:eastAsia="Times New Roman" w:hAnsi="Cambria" w:cs="Arial"/>
          <w:sz w:val="22"/>
          <w:szCs w:val="22"/>
        </w:rPr>
        <w:t xml:space="preserve"> (jeżeli dotyczy) –</w:t>
      </w:r>
      <w:r w:rsidR="00AF6729" w:rsidRPr="00EE2B98">
        <w:rPr>
          <w:rFonts w:ascii="Cambria" w:eastAsia="Times New Roman" w:hAnsi="Cambria" w:cs="Arial"/>
          <w:i/>
          <w:sz w:val="22"/>
          <w:szCs w:val="22"/>
          <w:u w:val="single"/>
        </w:rPr>
        <w:t xml:space="preserve"> w </w:t>
      </w:r>
      <w:r w:rsidR="0030119A" w:rsidRPr="00EE2B98">
        <w:rPr>
          <w:rFonts w:ascii="Cambria" w:eastAsia="Times New Roman" w:hAnsi="Cambria" w:cs="Arial"/>
          <w:i/>
          <w:sz w:val="22"/>
          <w:szCs w:val="22"/>
          <w:u w:val="single"/>
        </w:rPr>
        <w:t>postaci</w:t>
      </w:r>
      <w:r w:rsidR="00AF6729" w:rsidRPr="00EE2B98">
        <w:rPr>
          <w:rFonts w:ascii="Cambria" w:eastAsia="Times New Roman" w:hAnsi="Cambria" w:cs="Arial"/>
          <w:i/>
          <w:sz w:val="22"/>
          <w:szCs w:val="22"/>
          <w:u w:val="single"/>
        </w:rPr>
        <w:t xml:space="preserve"> elektronicznej opatrzonej podpisem kwalifikowanym</w:t>
      </w:r>
      <w:r w:rsidR="00AF6729" w:rsidRPr="00EE2B98">
        <w:rPr>
          <w:rFonts w:ascii="Cambria" w:eastAsia="Times New Roman" w:hAnsi="Cambria" w:cs="Arial"/>
          <w:sz w:val="22"/>
          <w:szCs w:val="22"/>
        </w:rPr>
        <w:t>;</w:t>
      </w:r>
    </w:p>
    <w:p w:rsidR="00AF6729" w:rsidRPr="00EE2B98" w:rsidRDefault="005B05D9" w:rsidP="00804317">
      <w:pPr>
        <w:pStyle w:val="Standard"/>
        <w:spacing w:line="276" w:lineRule="auto"/>
        <w:ind w:left="709" w:right="20" w:hanging="283"/>
        <w:jc w:val="both"/>
        <w:rPr>
          <w:rFonts w:ascii="Cambria" w:eastAsia="Times New Roman" w:hAnsi="Cambria" w:cs="Arial"/>
          <w:sz w:val="22"/>
          <w:szCs w:val="22"/>
          <w:u w:val="single"/>
        </w:rPr>
      </w:pPr>
      <w:r w:rsidRPr="00EE2B98">
        <w:rPr>
          <w:rFonts w:ascii="Cambria" w:eastAsia="Times New Roman" w:hAnsi="Cambria" w:cs="Arial"/>
          <w:b/>
          <w:sz w:val="22"/>
          <w:szCs w:val="22"/>
        </w:rPr>
        <w:t>6</w:t>
      </w:r>
      <w:r w:rsidR="007057C8" w:rsidRPr="00EE2B98">
        <w:rPr>
          <w:rFonts w:ascii="Cambria" w:eastAsia="Times New Roman" w:hAnsi="Cambria" w:cs="Arial"/>
          <w:b/>
          <w:sz w:val="22"/>
          <w:szCs w:val="22"/>
        </w:rPr>
        <w:t xml:space="preserve">) </w:t>
      </w:r>
      <w:r w:rsidR="007057C8" w:rsidRPr="00EE2B98">
        <w:rPr>
          <w:rFonts w:ascii="Cambria" w:eastAsia="Times New Roman" w:hAnsi="Cambria" w:cs="Arial"/>
          <w:b/>
          <w:sz w:val="22"/>
          <w:szCs w:val="22"/>
        </w:rPr>
        <w:tab/>
      </w:r>
      <w:r w:rsidR="00E613DA" w:rsidRPr="00EE2B98">
        <w:rPr>
          <w:rFonts w:ascii="Cambria" w:eastAsia="Times New Roman" w:hAnsi="Cambria" w:cs="Arial"/>
          <w:b/>
          <w:sz w:val="22"/>
          <w:szCs w:val="22"/>
        </w:rPr>
        <w:t>O</w:t>
      </w:r>
      <w:r w:rsidR="0023269B" w:rsidRPr="00EE2B98">
        <w:rPr>
          <w:rFonts w:ascii="Cambria" w:eastAsia="Times New Roman" w:hAnsi="Cambria" w:cs="Arial"/>
          <w:b/>
          <w:sz w:val="22"/>
          <w:szCs w:val="22"/>
        </w:rPr>
        <w:t xml:space="preserve">świadczenie, z którego wynika, które dostawy wykonują poszczególni Wykonawcy składający ofertę wspólnie – </w:t>
      </w:r>
      <w:r w:rsidR="00E165E7" w:rsidRPr="00EE2B98">
        <w:rPr>
          <w:rFonts w:ascii="Cambria" w:eastAsia="Times New Roman" w:hAnsi="Cambria" w:cs="Arial"/>
          <w:sz w:val="22"/>
          <w:szCs w:val="22"/>
        </w:rPr>
        <w:t>załącznik nr 8</w:t>
      </w:r>
      <w:r w:rsidR="00E45C38" w:rsidRPr="00EE2B98">
        <w:rPr>
          <w:rFonts w:ascii="Cambria" w:eastAsia="Times New Roman" w:hAnsi="Cambria" w:cs="Arial"/>
          <w:sz w:val="22"/>
          <w:szCs w:val="22"/>
        </w:rPr>
        <w:t xml:space="preserve"> </w:t>
      </w:r>
      <w:r w:rsidR="0023269B" w:rsidRPr="00EE2B98">
        <w:rPr>
          <w:rFonts w:ascii="Cambria" w:eastAsia="Times New Roman" w:hAnsi="Cambria" w:cs="Arial"/>
          <w:sz w:val="22"/>
          <w:szCs w:val="22"/>
        </w:rPr>
        <w:t>do SWZ  ( jeżeli dotyczy)-</w:t>
      </w:r>
      <w:r w:rsidR="0023269B" w:rsidRPr="00EE2B98">
        <w:rPr>
          <w:rFonts w:ascii="Cambria" w:hAnsi="Cambria"/>
          <w:sz w:val="22"/>
          <w:szCs w:val="22"/>
        </w:rPr>
        <w:t xml:space="preserve"> </w:t>
      </w:r>
      <w:r w:rsidR="0023269B" w:rsidRPr="00EE2B98">
        <w:rPr>
          <w:rFonts w:ascii="Cambria" w:eastAsia="Times New Roman" w:hAnsi="Cambria" w:cs="Arial"/>
          <w:sz w:val="22"/>
          <w:szCs w:val="22"/>
          <w:u w:val="single"/>
        </w:rPr>
        <w:t>w postaci elektronicznej opatrzonej podpisem kwalifikowanym;</w:t>
      </w:r>
    </w:p>
    <w:p w:rsidR="00E613DA" w:rsidRPr="00EE2B98" w:rsidRDefault="005B05D9" w:rsidP="00804317">
      <w:pPr>
        <w:pStyle w:val="Standard"/>
        <w:spacing w:line="276" w:lineRule="auto"/>
        <w:ind w:left="709" w:right="20" w:hanging="283"/>
        <w:jc w:val="both"/>
        <w:rPr>
          <w:rFonts w:ascii="Cambria" w:hAnsi="Cambria"/>
          <w:sz w:val="22"/>
          <w:szCs w:val="22"/>
          <w:u w:val="single"/>
        </w:rPr>
      </w:pPr>
      <w:r w:rsidRPr="00EE2B98">
        <w:rPr>
          <w:rFonts w:ascii="Cambria" w:eastAsia="Times New Roman" w:hAnsi="Cambria" w:cs="Arial"/>
          <w:b/>
          <w:sz w:val="22"/>
          <w:szCs w:val="22"/>
        </w:rPr>
        <w:t>7</w:t>
      </w:r>
      <w:r w:rsidR="00E613DA" w:rsidRPr="00EE2B98">
        <w:rPr>
          <w:rFonts w:ascii="Cambria" w:eastAsia="Times New Roman" w:hAnsi="Cambria" w:cs="Arial"/>
          <w:b/>
          <w:sz w:val="22"/>
          <w:szCs w:val="22"/>
        </w:rPr>
        <w:t>) Oświadczenie dotyczące przedmiotowych środków dowodowych, o którym mowa w Rozdziale X ust.1</w:t>
      </w:r>
      <w:r w:rsidR="00E613DA" w:rsidRPr="00EE2B98">
        <w:rPr>
          <w:rFonts w:ascii="Cambria" w:hAnsi="Cambria"/>
          <w:b/>
          <w:sz w:val="22"/>
          <w:szCs w:val="22"/>
        </w:rPr>
        <w:t xml:space="preserve"> SWZ</w:t>
      </w:r>
      <w:r w:rsidR="00E613DA" w:rsidRPr="00EE2B98">
        <w:rPr>
          <w:rFonts w:ascii="Cambria" w:hAnsi="Cambria"/>
          <w:sz w:val="22"/>
          <w:szCs w:val="22"/>
        </w:rPr>
        <w:t xml:space="preserve"> pkt.</w:t>
      </w:r>
      <w:r w:rsidR="00947DC6" w:rsidRPr="00EE2B98">
        <w:rPr>
          <w:rFonts w:ascii="Cambria" w:hAnsi="Cambria"/>
          <w:sz w:val="22"/>
          <w:szCs w:val="22"/>
        </w:rPr>
        <w:t xml:space="preserve">1 </w:t>
      </w:r>
      <w:proofErr w:type="spellStart"/>
      <w:r w:rsidR="00947DC6" w:rsidRPr="00EE2B98">
        <w:rPr>
          <w:rFonts w:ascii="Cambria" w:hAnsi="Cambria"/>
          <w:sz w:val="22"/>
          <w:szCs w:val="22"/>
        </w:rPr>
        <w:t>lit.a</w:t>
      </w:r>
      <w:proofErr w:type="spellEnd"/>
      <w:r w:rsidR="00E613DA" w:rsidRPr="00EE2B98">
        <w:rPr>
          <w:rFonts w:ascii="Cambria" w:hAnsi="Cambria"/>
          <w:sz w:val="22"/>
          <w:szCs w:val="22"/>
        </w:rPr>
        <w:t>)</w:t>
      </w:r>
      <w:r w:rsidR="00E165E7" w:rsidRPr="00EE2B98">
        <w:rPr>
          <w:rFonts w:ascii="Cambria" w:hAnsi="Cambria"/>
          <w:sz w:val="22"/>
          <w:szCs w:val="22"/>
        </w:rPr>
        <w:t xml:space="preserve"> – załącznik nr 9</w:t>
      </w:r>
      <w:r w:rsidR="0092061E" w:rsidRPr="00EE2B98">
        <w:rPr>
          <w:rFonts w:ascii="Cambria" w:hAnsi="Cambria"/>
          <w:sz w:val="22"/>
          <w:szCs w:val="22"/>
        </w:rPr>
        <w:t xml:space="preserve"> do SWZ </w:t>
      </w:r>
      <w:r w:rsidR="00E613DA" w:rsidRPr="00EE2B98">
        <w:rPr>
          <w:rFonts w:ascii="Cambria" w:hAnsi="Cambria"/>
          <w:sz w:val="22"/>
          <w:szCs w:val="22"/>
        </w:rPr>
        <w:t xml:space="preserve"> </w:t>
      </w:r>
      <w:r w:rsidR="00E613DA" w:rsidRPr="00EE2B98">
        <w:rPr>
          <w:rFonts w:ascii="Cambria" w:hAnsi="Cambria"/>
          <w:sz w:val="22"/>
          <w:szCs w:val="22"/>
          <w:u w:val="single"/>
        </w:rPr>
        <w:t>w postaci elektronicznej opatrzonej podpisem kwalifikowanym;</w:t>
      </w:r>
    </w:p>
    <w:p w:rsidR="00B72018" w:rsidRDefault="007057C8" w:rsidP="00804317">
      <w:pPr>
        <w:pStyle w:val="pkt"/>
        <w:spacing w:before="0" w:after="0" w:line="276" w:lineRule="auto"/>
        <w:ind w:left="426" w:hanging="426"/>
      </w:pPr>
      <w:r>
        <w:rPr>
          <w:rFonts w:ascii="Cambria" w:eastAsia="Times New Roman" w:hAnsi="Cambria" w:cs="Arial"/>
          <w:b/>
          <w:sz w:val="22"/>
          <w:szCs w:val="22"/>
        </w:rPr>
        <w:t>4.</w:t>
      </w:r>
      <w:r>
        <w:rPr>
          <w:rFonts w:ascii="Cambria" w:eastAsia="Times New Roman" w:hAnsi="Cambria" w:cs="Arial"/>
          <w:b/>
          <w:sz w:val="22"/>
          <w:szCs w:val="22"/>
        </w:rPr>
        <w:tab/>
      </w:r>
      <w:r>
        <w:rPr>
          <w:rFonts w:ascii="Cambria" w:eastAsia="Times New Roman" w:hAnsi="Cambria"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w:t>
      </w:r>
      <w:r>
        <w:rPr>
          <w:rFonts w:ascii="Cambria" w:hAnsi="Cambria" w:cs="Arial"/>
          <w:sz w:val="22"/>
          <w:szCs w:val="22"/>
        </w:rPr>
        <w:t>y</w:t>
      </w:r>
      <w:r>
        <w:rPr>
          <w:rFonts w:ascii="Cambria" w:eastAsia="Times New Roman" w:hAnsi="Cambria" w:cs="Arial"/>
          <w:sz w:val="22"/>
          <w:szCs w:val="22"/>
        </w:rPr>
        <w:t>.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B72018" w:rsidRDefault="007057C8" w:rsidP="00804317">
      <w:pPr>
        <w:pStyle w:val="pkt"/>
        <w:spacing w:before="0" w:after="0" w:line="276" w:lineRule="auto"/>
        <w:ind w:left="426" w:firstLine="0"/>
      </w:pPr>
      <w:r>
        <w:rPr>
          <w:rFonts w:ascii="Cambria" w:eastAsia="Times New Roman" w:hAnsi="Cambria" w:cs="Arial"/>
          <w:b/>
          <w:sz w:val="22"/>
          <w:szCs w:val="22"/>
        </w:rPr>
        <w:t>Do przygotowania oferty konieczne jest posiadanie przez osobę upoważnioną do reprezentowania Wykonawcy kwalifikowanego podpisu elektronicznego</w:t>
      </w:r>
      <w:r w:rsidR="0030119A">
        <w:rPr>
          <w:rFonts w:ascii="Cambria" w:eastAsia="Times New Roman" w:hAnsi="Cambria" w:cs="Arial"/>
          <w:b/>
          <w:sz w:val="22"/>
          <w:szCs w:val="22"/>
        </w:rPr>
        <w:t>.</w:t>
      </w:r>
    </w:p>
    <w:p w:rsidR="00B72018" w:rsidRDefault="007057C8" w:rsidP="00804317">
      <w:pPr>
        <w:pStyle w:val="pkt"/>
        <w:spacing w:before="0" w:after="0" w:line="276" w:lineRule="auto"/>
        <w:ind w:left="426" w:hanging="426"/>
      </w:pPr>
      <w:r>
        <w:rPr>
          <w:rFonts w:ascii="Cambria" w:eastAsia="Times New Roman" w:hAnsi="Cambria" w:cs="Arial"/>
          <w:b/>
          <w:sz w:val="22"/>
          <w:szCs w:val="22"/>
        </w:rPr>
        <w:t>5.</w:t>
      </w:r>
      <w:r>
        <w:rPr>
          <w:rFonts w:ascii="Cambria" w:eastAsia="Times New Roman" w:hAnsi="Cambria" w:cs="Arial"/>
          <w:b/>
          <w:sz w:val="22"/>
          <w:szCs w:val="22"/>
        </w:rPr>
        <w:tab/>
      </w:r>
      <w:r>
        <w:rPr>
          <w:rFonts w:ascii="Cambria" w:eastAsia="Times New Roman" w:hAnsi="Cambria" w:cs="Arial"/>
          <w:sz w:val="22"/>
          <w:szCs w:val="22"/>
        </w:rPr>
        <w:t xml:space="preserve">Oferta oraz pozostałe oświadczenia i dokumenty, dla których Zamawiający określił wzory w formie </w:t>
      </w:r>
      <w:r>
        <w:rPr>
          <w:rFonts w:ascii="Cambria" w:hAnsi="Cambria" w:cs="Arial"/>
          <w:sz w:val="22"/>
          <w:szCs w:val="22"/>
        </w:rPr>
        <w:t>formularzy</w:t>
      </w:r>
      <w:r>
        <w:rPr>
          <w:rFonts w:ascii="Cambria" w:eastAsia="Times New Roman" w:hAnsi="Cambria" w:cs="Arial"/>
          <w:sz w:val="22"/>
          <w:szCs w:val="22"/>
        </w:rPr>
        <w:t xml:space="preserve"> zamieszczonych w załącznikach do SWZ, powinny być sporządzone zgodnie z tymi wzorami, co do treści oraz opisu kolumn i wierszy.</w:t>
      </w:r>
    </w:p>
    <w:p w:rsidR="00B72018" w:rsidRDefault="007057C8" w:rsidP="00804317">
      <w:pPr>
        <w:pStyle w:val="pkt"/>
        <w:spacing w:before="0" w:after="0" w:line="276" w:lineRule="auto"/>
        <w:ind w:left="426" w:hanging="426"/>
      </w:pPr>
      <w:r>
        <w:rPr>
          <w:rFonts w:ascii="Cambria" w:eastAsia="Times New Roman" w:hAnsi="Cambria" w:cs="Arial"/>
          <w:b/>
          <w:sz w:val="22"/>
          <w:szCs w:val="22"/>
        </w:rPr>
        <w:t>6.</w:t>
      </w:r>
      <w:r>
        <w:rPr>
          <w:rFonts w:ascii="Cambria" w:eastAsia="Times New Roman" w:hAnsi="Cambria" w:cs="Arial"/>
          <w:b/>
          <w:sz w:val="22"/>
          <w:szCs w:val="22"/>
        </w:rPr>
        <w:tab/>
        <w:t>Ofertę skład</w:t>
      </w:r>
      <w:r w:rsidR="0030119A">
        <w:rPr>
          <w:rFonts w:ascii="Cambria" w:eastAsia="Times New Roman" w:hAnsi="Cambria" w:cs="Arial"/>
          <w:b/>
          <w:sz w:val="22"/>
          <w:szCs w:val="22"/>
        </w:rPr>
        <w:t>a się pod rygorem nieważności w</w:t>
      </w:r>
      <w:r>
        <w:rPr>
          <w:rFonts w:ascii="Cambria" w:eastAsia="Times New Roman" w:hAnsi="Cambria" w:cs="Arial"/>
          <w:b/>
          <w:sz w:val="22"/>
          <w:szCs w:val="22"/>
        </w:rPr>
        <w:t xml:space="preserve"> postaci elektronicznej </w:t>
      </w:r>
      <w:r>
        <w:rPr>
          <w:rFonts w:ascii="Cambria" w:hAnsi="Cambria" w:cs="Arial"/>
          <w:b/>
          <w:sz w:val="22"/>
          <w:szCs w:val="22"/>
        </w:rPr>
        <w:t>opatrzonej</w:t>
      </w:r>
      <w:r w:rsidR="0030119A">
        <w:rPr>
          <w:rFonts w:ascii="Cambria" w:eastAsia="Times New Roman" w:hAnsi="Cambria" w:cs="Arial"/>
          <w:b/>
          <w:sz w:val="22"/>
          <w:szCs w:val="22"/>
        </w:rPr>
        <w:t xml:space="preserve"> kwalifikowanym podpisem elektronicznym</w:t>
      </w:r>
      <w:r>
        <w:rPr>
          <w:rFonts w:ascii="Cambria" w:eastAsia="Times New Roman" w:hAnsi="Cambria" w:cs="Arial"/>
          <w:b/>
          <w:sz w:val="22"/>
          <w:szCs w:val="22"/>
        </w:rPr>
        <w:t>.</w:t>
      </w:r>
    </w:p>
    <w:p w:rsidR="00B72018" w:rsidRDefault="007057C8" w:rsidP="00804317">
      <w:pPr>
        <w:pStyle w:val="pkt"/>
        <w:spacing w:before="0" w:after="0" w:line="276" w:lineRule="auto"/>
        <w:ind w:left="426" w:hanging="426"/>
      </w:pPr>
      <w:r>
        <w:rPr>
          <w:rFonts w:ascii="Cambria" w:eastAsia="Times New Roman" w:hAnsi="Cambria" w:cs="Arial"/>
          <w:b/>
          <w:sz w:val="22"/>
          <w:szCs w:val="22"/>
        </w:rPr>
        <w:t>7.</w:t>
      </w:r>
      <w:r>
        <w:rPr>
          <w:rFonts w:ascii="Cambria" w:eastAsia="Times New Roman" w:hAnsi="Cambria" w:cs="Arial"/>
          <w:b/>
          <w:sz w:val="22"/>
          <w:szCs w:val="22"/>
        </w:rPr>
        <w:tab/>
      </w:r>
      <w:r>
        <w:rPr>
          <w:rFonts w:ascii="Cambria" w:eastAsia="Times New Roman" w:hAnsi="Cambria" w:cs="Arial"/>
          <w:sz w:val="22"/>
          <w:szCs w:val="22"/>
        </w:rPr>
        <w:t xml:space="preserve">Oferta powinna </w:t>
      </w:r>
      <w:r>
        <w:rPr>
          <w:rFonts w:ascii="Cambria" w:hAnsi="Cambria" w:cs="Arial"/>
          <w:sz w:val="22"/>
          <w:szCs w:val="22"/>
        </w:rPr>
        <w:t>być</w:t>
      </w:r>
      <w:r>
        <w:rPr>
          <w:rFonts w:ascii="Cambria" w:eastAsia="Times New Roman" w:hAnsi="Cambria" w:cs="Arial"/>
          <w:sz w:val="22"/>
          <w:szCs w:val="22"/>
        </w:rPr>
        <w:t xml:space="preserve"> sporządzona w języku polskim. Każdy dokument składający się na ofertę powinien być czytelny.</w:t>
      </w:r>
    </w:p>
    <w:p w:rsidR="00B72018" w:rsidRDefault="007057C8" w:rsidP="00804317">
      <w:pPr>
        <w:pStyle w:val="pkt"/>
        <w:spacing w:before="0" w:after="0" w:line="276" w:lineRule="auto"/>
        <w:ind w:left="426" w:hanging="426"/>
      </w:pPr>
      <w:r>
        <w:rPr>
          <w:rFonts w:ascii="Cambria" w:eastAsia="Times New Roman" w:hAnsi="Cambria" w:cs="Arial"/>
          <w:b/>
          <w:sz w:val="22"/>
          <w:szCs w:val="22"/>
        </w:rPr>
        <w:t>8.</w:t>
      </w:r>
      <w:r>
        <w:rPr>
          <w:rFonts w:ascii="Cambria" w:eastAsia="Times New Roman" w:hAnsi="Cambria" w:cs="Arial"/>
          <w:b/>
          <w:sz w:val="22"/>
          <w:szCs w:val="22"/>
        </w:rPr>
        <w:tab/>
      </w:r>
      <w:r>
        <w:rPr>
          <w:rFonts w:ascii="Cambria" w:eastAsia="Times New Roman" w:hAnsi="Cambria" w:cs="Arial"/>
          <w:sz w:val="22"/>
          <w:szCs w:val="22"/>
        </w:rPr>
        <w:t xml:space="preserve">Jeśli oferta zawiera </w:t>
      </w:r>
      <w:r>
        <w:rPr>
          <w:rFonts w:ascii="Cambria" w:hAnsi="Cambria" w:cs="Arial"/>
          <w:sz w:val="22"/>
          <w:szCs w:val="22"/>
        </w:rPr>
        <w:t>informacje</w:t>
      </w:r>
      <w:r>
        <w:rPr>
          <w:rFonts w:ascii="Cambria" w:eastAsia="Times New Roman" w:hAnsi="Cambria" w:cs="Arial"/>
          <w:sz w:val="22"/>
          <w:szCs w:val="22"/>
        </w:rPr>
        <w:t xml:space="preserve"> stanowiące tajemnicę przedsiębiorstwa w rozumieniu ustawy z dnia 16.04.1993 r. o zwalczaniu nieuczciwej konkurencji (Dz. U. z 2020 r. poz. 1913 z </w:t>
      </w:r>
      <w:proofErr w:type="spellStart"/>
      <w:r>
        <w:rPr>
          <w:rFonts w:ascii="Cambria" w:eastAsia="Times New Roman" w:hAnsi="Cambria" w:cs="Arial"/>
          <w:sz w:val="22"/>
          <w:szCs w:val="22"/>
        </w:rPr>
        <w:t>późn</w:t>
      </w:r>
      <w:proofErr w:type="spellEnd"/>
      <w:r>
        <w:rPr>
          <w:rFonts w:ascii="Cambria" w:eastAsia="Times New Roman" w:hAnsi="Cambria" w:cs="Arial"/>
          <w:sz w:val="22"/>
          <w:szCs w:val="22"/>
        </w:rPr>
        <w:t xml:space="preserve">. zm.), Wykonawca powinien nie później niż w terminie składania ofert, zastrzec, że nie mogą </w:t>
      </w:r>
      <w:r>
        <w:rPr>
          <w:rFonts w:ascii="Cambria" w:eastAsia="Times New Roman" w:hAnsi="Cambria" w:cs="Arial"/>
          <w:sz w:val="22"/>
          <w:szCs w:val="22"/>
        </w:rPr>
        <w:lastRenderedPageBreak/>
        <w:t>one być udostępnione oraz wykazać, iż zastrzeżone informacje stanowią tajemnicę przedsiębiorstwa.</w:t>
      </w:r>
    </w:p>
    <w:p w:rsidR="00B72018" w:rsidRDefault="007057C8" w:rsidP="00804317">
      <w:pPr>
        <w:pStyle w:val="pkt"/>
        <w:spacing w:before="0" w:after="0" w:line="276" w:lineRule="auto"/>
        <w:ind w:left="426" w:hanging="426"/>
      </w:pPr>
      <w:r>
        <w:rPr>
          <w:rFonts w:ascii="Cambria" w:eastAsia="Times New Roman" w:hAnsi="Cambria" w:cs="Arial"/>
          <w:b/>
          <w:sz w:val="22"/>
          <w:szCs w:val="22"/>
        </w:rPr>
        <w:t>9.</w:t>
      </w:r>
      <w:r>
        <w:rPr>
          <w:rFonts w:ascii="Cambria" w:eastAsia="Times New Roman" w:hAnsi="Cambria" w:cs="Arial"/>
          <w:b/>
          <w:sz w:val="22"/>
          <w:szCs w:val="22"/>
        </w:rPr>
        <w:tab/>
      </w:r>
      <w:r>
        <w:rPr>
          <w:rFonts w:ascii="Cambria" w:eastAsia="Times New Roman" w:hAnsi="Cambria" w:cs="Arial"/>
          <w:sz w:val="22"/>
          <w:szCs w:val="22"/>
        </w:rPr>
        <w:t xml:space="preserve">W celu złożenia oferty należy zarejestrować (zalogować) się na Platformie </w:t>
      </w:r>
      <w:proofErr w:type="spellStart"/>
      <w:r>
        <w:rPr>
          <w:rFonts w:ascii="Cambria" w:eastAsia="Times New Roman" w:hAnsi="Cambria" w:cs="Arial"/>
          <w:sz w:val="22"/>
          <w:szCs w:val="22"/>
        </w:rPr>
        <w:t>ePUAP</w:t>
      </w:r>
      <w:proofErr w:type="spellEnd"/>
      <w:r>
        <w:rPr>
          <w:rFonts w:ascii="Cambria" w:eastAsia="Times New Roman" w:hAnsi="Cambria" w:cs="Arial"/>
          <w:sz w:val="22"/>
          <w:szCs w:val="22"/>
        </w:rPr>
        <w:t xml:space="preserve"> i postępować zgodnie z instrukcjami dostępnymi u dostawcy rozwiązania informatycznego pod adresem </w:t>
      </w:r>
      <w:hyperlink r:id="rId42" w:history="1">
        <w:r>
          <w:rPr>
            <w:rStyle w:val="Internetlink"/>
            <w:rFonts w:ascii="Cambria" w:eastAsia="Times New Roman" w:hAnsi="Cambria" w:cs="Arial"/>
            <w:color w:val="auto"/>
            <w:sz w:val="22"/>
            <w:szCs w:val="22"/>
            <w:u w:val="none"/>
          </w:rPr>
          <w:t>https://miniportal.uzp.gov.pl</w:t>
        </w:r>
      </w:hyperlink>
    </w:p>
    <w:p w:rsidR="00B72018" w:rsidRDefault="007057C8" w:rsidP="00804317">
      <w:pPr>
        <w:pStyle w:val="Standard"/>
        <w:spacing w:line="276" w:lineRule="auto"/>
        <w:ind w:left="426" w:hanging="426"/>
        <w:jc w:val="both"/>
      </w:pPr>
      <w:r>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Pr>
          <w:rFonts w:ascii="Cambria" w:hAnsi="Cambria" w:cs="Tahoma"/>
          <w:sz w:val="22"/>
          <w:szCs w:val="22"/>
        </w:rPr>
        <w:t xml:space="preserve">a składa ofertę o dopuszczenie do udziału w postępowaniu, dalej „wniosek” za pośrednictwem </w:t>
      </w:r>
      <w:r>
        <w:rPr>
          <w:rFonts w:ascii="Cambria" w:hAnsi="Cambria" w:cs="Tahoma"/>
          <w:b/>
          <w:i/>
          <w:sz w:val="22"/>
          <w:szCs w:val="22"/>
        </w:rPr>
        <w:t>„Formularza do złożenia, zmiany, wycofania oferty lub wniosku”</w:t>
      </w:r>
      <w:r>
        <w:rPr>
          <w:rFonts w:ascii="Cambria" w:hAnsi="Cambria" w:cs="Tahoma"/>
          <w:i/>
          <w:sz w:val="22"/>
          <w:szCs w:val="22"/>
        </w:rPr>
        <w:t xml:space="preserve"> </w:t>
      </w:r>
      <w:r>
        <w:rPr>
          <w:rFonts w:ascii="Cambria" w:hAnsi="Cambria" w:cs="Tahoma"/>
          <w:sz w:val="22"/>
          <w:szCs w:val="22"/>
        </w:rPr>
        <w:t xml:space="preserve">dostępnego na </w:t>
      </w:r>
      <w:proofErr w:type="spellStart"/>
      <w:r>
        <w:rPr>
          <w:rFonts w:ascii="Cambria" w:hAnsi="Cambria" w:cs="Tahoma"/>
          <w:sz w:val="22"/>
          <w:szCs w:val="22"/>
        </w:rPr>
        <w:t>ePUAP</w:t>
      </w:r>
      <w:proofErr w:type="spellEnd"/>
      <w:r>
        <w:rPr>
          <w:rFonts w:ascii="Cambria" w:hAnsi="Cambria" w:cs="Tahoma"/>
          <w:sz w:val="22"/>
          <w:szCs w:val="22"/>
        </w:rPr>
        <w:t xml:space="preserve"> i udostępnionego również na </w:t>
      </w:r>
      <w:proofErr w:type="spellStart"/>
      <w:r>
        <w:rPr>
          <w:rFonts w:ascii="Cambria" w:hAnsi="Cambria" w:cs="Tahoma"/>
          <w:sz w:val="22"/>
          <w:szCs w:val="22"/>
        </w:rPr>
        <w:t>miniPortalu</w:t>
      </w:r>
      <w:proofErr w:type="spellEnd"/>
      <w:r>
        <w:rPr>
          <w:rFonts w:ascii="Cambria" w:hAnsi="Cambria" w:cs="Tahoma"/>
          <w:sz w:val="22"/>
          <w:szCs w:val="22"/>
        </w:rPr>
        <w:t xml:space="preserve">. Funkcjonalność do zaszyfrowania oferty przez Wykonawcę jest dostępna dla Wykonawców na </w:t>
      </w:r>
      <w:proofErr w:type="spellStart"/>
      <w:r>
        <w:rPr>
          <w:rFonts w:ascii="Cambria" w:hAnsi="Cambria" w:cs="Tahoma"/>
          <w:sz w:val="22"/>
          <w:szCs w:val="22"/>
        </w:rPr>
        <w:t>miniPortalu</w:t>
      </w:r>
      <w:proofErr w:type="spellEnd"/>
      <w:r>
        <w:rPr>
          <w:rFonts w:ascii="Cambria" w:hAnsi="Cambria" w:cs="Tahoma"/>
          <w:sz w:val="22"/>
          <w:szCs w:val="22"/>
        </w:rPr>
        <w:t xml:space="preserve">, w szczegółach danego postępowania. </w:t>
      </w:r>
      <w:r>
        <w:rPr>
          <w:rFonts w:ascii="Cambria" w:hAnsi="Cambria" w:cs="Tahoma"/>
          <w:b/>
          <w:sz w:val="22"/>
          <w:szCs w:val="22"/>
          <w:u w:val="single"/>
        </w:rPr>
        <w:t xml:space="preserve">W formularzu oferty Wykonawca zobowiązany jest podać adres skrzynki </w:t>
      </w:r>
      <w:proofErr w:type="spellStart"/>
      <w:r>
        <w:rPr>
          <w:rFonts w:ascii="Cambria" w:hAnsi="Cambria" w:cs="Tahoma"/>
          <w:b/>
          <w:sz w:val="22"/>
          <w:szCs w:val="22"/>
          <w:u w:val="single"/>
        </w:rPr>
        <w:t>ePUAP</w:t>
      </w:r>
      <w:proofErr w:type="spellEnd"/>
      <w:r>
        <w:rPr>
          <w:rFonts w:ascii="Cambria" w:hAnsi="Cambria" w:cs="Tahoma"/>
          <w:b/>
          <w:sz w:val="22"/>
          <w:szCs w:val="22"/>
          <w:u w:val="single"/>
        </w:rPr>
        <w:t>, na którym prowadzona będzie korespondencja związana z postępowaniem.</w:t>
      </w:r>
    </w:p>
    <w:p w:rsidR="00B72018" w:rsidRDefault="007057C8" w:rsidP="00804317">
      <w:pPr>
        <w:pStyle w:val="Standard"/>
        <w:spacing w:line="276" w:lineRule="auto"/>
        <w:ind w:left="426" w:hanging="426"/>
        <w:jc w:val="both"/>
      </w:pPr>
      <w:r>
        <w:rPr>
          <w:rFonts w:ascii="Cambria" w:hAnsi="Cambria" w:cs="Tahoma"/>
          <w:b/>
          <w:sz w:val="22"/>
          <w:szCs w:val="22"/>
        </w:rPr>
        <w:t>11</w:t>
      </w:r>
      <w:r>
        <w:rPr>
          <w:rFonts w:ascii="Cambria" w:hAnsi="Cambria" w:cs="Tahoma"/>
          <w:sz w:val="22"/>
          <w:szCs w:val="22"/>
        </w:rPr>
        <w:t>.</w:t>
      </w:r>
      <w:r>
        <w:rPr>
          <w:rFonts w:ascii="Cambria" w:hAnsi="Cambria" w:cs="Tahoma"/>
          <w:sz w:val="22"/>
          <w:szCs w:val="22"/>
        </w:rPr>
        <w:tab/>
        <w:t xml:space="preserve">Sposób złożenia oferty, w tym zaszyfrowania oferty opisany został w </w:t>
      </w:r>
      <w:r>
        <w:rPr>
          <w:rFonts w:ascii="Cambria" w:hAnsi="Cambria" w:cs="Tahoma"/>
          <w:b/>
          <w:i/>
          <w:sz w:val="22"/>
          <w:szCs w:val="22"/>
        </w:rPr>
        <w:t>„Instrukcji użytkownika”</w:t>
      </w:r>
      <w:r>
        <w:rPr>
          <w:rFonts w:ascii="Cambria" w:hAnsi="Cambria" w:cs="Tahoma"/>
          <w:sz w:val="22"/>
          <w:szCs w:val="22"/>
        </w:rPr>
        <w:t xml:space="preserve">, dostępnej na stronie: </w:t>
      </w:r>
      <w:hyperlink r:id="rId43" w:history="1">
        <w:r>
          <w:rPr>
            <w:rStyle w:val="Internetlink"/>
            <w:rFonts w:ascii="Cambria" w:hAnsi="Cambria" w:cs="Tahoma"/>
            <w:color w:val="auto"/>
            <w:sz w:val="22"/>
            <w:szCs w:val="22"/>
            <w:u w:val="none"/>
          </w:rPr>
          <w:t>https://miniportal.uzp.gov.pl</w:t>
        </w:r>
      </w:hyperlink>
    </w:p>
    <w:p w:rsidR="00B72018" w:rsidRDefault="007057C8" w:rsidP="00804317">
      <w:pPr>
        <w:pStyle w:val="Standard"/>
        <w:spacing w:line="276" w:lineRule="auto"/>
        <w:ind w:left="426" w:hanging="426"/>
        <w:jc w:val="both"/>
      </w:pPr>
      <w:r>
        <w:rPr>
          <w:rFonts w:ascii="Cambria" w:hAnsi="Cambria" w:cs="Tahoma"/>
          <w:b/>
          <w:sz w:val="22"/>
          <w:szCs w:val="22"/>
        </w:rPr>
        <w:t>12.</w:t>
      </w:r>
      <w:r>
        <w:rPr>
          <w:rFonts w:ascii="Cambria" w:hAnsi="Cambria" w:cs="Tahoma"/>
          <w:b/>
          <w:sz w:val="22"/>
          <w:szCs w:val="22"/>
        </w:rPr>
        <w:tab/>
      </w:r>
      <w:r>
        <w:rPr>
          <w:rFonts w:ascii="Cambria" w:hAnsi="Cambria" w:cs="Tahoma"/>
          <w:sz w:val="22"/>
          <w:szCs w:val="22"/>
        </w:rPr>
        <w:t xml:space="preserve">Jeżeli dokumenty elektroniczne, przekazywane przy użyciu środków komunikacji elektronicznej, zawierają informacje stanowiące tajemnicę przedsiębiorstwa w rozumieniu przepisów ustawy z dnia 16.04.1993 r. o zwalczaniu nieuczciwej konkurencji (tekst jedn. Dz.U. z 2020 r. poz.1913), Wykonawca,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 przedsiębiorstwa”</w:t>
      </w:r>
      <w:r>
        <w:rPr>
          <w:rFonts w:ascii="Cambria" w:hAnsi="Cambria" w:cs="Tahoma"/>
          <w:sz w:val="22"/>
          <w:szCs w:val="22"/>
        </w:rPr>
        <w:t xml:space="preserve"> a następnie wraz z plikami stanowiącymi jawną część należy ten plik zaszyfrować.</w:t>
      </w:r>
    </w:p>
    <w:p w:rsidR="00B72018" w:rsidRDefault="007057C8" w:rsidP="00804317">
      <w:pPr>
        <w:pStyle w:val="Standard"/>
        <w:spacing w:line="276" w:lineRule="auto"/>
        <w:ind w:left="426" w:hanging="426"/>
        <w:jc w:val="both"/>
      </w:pPr>
      <w:r>
        <w:rPr>
          <w:rFonts w:ascii="Cambria" w:hAnsi="Cambria" w:cs="Tahoma"/>
          <w:b/>
          <w:sz w:val="22"/>
          <w:szCs w:val="22"/>
        </w:rPr>
        <w:t>13.</w:t>
      </w:r>
      <w:r>
        <w:rPr>
          <w:rFonts w:ascii="Cambria" w:hAnsi="Cambria" w:cs="Tahoma"/>
          <w:sz w:val="22"/>
          <w:szCs w:val="22"/>
        </w:rPr>
        <w:t xml:space="preserve"> </w:t>
      </w:r>
      <w:r>
        <w:rPr>
          <w:rFonts w:ascii="Cambria" w:hAnsi="Cambria" w:cs="Tahoma"/>
          <w:sz w:val="22"/>
          <w:szCs w:val="22"/>
        </w:rPr>
        <w:tab/>
        <w:t xml:space="preserve">Do ofert należy dołączyć </w:t>
      </w:r>
      <w:r>
        <w:rPr>
          <w:rFonts w:ascii="Cambria" w:eastAsia="Times New Roman" w:hAnsi="Cambria" w:cs="Mangal"/>
          <w:color w:val="000000"/>
          <w:kern w:val="3"/>
          <w:sz w:val="22"/>
          <w:szCs w:val="22"/>
          <w:lang w:eastAsia="zh-CN" w:bidi="hi-IN"/>
        </w:rPr>
        <w:t>Jednolity Europejski Dokument Zamówienia</w:t>
      </w:r>
      <w:r>
        <w:rPr>
          <w:rFonts w:ascii="Cambria" w:hAnsi="Cambria" w:cs="Tahoma"/>
          <w:sz w:val="22"/>
          <w:szCs w:val="22"/>
        </w:rPr>
        <w:t xml:space="preserve"> (JEDZ) o niepodleganiu wykluczeniu, spełnieniu warunków udziału w postępowaniu lub kryteriów selekcji, w</w:t>
      </w:r>
      <w:r w:rsidR="00A1676E">
        <w:rPr>
          <w:rFonts w:ascii="Cambria" w:hAnsi="Cambria" w:cs="Tahoma"/>
          <w:sz w:val="22"/>
          <w:szCs w:val="22"/>
        </w:rPr>
        <w:t> zakresie wskazanym w SWZ, w postaci</w:t>
      </w:r>
      <w:r>
        <w:rPr>
          <w:rFonts w:ascii="Cambria" w:hAnsi="Cambria" w:cs="Tahoma"/>
          <w:sz w:val="22"/>
          <w:szCs w:val="22"/>
        </w:rPr>
        <w:t xml:space="preserve"> elektronicznej opatrzonej </w:t>
      </w:r>
      <w:r w:rsidR="00FB6555">
        <w:rPr>
          <w:rFonts w:ascii="Cambria" w:hAnsi="Cambria" w:cs="Tahoma"/>
          <w:sz w:val="22"/>
          <w:szCs w:val="22"/>
        </w:rPr>
        <w:t xml:space="preserve">kwalifikowanym </w:t>
      </w:r>
      <w:r>
        <w:rPr>
          <w:rFonts w:ascii="Cambria" w:hAnsi="Cambria" w:cs="Tahoma"/>
          <w:sz w:val="22"/>
          <w:szCs w:val="22"/>
        </w:rPr>
        <w:t xml:space="preserve">podpisem </w:t>
      </w:r>
      <w:r w:rsidR="00FB6555">
        <w:rPr>
          <w:rFonts w:ascii="Cambria" w:hAnsi="Cambria" w:cs="Tahoma"/>
          <w:sz w:val="22"/>
          <w:szCs w:val="22"/>
        </w:rPr>
        <w:t>elektronicznym</w:t>
      </w:r>
      <w:r>
        <w:rPr>
          <w:rFonts w:ascii="Cambria" w:hAnsi="Cambria" w:cs="Tahoma"/>
          <w:sz w:val="22"/>
          <w:szCs w:val="22"/>
        </w:rPr>
        <w:t>, a następnie zaszyfrować wraz z plikami stanowiącymi ofertę.</w:t>
      </w:r>
    </w:p>
    <w:p w:rsidR="00B72018" w:rsidRDefault="007057C8" w:rsidP="00804317">
      <w:pPr>
        <w:pStyle w:val="Standard"/>
        <w:spacing w:line="276" w:lineRule="auto"/>
        <w:ind w:left="426" w:hanging="426"/>
        <w:jc w:val="both"/>
      </w:pPr>
      <w:r>
        <w:rPr>
          <w:rFonts w:ascii="Cambria" w:hAnsi="Cambria" w:cs="Tahoma"/>
          <w:b/>
          <w:sz w:val="22"/>
          <w:szCs w:val="22"/>
        </w:rPr>
        <w:t>14.</w:t>
      </w:r>
      <w:r>
        <w:rPr>
          <w:rFonts w:ascii="Cambria" w:hAnsi="Cambria" w:cs="Tahoma"/>
          <w:sz w:val="22"/>
          <w:szCs w:val="22"/>
        </w:rPr>
        <w:t xml:space="preserve"> </w:t>
      </w:r>
      <w:r>
        <w:rPr>
          <w:rFonts w:ascii="Cambria" w:hAnsi="Cambria" w:cs="Tahoma"/>
          <w:sz w:val="22"/>
          <w:szCs w:val="22"/>
        </w:rPr>
        <w:tab/>
        <w:t>Oferta może być złożona tylko do upływu terminu składania ofert.</w:t>
      </w:r>
    </w:p>
    <w:p w:rsidR="00B72018" w:rsidRDefault="007057C8" w:rsidP="00804317">
      <w:pPr>
        <w:pStyle w:val="Standard"/>
        <w:spacing w:line="276" w:lineRule="auto"/>
        <w:ind w:left="426" w:hanging="426"/>
        <w:jc w:val="both"/>
      </w:pPr>
      <w:r>
        <w:rPr>
          <w:rFonts w:ascii="Cambria" w:hAnsi="Cambria" w:cs="Tahoma"/>
          <w:b/>
          <w:sz w:val="22"/>
          <w:szCs w:val="22"/>
        </w:rPr>
        <w:t>15</w:t>
      </w:r>
      <w:r>
        <w:rPr>
          <w:rFonts w:ascii="Cambria" w:hAnsi="Cambria" w:cs="Tahoma"/>
          <w:sz w:val="22"/>
          <w:szCs w:val="22"/>
        </w:rPr>
        <w:t>.</w:t>
      </w:r>
      <w:r>
        <w:rPr>
          <w:rFonts w:ascii="Cambria" w:hAnsi="Cambria" w:cs="Tahoma"/>
          <w:sz w:val="22"/>
          <w:szCs w:val="22"/>
        </w:rPr>
        <w:tab/>
        <w:t xml:space="preserve">Wykonawca może przed upływem terminu do składania ofert wycofać ofertę za pośrednictwem „Formularza do złożenia, zmiany, wycofania oferty lub wniosku” dostępnego na </w:t>
      </w:r>
      <w:proofErr w:type="spellStart"/>
      <w:r>
        <w:rPr>
          <w:rFonts w:ascii="Cambria" w:hAnsi="Cambria" w:cs="Tahoma"/>
          <w:sz w:val="22"/>
          <w:szCs w:val="22"/>
        </w:rPr>
        <w:t>ePUAP</w:t>
      </w:r>
      <w:proofErr w:type="spellEnd"/>
      <w:r>
        <w:rPr>
          <w:rFonts w:ascii="Cambria" w:hAnsi="Cambria" w:cs="Tahoma"/>
          <w:sz w:val="22"/>
          <w:szCs w:val="22"/>
        </w:rPr>
        <w:t xml:space="preserve"> i udostępnionego również na </w:t>
      </w:r>
      <w:proofErr w:type="spellStart"/>
      <w:r>
        <w:rPr>
          <w:rFonts w:ascii="Cambria" w:hAnsi="Cambria" w:cs="Tahoma"/>
          <w:sz w:val="22"/>
          <w:szCs w:val="22"/>
        </w:rPr>
        <w:t>miniPortalu</w:t>
      </w:r>
      <w:proofErr w:type="spellEnd"/>
      <w:r>
        <w:rPr>
          <w:rFonts w:ascii="Cambria" w:hAnsi="Cambria" w:cs="Tahoma"/>
          <w:sz w:val="22"/>
          <w:szCs w:val="22"/>
        </w:rPr>
        <w:t xml:space="preserve">. Sposób wycofania oferty został opisany w „Instrukcji użytkownika” dostępnej na </w:t>
      </w:r>
      <w:proofErr w:type="spellStart"/>
      <w:r>
        <w:rPr>
          <w:rFonts w:ascii="Cambria" w:hAnsi="Cambria" w:cs="Tahoma"/>
          <w:sz w:val="22"/>
          <w:szCs w:val="22"/>
        </w:rPr>
        <w:t>miniPortalu</w:t>
      </w:r>
      <w:proofErr w:type="spellEnd"/>
      <w:r>
        <w:rPr>
          <w:rFonts w:ascii="Cambria" w:hAnsi="Cambria" w:cs="Tahoma"/>
          <w:sz w:val="22"/>
          <w:szCs w:val="22"/>
        </w:rPr>
        <w:t>.</w:t>
      </w:r>
    </w:p>
    <w:p w:rsidR="00B72018" w:rsidRDefault="007057C8" w:rsidP="00804317">
      <w:pPr>
        <w:pStyle w:val="Standard"/>
        <w:spacing w:line="276" w:lineRule="auto"/>
        <w:ind w:left="426" w:hanging="426"/>
        <w:jc w:val="both"/>
      </w:pPr>
      <w:r>
        <w:rPr>
          <w:rFonts w:ascii="Cambria" w:hAnsi="Cambria" w:cs="Tahoma"/>
          <w:b/>
          <w:sz w:val="22"/>
          <w:szCs w:val="22"/>
        </w:rPr>
        <w:t>16.</w:t>
      </w:r>
      <w:r>
        <w:rPr>
          <w:rFonts w:ascii="Cambria" w:hAnsi="Cambria" w:cs="Tahoma"/>
          <w:sz w:val="22"/>
          <w:szCs w:val="22"/>
        </w:rPr>
        <w:t xml:space="preserve"> </w:t>
      </w:r>
      <w:r>
        <w:rPr>
          <w:rFonts w:ascii="Cambria" w:hAnsi="Cambria" w:cs="Tahoma"/>
          <w:sz w:val="22"/>
          <w:szCs w:val="22"/>
        </w:rPr>
        <w:tab/>
        <w:t>Wykonawca po upływie terminu do składania ofert nie może skutecznie dokonać zmiany, ani wycofać złożonej oferty.</w:t>
      </w:r>
    </w:p>
    <w:p w:rsidR="00B72018" w:rsidRDefault="007057C8" w:rsidP="00804317">
      <w:pPr>
        <w:pStyle w:val="Standard"/>
        <w:spacing w:line="276" w:lineRule="auto"/>
        <w:ind w:left="426" w:right="23" w:hanging="434"/>
        <w:jc w:val="both"/>
      </w:pPr>
      <w:r>
        <w:rPr>
          <w:rFonts w:ascii="Cambria" w:eastAsia="Verdana" w:hAnsi="Cambria" w:cs="Tahoma"/>
          <w:b/>
          <w:sz w:val="22"/>
          <w:szCs w:val="22"/>
        </w:rPr>
        <w:t>17</w:t>
      </w:r>
      <w:r>
        <w:rPr>
          <w:rFonts w:ascii="Cambria" w:eastAsia="Verdana" w:hAnsi="Cambria" w:cs="Tahoma"/>
          <w:sz w:val="22"/>
          <w:szCs w:val="22"/>
        </w:rPr>
        <w:t>. Podmiotowe środki dowodowe lub inne dokumenty, w tym dokumenty potwierdzające umocowanie do reprezentowania, sporządzone w języku obcym przekazuje się wraz z tłumaczeniem na język polski.</w:t>
      </w:r>
    </w:p>
    <w:p w:rsidR="00B72018" w:rsidRDefault="007057C8" w:rsidP="00804317">
      <w:pPr>
        <w:pStyle w:val="pkt"/>
        <w:spacing w:before="0" w:after="0" w:line="276" w:lineRule="auto"/>
        <w:ind w:left="426" w:hanging="426"/>
      </w:pPr>
      <w:r>
        <w:rPr>
          <w:rFonts w:ascii="Cambria" w:eastAsia="Times New Roman" w:hAnsi="Cambria" w:cs="Arial"/>
          <w:b/>
          <w:sz w:val="22"/>
          <w:szCs w:val="22"/>
        </w:rPr>
        <w:t xml:space="preserve">18. </w:t>
      </w:r>
      <w:r>
        <w:rPr>
          <w:rFonts w:ascii="Cambria" w:eastAsia="Times New Roman" w:hAnsi="Cambria" w:cs="Arial"/>
          <w:b/>
          <w:sz w:val="22"/>
          <w:szCs w:val="22"/>
        </w:rPr>
        <w:tab/>
      </w:r>
      <w:r>
        <w:rPr>
          <w:rFonts w:ascii="Cambria" w:eastAsia="Times New Roman" w:hAnsi="Cambria" w:cs="Arial"/>
          <w:sz w:val="22"/>
          <w:szCs w:val="22"/>
        </w:rPr>
        <w:t xml:space="preserve">Wszystkie koszty związane z uczestnictwem w postępowaniu, w szczególności z przygotowaniem i złożeniem oferty </w:t>
      </w:r>
      <w:r>
        <w:rPr>
          <w:rFonts w:ascii="Cambria" w:hAnsi="Cambria" w:cs="Arial"/>
          <w:sz w:val="22"/>
          <w:szCs w:val="22"/>
        </w:rPr>
        <w:t>ponosi</w:t>
      </w:r>
      <w:r>
        <w:rPr>
          <w:rFonts w:ascii="Cambria" w:eastAsia="Times New Roman" w:hAnsi="Cambria" w:cs="Arial"/>
          <w:sz w:val="22"/>
          <w:szCs w:val="22"/>
        </w:rPr>
        <w:t xml:space="preserve"> Wykonawca składający ofertę. Zamawiający nie przewiduje zwrotu kosztów udziału w postępowaniu.</w:t>
      </w:r>
    </w:p>
    <w:p w:rsidR="00B72018" w:rsidRDefault="00B72018" w:rsidP="00804317">
      <w:pPr>
        <w:pStyle w:val="pkt"/>
        <w:spacing w:before="0" w:after="0" w:line="276" w:lineRule="auto"/>
        <w:ind w:left="426" w:hanging="426"/>
        <w:rPr>
          <w:rFonts w:ascii="Cambria" w:hAnsi="Cambria" w:cs="Arial"/>
          <w:b/>
          <w:sz w:val="22"/>
          <w:szCs w:val="22"/>
        </w:rPr>
      </w:pPr>
    </w:p>
    <w:p w:rsidR="00B72018" w:rsidRDefault="007057C8" w:rsidP="00804317">
      <w:pPr>
        <w:pStyle w:val="Teksttreci4"/>
        <w:pBdr>
          <w:bottom w:val="double" w:sz="4" w:space="1" w:color="000000"/>
        </w:pBdr>
        <w:shd w:val="clear" w:color="auto" w:fill="D9E2F3"/>
        <w:spacing w:before="0" w:after="0" w:line="276" w:lineRule="auto"/>
        <w:ind w:left="568" w:hanging="568"/>
      </w:pPr>
      <w:r>
        <w:rPr>
          <w:rFonts w:ascii="Cambria" w:hAnsi="Cambria" w:cs="Arial"/>
          <w:b/>
          <w:sz w:val="22"/>
          <w:szCs w:val="22"/>
        </w:rPr>
        <w:t>XVI.</w:t>
      </w:r>
      <w:r>
        <w:rPr>
          <w:rFonts w:ascii="Cambria" w:hAnsi="Cambria" w:cs="Arial"/>
          <w:b/>
          <w:sz w:val="22"/>
          <w:szCs w:val="22"/>
        </w:rPr>
        <w:tab/>
        <w:t>SPOSÓB OBLICZENIA CENY OFERTY</w:t>
      </w:r>
    </w:p>
    <w:p w:rsidR="00F27E10" w:rsidRDefault="00F27E10" w:rsidP="00804317">
      <w:pPr>
        <w:pStyle w:val="Nagwek2"/>
        <w:spacing w:before="0" w:after="0" w:line="276" w:lineRule="auto"/>
        <w:ind w:left="425" w:hanging="425"/>
        <w:jc w:val="both"/>
        <w:rPr>
          <w:rFonts w:ascii="Cambria" w:eastAsia="Times New Roman" w:hAnsi="Cambria"/>
          <w:b w:val="0"/>
          <w:i w:val="0"/>
          <w:sz w:val="22"/>
          <w:szCs w:val="22"/>
        </w:rPr>
      </w:pPr>
      <w:r>
        <w:rPr>
          <w:rFonts w:ascii="Cambria" w:eastAsia="Times New Roman" w:hAnsi="Cambria"/>
          <w:i w:val="0"/>
          <w:sz w:val="22"/>
          <w:szCs w:val="22"/>
        </w:rPr>
        <w:lastRenderedPageBreak/>
        <w:t>1</w:t>
      </w:r>
      <w:r w:rsidR="007057C8">
        <w:rPr>
          <w:rFonts w:ascii="Cambria" w:eastAsia="Times New Roman" w:hAnsi="Cambria"/>
          <w:i w:val="0"/>
          <w:sz w:val="22"/>
          <w:szCs w:val="22"/>
        </w:rPr>
        <w:t>.</w:t>
      </w:r>
      <w:r w:rsidR="007057C8">
        <w:rPr>
          <w:rFonts w:ascii="Cambria" w:eastAsia="Times New Roman" w:hAnsi="Cambria"/>
          <w:b w:val="0"/>
          <w:i w:val="0"/>
          <w:sz w:val="22"/>
          <w:szCs w:val="22"/>
        </w:rPr>
        <w:t xml:space="preserve"> </w:t>
      </w:r>
      <w:r w:rsidR="00FB1837">
        <w:rPr>
          <w:rFonts w:ascii="Cambria" w:eastAsia="Times New Roman" w:hAnsi="Cambria"/>
          <w:b w:val="0"/>
          <w:i w:val="0"/>
          <w:sz w:val="22"/>
          <w:szCs w:val="22"/>
        </w:rPr>
        <w:tab/>
      </w:r>
      <w:r>
        <w:rPr>
          <w:rFonts w:ascii="Cambria" w:eastAsia="Times New Roman" w:hAnsi="Cambria"/>
          <w:b w:val="0"/>
          <w:i w:val="0"/>
          <w:sz w:val="22"/>
          <w:szCs w:val="22"/>
        </w:rPr>
        <w:t>Cena oferty stanowi wartość umowy za wykonanie przedmiotu zamówienia w całym zakresie.</w:t>
      </w:r>
    </w:p>
    <w:p w:rsidR="00EC6964" w:rsidRDefault="00F27E10" w:rsidP="00804317">
      <w:pPr>
        <w:pStyle w:val="Nagwek2"/>
        <w:spacing w:before="0" w:after="0" w:line="276" w:lineRule="auto"/>
        <w:ind w:left="425" w:hanging="425"/>
        <w:jc w:val="both"/>
        <w:rPr>
          <w:rFonts w:ascii="Cambria" w:hAnsi="Cambria" w:cs="Verdana"/>
          <w:b w:val="0"/>
          <w:i w:val="0"/>
          <w:sz w:val="22"/>
          <w:szCs w:val="22"/>
        </w:rPr>
      </w:pPr>
      <w:r w:rsidRPr="003B0783">
        <w:rPr>
          <w:rFonts w:ascii="Cambria" w:hAnsi="Cambria" w:cs="Verdana"/>
          <w:i w:val="0"/>
          <w:sz w:val="22"/>
          <w:szCs w:val="22"/>
        </w:rPr>
        <w:t>2.</w:t>
      </w:r>
      <w:r>
        <w:rPr>
          <w:rFonts w:ascii="Cambria" w:hAnsi="Cambria" w:cs="Verdana"/>
          <w:b w:val="0"/>
          <w:i w:val="0"/>
          <w:sz w:val="22"/>
          <w:szCs w:val="22"/>
        </w:rPr>
        <w:t xml:space="preserve">    Cena oferty musi być podana w PLN brutto i netto z zaokrągleniem</w:t>
      </w:r>
      <w:r w:rsidR="00EC6964">
        <w:rPr>
          <w:rFonts w:ascii="Cambria" w:hAnsi="Cambria" w:cs="Verdana"/>
          <w:b w:val="0"/>
          <w:i w:val="0"/>
          <w:sz w:val="22"/>
          <w:szCs w:val="22"/>
        </w:rPr>
        <w:t xml:space="preserve"> do dwóch miejsc po prz</w:t>
      </w:r>
      <w:r>
        <w:rPr>
          <w:rFonts w:ascii="Cambria" w:hAnsi="Cambria" w:cs="Verdana"/>
          <w:b w:val="0"/>
          <w:i w:val="0"/>
          <w:sz w:val="22"/>
          <w:szCs w:val="22"/>
        </w:rPr>
        <w:t>ecin</w:t>
      </w:r>
      <w:r w:rsidR="00A10D67">
        <w:rPr>
          <w:rFonts w:ascii="Cambria" w:hAnsi="Cambria" w:cs="Verdana"/>
          <w:b w:val="0"/>
          <w:i w:val="0"/>
          <w:sz w:val="22"/>
          <w:szCs w:val="22"/>
        </w:rPr>
        <w:t>ku</w:t>
      </w:r>
      <w:r w:rsidR="00EC6964">
        <w:rPr>
          <w:rFonts w:ascii="Cambria" w:hAnsi="Cambria" w:cs="Verdana"/>
          <w:b w:val="0"/>
          <w:i w:val="0"/>
          <w:sz w:val="22"/>
          <w:szCs w:val="22"/>
        </w:rPr>
        <w:t>, musi zawierać wszystkie ko</w:t>
      </w:r>
      <w:r>
        <w:rPr>
          <w:rFonts w:ascii="Cambria" w:hAnsi="Cambria" w:cs="Verdana"/>
          <w:b w:val="0"/>
          <w:i w:val="0"/>
          <w:sz w:val="22"/>
          <w:szCs w:val="22"/>
        </w:rPr>
        <w:t>szty związane z realizacją za</w:t>
      </w:r>
      <w:r w:rsidR="00EC6964">
        <w:rPr>
          <w:rFonts w:ascii="Cambria" w:hAnsi="Cambria" w:cs="Verdana"/>
          <w:b w:val="0"/>
          <w:i w:val="0"/>
          <w:sz w:val="22"/>
          <w:szCs w:val="22"/>
        </w:rPr>
        <w:t>mówienia oraz ewentualne rabaty.</w:t>
      </w:r>
    </w:p>
    <w:p w:rsidR="00F27E10" w:rsidRDefault="00EC6964" w:rsidP="00804317">
      <w:pPr>
        <w:pStyle w:val="Nagwek2"/>
        <w:spacing w:before="0" w:after="0" w:line="276" w:lineRule="auto"/>
        <w:ind w:left="425" w:hanging="425"/>
        <w:jc w:val="both"/>
        <w:rPr>
          <w:rFonts w:ascii="Cambria" w:hAnsi="Cambria" w:cs="Verdana"/>
          <w:b w:val="0"/>
          <w:i w:val="0"/>
          <w:sz w:val="22"/>
          <w:szCs w:val="22"/>
        </w:rPr>
      </w:pPr>
      <w:r w:rsidRPr="003B0783">
        <w:rPr>
          <w:rFonts w:ascii="Cambria" w:hAnsi="Cambria" w:cs="Verdana"/>
          <w:i w:val="0"/>
          <w:sz w:val="22"/>
          <w:szCs w:val="22"/>
        </w:rPr>
        <w:t>3.</w:t>
      </w:r>
      <w:r>
        <w:rPr>
          <w:rFonts w:ascii="Cambria" w:hAnsi="Cambria" w:cs="Verdana"/>
          <w:b w:val="0"/>
          <w:i w:val="0"/>
          <w:sz w:val="22"/>
          <w:szCs w:val="22"/>
        </w:rPr>
        <w:t xml:space="preserve">     Wykonawca uwzględniając wszystkie wymogi, o którym mowa w SWZ, zobowiązany jest w cenie brutto ująć wszystkie koszty niezbędne do prawidłowego i pełnego wykonania przedmiotu zamówienia, zgodnie z warunkami wynikającymi z zamówienia. Cena ofertowa nie może podlegać zmianom w czasie trwania umowy, z wyjątkiem odpowiednich zapisów w umowie.</w:t>
      </w:r>
      <w:r w:rsidR="00F27E10">
        <w:rPr>
          <w:rFonts w:ascii="Cambria" w:hAnsi="Cambria" w:cs="Verdana"/>
          <w:b w:val="0"/>
          <w:i w:val="0"/>
          <w:sz w:val="22"/>
          <w:szCs w:val="22"/>
        </w:rPr>
        <w:t xml:space="preserve"> </w:t>
      </w:r>
    </w:p>
    <w:p w:rsidR="00B72018" w:rsidRDefault="00EC6964" w:rsidP="00EC6964">
      <w:pPr>
        <w:pStyle w:val="Standard"/>
        <w:ind w:left="426" w:hanging="426"/>
        <w:jc w:val="both"/>
        <w:rPr>
          <w:rFonts w:ascii="Cambria" w:hAnsi="Cambria" w:cs="Verdana"/>
          <w:sz w:val="22"/>
          <w:szCs w:val="22"/>
        </w:rPr>
      </w:pPr>
      <w:r w:rsidRPr="003B0783">
        <w:rPr>
          <w:rFonts w:ascii="Cambria" w:hAnsi="Cambria"/>
          <w:b/>
          <w:sz w:val="22"/>
          <w:szCs w:val="22"/>
        </w:rPr>
        <w:t>4.</w:t>
      </w:r>
      <w:r>
        <w:t xml:space="preserve">  </w:t>
      </w:r>
      <w:r w:rsidR="007057C8" w:rsidRPr="00EC6964">
        <w:rPr>
          <w:rFonts w:ascii="Cambria" w:hAnsi="Cambria" w:cs="Verdana"/>
          <w:sz w:val="22"/>
          <w:szCs w:val="22"/>
        </w:rPr>
        <w:t>Cena</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może</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być</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tylko</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jedna</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za</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oferowany</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przedmiot</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zamówienia,</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nie</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dopuszcza</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się</w:t>
      </w:r>
      <w:r w:rsidR="007057C8" w:rsidRPr="00EC6964">
        <w:rPr>
          <w:rFonts w:ascii="Cambria" w:eastAsia="Verdana" w:hAnsi="Cambria" w:cs="Verdana"/>
          <w:sz w:val="22"/>
          <w:szCs w:val="22"/>
        </w:rPr>
        <w:t xml:space="preserve"> </w:t>
      </w:r>
      <w:r>
        <w:rPr>
          <w:rFonts w:ascii="Cambria" w:eastAsia="Verdana" w:hAnsi="Cambria" w:cs="Verdana"/>
          <w:sz w:val="22"/>
          <w:szCs w:val="22"/>
        </w:rPr>
        <w:t>w</w:t>
      </w:r>
      <w:r w:rsidR="007057C8" w:rsidRPr="00EC6964">
        <w:rPr>
          <w:rFonts w:ascii="Cambria" w:hAnsi="Cambria" w:cs="Verdana"/>
          <w:sz w:val="22"/>
          <w:szCs w:val="22"/>
        </w:rPr>
        <w:t>ariantowości</w:t>
      </w:r>
      <w:r w:rsidR="007057C8" w:rsidRPr="00EC6964">
        <w:rPr>
          <w:rFonts w:ascii="Cambria" w:eastAsia="Verdana" w:hAnsi="Cambria" w:cs="Verdana"/>
          <w:sz w:val="22"/>
          <w:szCs w:val="22"/>
        </w:rPr>
        <w:t xml:space="preserve"> </w:t>
      </w:r>
      <w:r w:rsidR="007057C8" w:rsidRPr="00EC6964">
        <w:rPr>
          <w:rFonts w:ascii="Cambria" w:hAnsi="Cambria" w:cs="Verdana"/>
          <w:sz w:val="22"/>
          <w:szCs w:val="22"/>
        </w:rPr>
        <w:t>cen.</w:t>
      </w:r>
    </w:p>
    <w:p w:rsidR="00FB1406" w:rsidRDefault="00FB1406" w:rsidP="00EC6964">
      <w:pPr>
        <w:pStyle w:val="Standard"/>
        <w:ind w:left="426" w:hanging="426"/>
        <w:jc w:val="both"/>
        <w:rPr>
          <w:rFonts w:ascii="Cambria" w:hAnsi="Cambria" w:cs="Verdana"/>
          <w:sz w:val="22"/>
          <w:szCs w:val="22"/>
        </w:rPr>
      </w:pPr>
      <w:r w:rsidRPr="003B0783">
        <w:rPr>
          <w:rFonts w:ascii="Cambria" w:hAnsi="Cambria" w:cs="Verdana"/>
          <w:b/>
          <w:sz w:val="22"/>
          <w:szCs w:val="22"/>
        </w:rPr>
        <w:t>5.</w:t>
      </w:r>
      <w:r>
        <w:rPr>
          <w:rFonts w:ascii="Cambria" w:hAnsi="Cambria" w:cs="Verdana"/>
          <w:sz w:val="22"/>
          <w:szCs w:val="22"/>
        </w:rPr>
        <w:t xml:space="preserve">     Cena winna uwzględniać wszystkie koszty, w tym:</w:t>
      </w:r>
    </w:p>
    <w:p w:rsidR="00FB1406" w:rsidRDefault="00FB1406" w:rsidP="00EC6964">
      <w:pPr>
        <w:pStyle w:val="Standard"/>
        <w:ind w:left="426" w:hanging="426"/>
        <w:jc w:val="both"/>
        <w:rPr>
          <w:rFonts w:ascii="Cambria" w:hAnsi="Cambria" w:cs="Verdana"/>
          <w:sz w:val="22"/>
          <w:szCs w:val="22"/>
        </w:rPr>
      </w:pPr>
      <w:r>
        <w:rPr>
          <w:rFonts w:ascii="Cambria" w:hAnsi="Cambria" w:cs="Verdana"/>
          <w:sz w:val="22"/>
          <w:szCs w:val="22"/>
        </w:rPr>
        <w:t xml:space="preserve">        1) łączny koszt oferowanego przedmiotu zamówienia, zgodnie z przedstawioną przez Wykonawcę specyfikacją cenową, </w:t>
      </w:r>
    </w:p>
    <w:p w:rsidR="00FB1406" w:rsidRPr="00EC6964" w:rsidRDefault="00FB1406" w:rsidP="00EC6964">
      <w:pPr>
        <w:pStyle w:val="Standard"/>
        <w:ind w:left="426" w:hanging="426"/>
        <w:jc w:val="both"/>
      </w:pPr>
      <w:r>
        <w:rPr>
          <w:rFonts w:ascii="Cambria" w:hAnsi="Cambria" w:cs="Verdana"/>
          <w:sz w:val="22"/>
          <w:szCs w:val="22"/>
        </w:rPr>
        <w:t xml:space="preserve">         2) wszystkie koszty, które pozwolą Wykonawcy na ubezpieczenie i dostawę oferowanego zamówienia do Powiatowego S</w:t>
      </w:r>
      <w:r w:rsidR="00A10D67">
        <w:rPr>
          <w:rFonts w:ascii="Cambria" w:hAnsi="Cambria" w:cs="Verdana"/>
          <w:sz w:val="22"/>
          <w:szCs w:val="22"/>
        </w:rPr>
        <w:t>zpitala Specjalistycznego W</w:t>
      </w:r>
      <w:r>
        <w:rPr>
          <w:rFonts w:ascii="Cambria" w:hAnsi="Cambria" w:cs="Verdana"/>
          <w:sz w:val="22"/>
          <w:szCs w:val="22"/>
        </w:rPr>
        <w:t xml:space="preserve">  Stalowej Woli ( ewentualnie koszty cła, opłat celnych, ubezpieczenia dostawy, pakowanie i znakowanie do przewozu, należny podatek VAT), </w:t>
      </w:r>
    </w:p>
    <w:p w:rsidR="00B72018" w:rsidRDefault="00FB1406" w:rsidP="00804317">
      <w:pPr>
        <w:pStyle w:val="Textbody"/>
        <w:spacing w:line="276" w:lineRule="auto"/>
        <w:ind w:left="425" w:hanging="425"/>
      </w:pPr>
      <w:r>
        <w:rPr>
          <w:rFonts w:ascii="Cambria" w:eastAsia="Times New Roman" w:hAnsi="Cambria"/>
          <w:szCs w:val="22"/>
        </w:rPr>
        <w:t>6</w:t>
      </w:r>
      <w:r w:rsidR="007057C8">
        <w:rPr>
          <w:rFonts w:ascii="Cambria" w:eastAsia="Times New Roman" w:hAnsi="Cambria"/>
          <w:szCs w:val="22"/>
        </w:rPr>
        <w:t>.</w:t>
      </w:r>
      <w:r w:rsidR="007057C8">
        <w:rPr>
          <w:rFonts w:ascii="Cambria" w:eastAsia="Times New Roman" w:hAnsi="Cambria"/>
          <w:b w:val="0"/>
          <w:szCs w:val="22"/>
        </w:rPr>
        <w:t xml:space="preserve">  </w:t>
      </w:r>
      <w:r w:rsidR="001B3A35">
        <w:rPr>
          <w:rFonts w:ascii="Cambria" w:eastAsia="Times New Roman" w:hAnsi="Cambria"/>
          <w:b w:val="0"/>
          <w:szCs w:val="22"/>
        </w:rPr>
        <w:t xml:space="preserve"> </w:t>
      </w:r>
      <w:r w:rsidR="003B39A5">
        <w:rPr>
          <w:rFonts w:ascii="Cambria" w:eastAsia="Times New Roman" w:hAnsi="Cambria"/>
          <w:b w:val="0"/>
          <w:szCs w:val="22"/>
        </w:rPr>
        <w:tab/>
      </w:r>
      <w:r w:rsidR="007057C8">
        <w:rPr>
          <w:rFonts w:ascii="Cambria" w:hAnsi="Cambria"/>
          <w:b w:val="0"/>
          <w:szCs w:val="22"/>
        </w:rPr>
        <w:t xml:space="preserve">W ofercie należy podać całkowitą cenę oferty brutto obejmującą należny podatek VAT </w:t>
      </w:r>
      <w:r w:rsidR="007057C8" w:rsidRPr="00AF50C6">
        <w:rPr>
          <w:rFonts w:ascii="Cambria" w:hAnsi="Cambria"/>
          <w:b w:val="0"/>
          <w:color w:val="000000" w:themeColor="text1"/>
          <w:szCs w:val="22"/>
        </w:rPr>
        <w:t>(zgodnie z ustawą z dnia 11 marca 2004</w:t>
      </w:r>
      <w:r w:rsidR="00AF50C6" w:rsidRPr="00AF50C6">
        <w:rPr>
          <w:rFonts w:ascii="Cambria" w:hAnsi="Cambria"/>
          <w:b w:val="0"/>
          <w:color w:val="000000" w:themeColor="text1"/>
          <w:szCs w:val="22"/>
        </w:rPr>
        <w:t> </w:t>
      </w:r>
      <w:r w:rsidR="007057C8" w:rsidRPr="00AF50C6">
        <w:rPr>
          <w:rFonts w:ascii="Cambria" w:hAnsi="Cambria"/>
          <w:b w:val="0"/>
          <w:color w:val="000000" w:themeColor="text1"/>
          <w:szCs w:val="22"/>
        </w:rPr>
        <w:t>r. o podatku od to</w:t>
      </w:r>
      <w:r w:rsidR="00AF50C6" w:rsidRPr="00AF50C6">
        <w:rPr>
          <w:rFonts w:ascii="Cambria" w:hAnsi="Cambria"/>
          <w:b w:val="0"/>
          <w:color w:val="000000" w:themeColor="text1"/>
          <w:szCs w:val="22"/>
        </w:rPr>
        <w:t xml:space="preserve">warów i usług (Dz.U. z 2021 r., poz. 685 z </w:t>
      </w:r>
      <w:proofErr w:type="spellStart"/>
      <w:r w:rsidR="00AF50C6" w:rsidRPr="00AF50C6">
        <w:rPr>
          <w:rFonts w:ascii="Cambria" w:hAnsi="Cambria"/>
          <w:b w:val="0"/>
          <w:color w:val="000000" w:themeColor="text1"/>
          <w:szCs w:val="22"/>
        </w:rPr>
        <w:t>późn</w:t>
      </w:r>
      <w:proofErr w:type="spellEnd"/>
      <w:r w:rsidR="00AF50C6" w:rsidRPr="00AF50C6">
        <w:rPr>
          <w:rFonts w:ascii="Cambria" w:hAnsi="Cambria"/>
          <w:b w:val="0"/>
          <w:color w:val="000000" w:themeColor="text1"/>
          <w:szCs w:val="22"/>
        </w:rPr>
        <w:t>. zm.</w:t>
      </w:r>
      <w:r w:rsidR="007057C8">
        <w:rPr>
          <w:rFonts w:ascii="Cambria" w:hAnsi="Cambria"/>
          <w:b w:val="0"/>
          <w:szCs w:val="22"/>
        </w:rPr>
        <w:t>). Ustalenie prawidłowej stawki podatku VAT, zgodnie z obowiązującymi przepisami ustawy o podatku od towarów i usług, należy do Wykonawcy.</w:t>
      </w:r>
    </w:p>
    <w:p w:rsidR="00B72018" w:rsidRDefault="00FB1406" w:rsidP="00804317">
      <w:pPr>
        <w:pStyle w:val="pkt"/>
        <w:spacing w:before="0" w:after="0" w:line="276" w:lineRule="auto"/>
        <w:ind w:left="426" w:hanging="426"/>
      </w:pPr>
      <w:r>
        <w:rPr>
          <w:rFonts w:ascii="Cambria" w:hAnsi="Cambria" w:cs="Verdana"/>
          <w:b/>
          <w:sz w:val="22"/>
          <w:szCs w:val="22"/>
        </w:rPr>
        <w:t>7</w:t>
      </w:r>
      <w:r w:rsidR="007057C8">
        <w:rPr>
          <w:rFonts w:ascii="Cambria" w:hAnsi="Cambria" w:cs="Verdana"/>
          <w:b/>
          <w:sz w:val="22"/>
          <w:szCs w:val="22"/>
        </w:rPr>
        <w:t>.</w:t>
      </w:r>
      <w:r w:rsidR="001B3A35">
        <w:rPr>
          <w:rFonts w:ascii="Cambria" w:hAnsi="Cambria" w:cs="Verdana"/>
          <w:b/>
          <w:sz w:val="22"/>
          <w:szCs w:val="22"/>
        </w:rPr>
        <w:t xml:space="preserve"> </w:t>
      </w:r>
      <w:r w:rsidR="007057C8">
        <w:rPr>
          <w:rFonts w:ascii="Cambria" w:hAnsi="Cambria" w:cs="Verdana"/>
          <w:i/>
          <w:sz w:val="22"/>
          <w:szCs w:val="22"/>
        </w:rPr>
        <w:t xml:space="preserve"> </w:t>
      </w:r>
      <w:r w:rsidR="003B39A5">
        <w:rPr>
          <w:rFonts w:ascii="Cambria" w:hAnsi="Cambria" w:cs="Verdana"/>
          <w:i/>
          <w:sz w:val="22"/>
          <w:szCs w:val="22"/>
        </w:rPr>
        <w:tab/>
      </w:r>
      <w:r w:rsidR="007057C8">
        <w:rPr>
          <w:rFonts w:ascii="Cambria" w:hAnsi="Cambria" w:cs="Arial"/>
          <w:sz w:val="22"/>
          <w:szCs w:val="22"/>
        </w:rPr>
        <w:t>Jeżeli została złożona oferta, której wybór prowadziłby do powstania u Zamawiającego obowiązku podatkoweg</w:t>
      </w:r>
      <w:r w:rsidR="00AF50C6">
        <w:rPr>
          <w:rFonts w:ascii="Cambria" w:hAnsi="Cambria" w:cs="Arial"/>
          <w:sz w:val="22"/>
          <w:szCs w:val="22"/>
        </w:rPr>
        <w:t xml:space="preserve">o zgodnie z ustawą z dnia 11 marca </w:t>
      </w:r>
      <w:r w:rsidR="007057C8">
        <w:rPr>
          <w:rFonts w:ascii="Cambria" w:hAnsi="Cambria" w:cs="Arial"/>
          <w:sz w:val="22"/>
          <w:szCs w:val="22"/>
        </w:rPr>
        <w:t xml:space="preserve">2004 r. o podatku od towarów i </w:t>
      </w:r>
      <w:r w:rsidR="007057C8" w:rsidRPr="00AF50C6">
        <w:rPr>
          <w:rFonts w:ascii="Cambria" w:hAnsi="Cambria" w:cs="Arial"/>
          <w:color w:val="000000" w:themeColor="text1"/>
          <w:sz w:val="22"/>
          <w:szCs w:val="22"/>
        </w:rPr>
        <w:t>usług (Dz. U. z</w:t>
      </w:r>
      <w:r w:rsidR="00AF50C6" w:rsidRPr="00AF50C6">
        <w:rPr>
          <w:rFonts w:ascii="Cambria" w:hAnsi="Cambria" w:cs="Arial"/>
          <w:color w:val="000000" w:themeColor="text1"/>
          <w:sz w:val="22"/>
          <w:szCs w:val="22"/>
        </w:rPr>
        <w:t xml:space="preserve"> 2021 r. poz. 685 z </w:t>
      </w:r>
      <w:proofErr w:type="spellStart"/>
      <w:r w:rsidR="00AF50C6" w:rsidRPr="00AF50C6">
        <w:rPr>
          <w:rFonts w:ascii="Cambria" w:hAnsi="Cambria" w:cs="Arial"/>
          <w:color w:val="000000" w:themeColor="text1"/>
          <w:sz w:val="22"/>
          <w:szCs w:val="22"/>
        </w:rPr>
        <w:t>późn</w:t>
      </w:r>
      <w:proofErr w:type="spellEnd"/>
      <w:r w:rsidR="00AF50C6" w:rsidRPr="00AF50C6">
        <w:rPr>
          <w:rFonts w:ascii="Cambria" w:hAnsi="Cambria" w:cs="Arial"/>
          <w:color w:val="000000" w:themeColor="text1"/>
          <w:sz w:val="22"/>
          <w:szCs w:val="22"/>
        </w:rPr>
        <w:t>. zm.</w:t>
      </w:r>
      <w:r w:rsidR="007057C8" w:rsidRPr="00AF50C6">
        <w:rPr>
          <w:rFonts w:ascii="Cambria" w:hAnsi="Cambria" w:cs="Arial"/>
          <w:color w:val="000000" w:themeColor="text1"/>
          <w:sz w:val="22"/>
          <w:szCs w:val="22"/>
        </w:rPr>
        <w:t xml:space="preserve">), </w:t>
      </w:r>
      <w:r w:rsidR="007057C8">
        <w:rPr>
          <w:rFonts w:ascii="Cambria" w:hAnsi="Cambria" w:cs="Arial"/>
          <w:sz w:val="22"/>
          <w:szCs w:val="22"/>
        </w:rPr>
        <w:t>dla celów zastosowania kryterium ceny lub kosztu Zamawiający dolicza do przedstawionej w tej ofercie ceny kwotę podatku od towarów i usług, którą miałby obowiązek rozliczy. W ofercie, o której mowa w ust. 1, Wykonawca ma obowiązek:</w:t>
      </w:r>
    </w:p>
    <w:p w:rsidR="00B72018" w:rsidRDefault="007057C8" w:rsidP="00804317">
      <w:pPr>
        <w:pStyle w:val="pkt"/>
        <w:spacing w:before="0" w:after="0" w:line="276" w:lineRule="auto"/>
        <w:ind w:left="709" w:hanging="283"/>
      </w:pPr>
      <w:r>
        <w:rPr>
          <w:rFonts w:ascii="Cambria" w:hAnsi="Cambria" w:cs="Arial"/>
          <w:sz w:val="22"/>
          <w:szCs w:val="22"/>
        </w:rPr>
        <w:t xml:space="preserve">1) </w:t>
      </w:r>
      <w:r>
        <w:rPr>
          <w:rFonts w:ascii="Cambria" w:hAnsi="Cambria" w:cs="Arial"/>
          <w:sz w:val="22"/>
          <w:szCs w:val="22"/>
        </w:rPr>
        <w:tab/>
        <w:t>poinformowania Zamawiającego, że wybór jego oferty będzie prowadził do powstania u Zamawiającego obowiązku podatkowego;</w:t>
      </w:r>
    </w:p>
    <w:p w:rsidR="00B72018" w:rsidRDefault="007057C8" w:rsidP="00804317">
      <w:pPr>
        <w:pStyle w:val="pkt"/>
        <w:spacing w:before="0" w:after="0" w:line="276" w:lineRule="auto"/>
        <w:ind w:left="709" w:hanging="283"/>
      </w:pPr>
      <w:r>
        <w:rPr>
          <w:rFonts w:ascii="Cambria" w:hAnsi="Cambria" w:cs="Arial"/>
          <w:sz w:val="22"/>
          <w:szCs w:val="22"/>
        </w:rPr>
        <w:t xml:space="preserve">2) </w:t>
      </w:r>
      <w:r>
        <w:rPr>
          <w:rFonts w:ascii="Cambria" w:hAnsi="Cambria" w:cs="Arial"/>
          <w:sz w:val="22"/>
          <w:szCs w:val="22"/>
        </w:rPr>
        <w:tab/>
        <w:t>wskazania nazwy (rodzaju) towaru lub usługi, których dostawa lub świadczenie będą prowadziły do powstania obowiązku podatkowego;</w:t>
      </w:r>
    </w:p>
    <w:p w:rsidR="00B72018" w:rsidRDefault="007057C8" w:rsidP="00804317">
      <w:pPr>
        <w:pStyle w:val="pkt"/>
        <w:spacing w:before="0" w:after="0" w:line="276" w:lineRule="auto"/>
        <w:ind w:left="709" w:hanging="283"/>
      </w:pPr>
      <w:r>
        <w:rPr>
          <w:rFonts w:ascii="Cambria" w:hAnsi="Cambria" w:cs="Arial"/>
          <w:sz w:val="22"/>
          <w:szCs w:val="22"/>
        </w:rPr>
        <w:t>3)</w:t>
      </w:r>
      <w:r>
        <w:rPr>
          <w:rFonts w:ascii="Cambria" w:hAnsi="Cambria" w:cs="Arial"/>
          <w:sz w:val="22"/>
          <w:szCs w:val="22"/>
        </w:rPr>
        <w:tab/>
        <w:t>wskazania wartości towaru lub usługi objętego obowiązkiem podatkowym Zamawiającego, bez kwoty podatku;</w:t>
      </w:r>
    </w:p>
    <w:p w:rsidR="00B72018" w:rsidRDefault="007057C8" w:rsidP="00804317">
      <w:pPr>
        <w:pStyle w:val="pkt"/>
        <w:spacing w:before="0" w:after="0" w:line="276" w:lineRule="auto"/>
        <w:ind w:left="709" w:hanging="283"/>
      </w:pPr>
      <w:r>
        <w:rPr>
          <w:rFonts w:ascii="Cambria" w:hAnsi="Cambria" w:cs="Arial"/>
          <w:sz w:val="22"/>
          <w:szCs w:val="22"/>
        </w:rPr>
        <w:t xml:space="preserve">4) </w:t>
      </w:r>
      <w:r>
        <w:rPr>
          <w:rFonts w:ascii="Cambria" w:hAnsi="Cambria" w:cs="Arial"/>
          <w:sz w:val="22"/>
          <w:szCs w:val="22"/>
        </w:rPr>
        <w:tab/>
        <w:t>wskazania stawki podatku od towarów i usług, która zgodnie z wiedzą Wykonawcy, będzie miała zastosowanie.</w:t>
      </w:r>
    </w:p>
    <w:p w:rsidR="00B72018" w:rsidRDefault="00FB1406" w:rsidP="00804317">
      <w:pPr>
        <w:pStyle w:val="Nagwek2"/>
        <w:keepNext w:val="0"/>
        <w:spacing w:before="0" w:after="0" w:line="276" w:lineRule="auto"/>
        <w:ind w:left="426" w:hanging="426"/>
        <w:jc w:val="both"/>
      </w:pPr>
      <w:r>
        <w:rPr>
          <w:rFonts w:ascii="Cambria" w:hAnsi="Cambria" w:cs="Verdana"/>
          <w:i w:val="0"/>
          <w:sz w:val="22"/>
          <w:szCs w:val="22"/>
        </w:rPr>
        <w:t>8</w:t>
      </w:r>
      <w:r w:rsidR="007057C8">
        <w:rPr>
          <w:rFonts w:ascii="Cambria" w:hAnsi="Cambria" w:cs="Verdana"/>
          <w:i w:val="0"/>
          <w:sz w:val="22"/>
          <w:szCs w:val="22"/>
        </w:rPr>
        <w:t>.</w:t>
      </w:r>
      <w:r w:rsidR="007057C8">
        <w:rPr>
          <w:rFonts w:ascii="Cambria" w:hAnsi="Cambria" w:cs="Verdana"/>
          <w:b w:val="0"/>
          <w:i w:val="0"/>
          <w:sz w:val="22"/>
          <w:szCs w:val="22"/>
        </w:rPr>
        <w:t xml:space="preserve"> Sposób</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zapłaty</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i</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rozliczenia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realizację</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niniejszego</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zamówienia,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określone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zostały</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w projekcie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umowy.</w:t>
      </w:r>
    </w:p>
    <w:p w:rsidR="00B72018" w:rsidRDefault="00FB1406" w:rsidP="00804317">
      <w:pPr>
        <w:pStyle w:val="Nagwek2"/>
        <w:keepNext w:val="0"/>
        <w:spacing w:before="0" w:after="0" w:line="276" w:lineRule="auto"/>
        <w:ind w:left="426" w:hanging="426"/>
        <w:jc w:val="both"/>
      </w:pPr>
      <w:r>
        <w:rPr>
          <w:rFonts w:ascii="Cambria" w:hAnsi="Cambria" w:cs="Verdana"/>
          <w:i w:val="0"/>
          <w:sz w:val="22"/>
          <w:szCs w:val="22"/>
        </w:rPr>
        <w:t>9</w:t>
      </w:r>
      <w:r w:rsidR="007057C8">
        <w:rPr>
          <w:rFonts w:ascii="Cambria" w:hAnsi="Cambria" w:cs="Verdana"/>
          <w:i w:val="0"/>
          <w:sz w:val="22"/>
          <w:szCs w:val="22"/>
        </w:rPr>
        <w:t>.</w:t>
      </w:r>
      <w:r w:rsidR="007057C8">
        <w:rPr>
          <w:rFonts w:ascii="Cambria" w:hAnsi="Cambria" w:cs="Verdana"/>
          <w:b w:val="0"/>
          <w:i w:val="0"/>
          <w:sz w:val="22"/>
          <w:szCs w:val="22"/>
        </w:rPr>
        <w:t xml:space="preserve"> Wszelkie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przyszłe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rozliczenia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między</w:t>
      </w:r>
      <w:r w:rsidR="007057C8">
        <w:rPr>
          <w:rFonts w:ascii="Cambria" w:eastAsia="Verdana" w:hAnsi="Cambria" w:cs="Verdana"/>
          <w:b w:val="0"/>
          <w:i w:val="0"/>
          <w:sz w:val="22"/>
          <w:szCs w:val="22"/>
        </w:rPr>
        <w:t xml:space="preserve"> Z</w:t>
      </w:r>
      <w:r w:rsidR="007057C8">
        <w:rPr>
          <w:rFonts w:ascii="Cambria" w:hAnsi="Cambria" w:cs="Verdana"/>
          <w:b w:val="0"/>
          <w:i w:val="0"/>
          <w:sz w:val="22"/>
          <w:szCs w:val="22"/>
        </w:rPr>
        <w:t>amawiającym</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a</w:t>
      </w:r>
      <w:r w:rsidR="007057C8">
        <w:rPr>
          <w:rFonts w:ascii="Cambria" w:eastAsia="Verdana" w:hAnsi="Cambria" w:cs="Verdana"/>
          <w:b w:val="0"/>
          <w:i w:val="0"/>
          <w:sz w:val="22"/>
          <w:szCs w:val="22"/>
        </w:rPr>
        <w:t xml:space="preserve"> W</w:t>
      </w:r>
      <w:r w:rsidR="007057C8">
        <w:rPr>
          <w:rFonts w:ascii="Cambria" w:hAnsi="Cambria" w:cs="Verdana"/>
          <w:b w:val="0"/>
          <w:i w:val="0"/>
          <w:sz w:val="22"/>
          <w:szCs w:val="22"/>
        </w:rPr>
        <w:t>ykonawcą</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dokonywane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będą</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w</w:t>
      </w:r>
      <w:r w:rsidR="00AF50C6">
        <w:rPr>
          <w:rFonts w:ascii="Cambria" w:eastAsia="Verdana" w:hAnsi="Cambria" w:cs="Verdana"/>
          <w:b w:val="0"/>
          <w:i w:val="0"/>
          <w:sz w:val="22"/>
          <w:szCs w:val="22"/>
        </w:rPr>
        <w:t> </w:t>
      </w:r>
      <w:r w:rsidR="007057C8">
        <w:rPr>
          <w:rFonts w:ascii="Cambria" w:hAnsi="Cambria" w:cs="Verdana"/>
          <w:b w:val="0"/>
          <w:i w:val="0"/>
          <w:sz w:val="22"/>
          <w:szCs w:val="22"/>
        </w:rPr>
        <w:t>złotych</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 xml:space="preserve">polskich. </w:t>
      </w:r>
      <w:r w:rsidR="007057C8">
        <w:rPr>
          <w:rFonts w:ascii="Cambria" w:hAnsi="Cambria"/>
          <w:b w:val="0"/>
          <w:i w:val="0"/>
          <w:sz w:val="22"/>
          <w:szCs w:val="22"/>
        </w:rPr>
        <w:t>Zamawiający nie przewiduje rozliczeń w walucie obcej.</w:t>
      </w:r>
    </w:p>
    <w:p w:rsidR="00B72018" w:rsidRDefault="00FB1406" w:rsidP="00804317">
      <w:pPr>
        <w:pStyle w:val="Nagwek2"/>
        <w:keepNext w:val="0"/>
        <w:spacing w:before="0" w:after="0" w:line="276" w:lineRule="auto"/>
        <w:ind w:left="426" w:hanging="426"/>
        <w:jc w:val="both"/>
      </w:pPr>
      <w:r>
        <w:rPr>
          <w:rFonts w:ascii="Cambria" w:hAnsi="Cambria" w:cs="Verdana"/>
          <w:i w:val="0"/>
          <w:sz w:val="22"/>
          <w:szCs w:val="22"/>
        </w:rPr>
        <w:t>10</w:t>
      </w:r>
      <w:r w:rsidR="007057C8">
        <w:rPr>
          <w:rFonts w:ascii="Cambria" w:hAnsi="Cambria" w:cs="Verdana"/>
          <w:i w:val="0"/>
          <w:sz w:val="22"/>
          <w:szCs w:val="22"/>
        </w:rPr>
        <w:t>.</w:t>
      </w:r>
      <w:r w:rsidR="007057C8">
        <w:rPr>
          <w:rFonts w:ascii="Cambria" w:hAnsi="Cambria" w:cs="Verdana"/>
          <w:b w:val="0"/>
          <w:i w:val="0"/>
          <w:sz w:val="22"/>
          <w:szCs w:val="22"/>
        </w:rPr>
        <w:t xml:space="preserve"> </w:t>
      </w:r>
      <w:r w:rsidR="003B39A5">
        <w:rPr>
          <w:rFonts w:ascii="Cambria" w:hAnsi="Cambria" w:cs="Verdana"/>
          <w:b w:val="0"/>
          <w:i w:val="0"/>
          <w:sz w:val="22"/>
          <w:szCs w:val="22"/>
        </w:rPr>
        <w:tab/>
      </w:r>
      <w:r w:rsidR="007057C8">
        <w:rPr>
          <w:rFonts w:ascii="Cambria" w:hAnsi="Cambria" w:cs="Verdana"/>
          <w:b w:val="0"/>
          <w:i w:val="0"/>
          <w:sz w:val="22"/>
          <w:szCs w:val="22"/>
        </w:rPr>
        <w:t>Zamawiający</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przewiduje</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udzielenia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zaliczek</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na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poczet</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wykonania</w:t>
      </w:r>
      <w:r w:rsidR="007057C8">
        <w:rPr>
          <w:rFonts w:ascii="Cambria" w:eastAsia="Verdana" w:hAnsi="Cambria" w:cs="Verdana"/>
          <w:b w:val="0"/>
          <w:i w:val="0"/>
          <w:sz w:val="22"/>
          <w:szCs w:val="22"/>
        </w:rPr>
        <w:t xml:space="preserve"> </w:t>
      </w:r>
      <w:r w:rsidR="007057C8">
        <w:rPr>
          <w:rFonts w:ascii="Cambria" w:hAnsi="Cambria" w:cs="Verdana"/>
          <w:b w:val="0"/>
          <w:i w:val="0"/>
          <w:sz w:val="22"/>
          <w:szCs w:val="22"/>
        </w:rPr>
        <w:t>zamówienia.</w:t>
      </w:r>
    </w:p>
    <w:p w:rsidR="00B72018" w:rsidRDefault="00FB1406" w:rsidP="00804317">
      <w:pPr>
        <w:pStyle w:val="Nagwek2"/>
        <w:keepNext w:val="0"/>
        <w:spacing w:before="0" w:after="0" w:line="276" w:lineRule="auto"/>
        <w:ind w:left="426" w:hanging="426"/>
        <w:jc w:val="both"/>
      </w:pPr>
      <w:r>
        <w:rPr>
          <w:rFonts w:ascii="Cambria" w:hAnsi="Cambria"/>
          <w:i w:val="0"/>
          <w:sz w:val="22"/>
          <w:szCs w:val="22"/>
        </w:rPr>
        <w:t>11</w:t>
      </w:r>
      <w:r w:rsidR="007057C8">
        <w:rPr>
          <w:rFonts w:ascii="Cambria" w:hAnsi="Cambria"/>
          <w:i w:val="0"/>
          <w:sz w:val="22"/>
          <w:szCs w:val="22"/>
        </w:rPr>
        <w:t>.</w:t>
      </w:r>
      <w:r w:rsidR="007057C8">
        <w:rPr>
          <w:rFonts w:ascii="Cambria" w:hAnsi="Cambria"/>
          <w:b w:val="0"/>
          <w:i w:val="0"/>
          <w:sz w:val="22"/>
          <w:szCs w:val="22"/>
        </w:rPr>
        <w:t xml:space="preserve"> </w:t>
      </w:r>
      <w:r w:rsidR="003B39A5">
        <w:rPr>
          <w:rFonts w:ascii="Cambria" w:hAnsi="Cambria"/>
          <w:b w:val="0"/>
          <w:i w:val="0"/>
          <w:sz w:val="22"/>
          <w:szCs w:val="22"/>
        </w:rPr>
        <w:tab/>
      </w:r>
      <w:r w:rsidR="007057C8">
        <w:rPr>
          <w:rFonts w:ascii="Cambria" w:hAnsi="Cambria"/>
          <w:b w:val="0"/>
          <w:i w:val="0"/>
          <w:sz w:val="22"/>
          <w:szCs w:val="22"/>
        </w:rPr>
        <w:t>Jeżeli zaoferowana cena lub koszt, lub ich istotne części skład</w:t>
      </w:r>
      <w:r w:rsidR="00AF50C6">
        <w:rPr>
          <w:rFonts w:ascii="Cambria" w:hAnsi="Cambria"/>
          <w:b w:val="0"/>
          <w:i w:val="0"/>
          <w:sz w:val="22"/>
          <w:szCs w:val="22"/>
        </w:rPr>
        <w:t>owe, wydają się rażąco niskie w </w:t>
      </w:r>
      <w:r w:rsidR="007057C8">
        <w:rPr>
          <w:rFonts w:ascii="Cambria" w:hAnsi="Cambria"/>
          <w:b w:val="0"/>
          <w:i w:val="0"/>
          <w:sz w:val="22"/>
          <w:szCs w:val="22"/>
        </w:rPr>
        <w:t>stosunku do przedmiotu zamówienia i budzą wątpliwości Zamawiającego co do możliwości wykonania przedmiotu zamówienia zgodnie z wymaganiami określonymi przez Zamawiającego lub wynikającymi z odrębnych prze</w:t>
      </w:r>
      <w:r w:rsidR="00AF50C6">
        <w:rPr>
          <w:rFonts w:ascii="Cambria" w:hAnsi="Cambria"/>
          <w:b w:val="0"/>
          <w:i w:val="0"/>
          <w:sz w:val="22"/>
          <w:szCs w:val="22"/>
        </w:rPr>
        <w:t xml:space="preserve">pisów, Zamawiający zwróci się </w:t>
      </w:r>
      <w:r w:rsidR="00AF50C6">
        <w:rPr>
          <w:rFonts w:ascii="Cambria" w:hAnsi="Cambria"/>
          <w:b w:val="0"/>
          <w:i w:val="0"/>
          <w:sz w:val="22"/>
          <w:szCs w:val="22"/>
        </w:rPr>
        <w:lastRenderedPageBreak/>
        <w:t>o </w:t>
      </w:r>
      <w:r w:rsidR="007057C8">
        <w:rPr>
          <w:rFonts w:ascii="Cambria" w:hAnsi="Cambria"/>
          <w:b w:val="0"/>
          <w:i w:val="0"/>
          <w:sz w:val="22"/>
          <w:szCs w:val="22"/>
        </w:rPr>
        <w:t>udzielenie wyjaśnień, w tym złożenie dowodów dotyczących wyliczenia ceny lub kosztu, lub ich istotnych części składowych.</w:t>
      </w:r>
    </w:p>
    <w:p w:rsidR="00B72018" w:rsidRDefault="00FB1406" w:rsidP="00804317">
      <w:pPr>
        <w:pStyle w:val="Nagwek2"/>
        <w:keepNext w:val="0"/>
        <w:spacing w:before="0" w:after="0" w:line="276" w:lineRule="auto"/>
        <w:ind w:left="426" w:hanging="426"/>
        <w:jc w:val="both"/>
      </w:pPr>
      <w:r>
        <w:rPr>
          <w:rFonts w:ascii="Cambria" w:hAnsi="Cambria"/>
          <w:i w:val="0"/>
          <w:sz w:val="22"/>
          <w:szCs w:val="22"/>
        </w:rPr>
        <w:t>12</w:t>
      </w:r>
      <w:r w:rsidR="007057C8">
        <w:rPr>
          <w:rFonts w:ascii="Cambria" w:hAnsi="Cambria"/>
          <w:b w:val="0"/>
          <w:i w:val="0"/>
          <w:sz w:val="22"/>
          <w:szCs w:val="22"/>
        </w:rPr>
        <w:t xml:space="preserve">. </w:t>
      </w:r>
      <w:r w:rsidR="003B39A5">
        <w:rPr>
          <w:rFonts w:ascii="Cambria" w:hAnsi="Cambria"/>
          <w:b w:val="0"/>
          <w:i w:val="0"/>
          <w:sz w:val="22"/>
          <w:szCs w:val="22"/>
        </w:rPr>
        <w:tab/>
      </w:r>
      <w:r w:rsidR="007057C8">
        <w:rPr>
          <w:rFonts w:ascii="Cambria" w:hAnsi="Cambria"/>
          <w:b w:val="0"/>
          <w:i w:val="0"/>
          <w:sz w:val="22"/>
          <w:szCs w:val="22"/>
        </w:rPr>
        <w:t xml:space="preserve">Obowiązek </w:t>
      </w:r>
      <w:r w:rsidR="00B13852">
        <w:rPr>
          <w:rFonts w:ascii="Cambria" w:hAnsi="Cambria"/>
          <w:b w:val="0"/>
          <w:i w:val="0"/>
          <w:sz w:val="22"/>
          <w:szCs w:val="22"/>
        </w:rPr>
        <w:t>wykazania</w:t>
      </w:r>
      <w:r w:rsidR="007057C8">
        <w:rPr>
          <w:rFonts w:ascii="Cambria" w:hAnsi="Cambria"/>
          <w:b w:val="0"/>
          <w:i w:val="0"/>
          <w:sz w:val="22"/>
          <w:szCs w:val="22"/>
        </w:rPr>
        <w:t>, że oferta nie zawiera rażąco niskiej ceny lub kosztu spoczywa na Wykonawcy.</w:t>
      </w:r>
    </w:p>
    <w:p w:rsidR="00B72018" w:rsidRDefault="00FB1406" w:rsidP="00804317">
      <w:pPr>
        <w:pStyle w:val="Nagwek2"/>
        <w:keepNext w:val="0"/>
        <w:spacing w:before="0" w:after="0" w:line="276" w:lineRule="auto"/>
        <w:ind w:left="426" w:hanging="426"/>
        <w:jc w:val="both"/>
        <w:rPr>
          <w:rFonts w:ascii="Cambria" w:hAnsi="Cambria"/>
          <w:b w:val="0"/>
          <w:i w:val="0"/>
          <w:sz w:val="22"/>
          <w:szCs w:val="22"/>
        </w:rPr>
      </w:pPr>
      <w:r>
        <w:rPr>
          <w:rFonts w:ascii="Cambria" w:hAnsi="Cambria"/>
          <w:i w:val="0"/>
          <w:sz w:val="22"/>
          <w:szCs w:val="22"/>
        </w:rPr>
        <w:t>13</w:t>
      </w:r>
      <w:r w:rsidR="007057C8">
        <w:rPr>
          <w:rFonts w:ascii="Cambria" w:hAnsi="Cambria"/>
          <w:b w:val="0"/>
          <w:i w:val="0"/>
          <w:sz w:val="22"/>
          <w:szCs w:val="22"/>
        </w:rPr>
        <w:t xml:space="preserve">. </w:t>
      </w:r>
      <w:r w:rsidR="003B39A5">
        <w:rPr>
          <w:rFonts w:ascii="Cambria" w:hAnsi="Cambria"/>
          <w:b w:val="0"/>
          <w:i w:val="0"/>
          <w:sz w:val="22"/>
          <w:szCs w:val="22"/>
        </w:rPr>
        <w:tab/>
      </w:r>
      <w:r w:rsidR="007057C8">
        <w:rPr>
          <w:rFonts w:ascii="Cambria" w:hAnsi="Cambria"/>
          <w:b w:val="0"/>
          <w:i w:val="0"/>
          <w:sz w:val="22"/>
          <w:szCs w:val="22"/>
        </w:rPr>
        <w:t>Zamawiający odrzuci ofertę Wykonawcy, który nie udzielił wyjaśnień w wyznaczonym terminie lub jeżeli złożone wyjaśnienia wraz z dowodami nie uzasadniają podanej w ofercie ceny lub kosztu.</w:t>
      </w:r>
    </w:p>
    <w:p w:rsidR="00392007" w:rsidRPr="00392007" w:rsidRDefault="00392007" w:rsidP="00392007">
      <w:pPr>
        <w:pStyle w:val="Standard"/>
      </w:pPr>
    </w:p>
    <w:p w:rsidR="00B72018" w:rsidRDefault="007057C8" w:rsidP="00804317">
      <w:pPr>
        <w:pStyle w:val="pkt1"/>
        <w:pBdr>
          <w:bottom w:val="double" w:sz="4" w:space="1" w:color="000000"/>
        </w:pBdr>
        <w:shd w:val="clear" w:color="auto" w:fill="D9E2F3"/>
        <w:spacing w:before="0" w:after="0" w:line="276" w:lineRule="auto"/>
        <w:ind w:left="568" w:hanging="568"/>
      </w:pPr>
      <w:r>
        <w:rPr>
          <w:rFonts w:ascii="Cambria" w:hAnsi="Cambria" w:cs="Arial"/>
          <w:b/>
          <w:sz w:val="22"/>
          <w:szCs w:val="22"/>
        </w:rPr>
        <w:t>XVII.</w:t>
      </w:r>
      <w:r>
        <w:rPr>
          <w:rFonts w:ascii="Cambria" w:hAnsi="Cambria" w:cs="Arial"/>
          <w:b/>
          <w:sz w:val="22"/>
          <w:szCs w:val="22"/>
        </w:rPr>
        <w:tab/>
        <w:t>WYMAGANIA DOTYCZĄCE WADIUM</w:t>
      </w:r>
    </w:p>
    <w:p w:rsidR="00FB1406" w:rsidRDefault="00E60624" w:rsidP="00FB1406">
      <w:pPr>
        <w:pStyle w:val="Nagwek2"/>
        <w:spacing w:before="0" w:after="0" w:line="276" w:lineRule="auto"/>
        <w:ind w:left="426" w:hanging="426"/>
        <w:jc w:val="both"/>
        <w:rPr>
          <w:rFonts w:ascii="Cambria" w:eastAsia="Calibri" w:hAnsi="Cambria"/>
          <w:color w:val="000000"/>
          <w:sz w:val="22"/>
          <w:szCs w:val="22"/>
          <w:lang w:eastAsia="en-US"/>
        </w:rPr>
      </w:pPr>
      <w:r w:rsidRPr="00E60624">
        <w:rPr>
          <w:rFonts w:ascii="Cambria" w:eastAsia="Calibri" w:hAnsi="Cambria"/>
          <w:i w:val="0"/>
          <w:sz w:val="22"/>
          <w:szCs w:val="22"/>
          <w:lang w:eastAsia="en-US"/>
        </w:rPr>
        <w:t>1</w:t>
      </w:r>
      <w:r>
        <w:rPr>
          <w:rFonts w:ascii="Cambria" w:eastAsia="Calibri" w:hAnsi="Cambria"/>
          <w:b w:val="0"/>
          <w:i w:val="0"/>
          <w:sz w:val="22"/>
          <w:szCs w:val="22"/>
          <w:lang w:eastAsia="en-US"/>
        </w:rPr>
        <w:t xml:space="preserve">. </w:t>
      </w:r>
      <w:r w:rsidR="003B39A5">
        <w:rPr>
          <w:rFonts w:ascii="Cambria" w:eastAsia="Calibri" w:hAnsi="Cambria"/>
          <w:b w:val="0"/>
          <w:i w:val="0"/>
          <w:sz w:val="22"/>
          <w:szCs w:val="22"/>
          <w:lang w:eastAsia="en-US"/>
        </w:rPr>
        <w:tab/>
      </w:r>
      <w:r w:rsidR="007057C8">
        <w:rPr>
          <w:rFonts w:ascii="Cambria" w:eastAsia="Calibri" w:hAnsi="Cambria"/>
          <w:b w:val="0"/>
          <w:i w:val="0"/>
          <w:sz w:val="22"/>
          <w:szCs w:val="22"/>
          <w:lang w:eastAsia="en-US"/>
        </w:rPr>
        <w:t xml:space="preserve">Zamawiający </w:t>
      </w:r>
      <w:r w:rsidR="00FB1406">
        <w:rPr>
          <w:rFonts w:ascii="Cambria" w:eastAsia="Calibri" w:hAnsi="Cambria"/>
          <w:b w:val="0"/>
          <w:i w:val="0"/>
          <w:sz w:val="22"/>
          <w:szCs w:val="22"/>
          <w:lang w:eastAsia="en-US"/>
        </w:rPr>
        <w:t xml:space="preserve">nie </w:t>
      </w:r>
      <w:r w:rsidR="007057C8">
        <w:rPr>
          <w:rFonts w:ascii="Cambria" w:eastAsia="Calibri" w:hAnsi="Cambria"/>
          <w:b w:val="0"/>
          <w:bCs w:val="0"/>
          <w:i w:val="0"/>
          <w:sz w:val="22"/>
          <w:szCs w:val="22"/>
          <w:lang w:eastAsia="en-US"/>
        </w:rPr>
        <w:t>wymaga wniesienia wadium</w:t>
      </w:r>
      <w:r w:rsidR="00FB1406">
        <w:rPr>
          <w:rFonts w:ascii="Cambria" w:eastAsia="Calibri" w:hAnsi="Cambria"/>
          <w:b w:val="0"/>
          <w:bCs w:val="0"/>
          <w:i w:val="0"/>
          <w:sz w:val="22"/>
          <w:szCs w:val="22"/>
          <w:lang w:eastAsia="en-US"/>
        </w:rPr>
        <w:t xml:space="preserve">. </w:t>
      </w:r>
      <w:r w:rsidR="007057C8">
        <w:rPr>
          <w:rFonts w:ascii="Cambria" w:eastAsia="Calibri" w:hAnsi="Cambria"/>
          <w:b w:val="0"/>
          <w:bCs w:val="0"/>
          <w:i w:val="0"/>
          <w:sz w:val="22"/>
          <w:szCs w:val="22"/>
          <w:lang w:eastAsia="en-US"/>
        </w:rPr>
        <w:t xml:space="preserve"> </w:t>
      </w:r>
    </w:p>
    <w:p w:rsidR="00392007" w:rsidRDefault="00392007" w:rsidP="00804317">
      <w:pPr>
        <w:pStyle w:val="Akapitzlist"/>
        <w:spacing w:line="276" w:lineRule="auto"/>
        <w:ind w:left="426" w:hanging="426"/>
        <w:jc w:val="both"/>
      </w:pP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t>XVIII.</w:t>
      </w:r>
      <w:r>
        <w:rPr>
          <w:rFonts w:ascii="Cambria" w:hAnsi="Cambria" w:cs="Arial"/>
          <w:b/>
          <w:sz w:val="22"/>
          <w:szCs w:val="22"/>
        </w:rPr>
        <w:tab/>
        <w:t>TERMIN ZWIĄZANIA OFERTĄ</w:t>
      </w:r>
    </w:p>
    <w:p w:rsidR="00B72018" w:rsidRDefault="007057C8" w:rsidP="00804317">
      <w:pPr>
        <w:pStyle w:val="pkt"/>
        <w:spacing w:before="0" w:after="0" w:line="276" w:lineRule="auto"/>
        <w:ind w:left="426" w:hanging="426"/>
      </w:pPr>
      <w:r>
        <w:rPr>
          <w:rFonts w:ascii="Cambria" w:hAnsi="Cambria" w:cs="Arial"/>
          <w:b/>
          <w:sz w:val="22"/>
          <w:szCs w:val="22"/>
        </w:rPr>
        <w:t>1.</w:t>
      </w:r>
      <w:r>
        <w:rPr>
          <w:rFonts w:ascii="Cambria" w:hAnsi="Cambria" w:cs="Arial"/>
          <w:b/>
          <w:sz w:val="22"/>
          <w:szCs w:val="22"/>
        </w:rPr>
        <w:tab/>
      </w:r>
      <w:r>
        <w:rPr>
          <w:rFonts w:ascii="Cambria" w:hAnsi="Cambria" w:cs="Arial"/>
          <w:sz w:val="22"/>
          <w:szCs w:val="22"/>
        </w:rPr>
        <w:t xml:space="preserve">Wykonawca będzie związany ofertą przez okres </w:t>
      </w:r>
      <w:r>
        <w:rPr>
          <w:rFonts w:ascii="Cambria" w:hAnsi="Cambria" w:cs="Arial"/>
          <w:b/>
          <w:sz w:val="22"/>
          <w:szCs w:val="22"/>
        </w:rPr>
        <w:t>90 dni</w:t>
      </w:r>
      <w:r>
        <w:rPr>
          <w:rFonts w:ascii="Cambria" w:hAnsi="Cambria" w:cs="Arial"/>
          <w:sz w:val="22"/>
          <w:szCs w:val="22"/>
        </w:rPr>
        <w:t xml:space="preserve">, tj. do dnia </w:t>
      </w:r>
      <w:r w:rsidR="00E165E7" w:rsidRPr="00E165E7">
        <w:rPr>
          <w:rFonts w:ascii="Cambria" w:hAnsi="Cambria" w:cs="Arial"/>
          <w:b/>
          <w:sz w:val="22"/>
          <w:szCs w:val="22"/>
        </w:rPr>
        <w:t>11.03.2023</w:t>
      </w:r>
      <w:r w:rsidR="00A731BB">
        <w:rPr>
          <w:rFonts w:ascii="Cambria" w:hAnsi="Cambria" w:cs="Arial"/>
          <w:b/>
          <w:sz w:val="22"/>
          <w:szCs w:val="22"/>
        </w:rPr>
        <w:t xml:space="preserve"> </w:t>
      </w:r>
      <w:r w:rsidR="00E165E7" w:rsidRPr="00E165E7">
        <w:rPr>
          <w:rFonts w:ascii="Cambria" w:hAnsi="Cambria" w:cs="Arial"/>
          <w:b/>
          <w:sz w:val="22"/>
          <w:szCs w:val="22"/>
        </w:rPr>
        <w:t>r.</w:t>
      </w:r>
      <w:r w:rsidRPr="00E165E7">
        <w:rPr>
          <w:rFonts w:ascii="Cambria" w:hAnsi="Cambria" w:cs="Arial"/>
          <w:sz w:val="22"/>
          <w:szCs w:val="22"/>
        </w:rPr>
        <w:t xml:space="preserve"> </w:t>
      </w:r>
      <w:r>
        <w:rPr>
          <w:rFonts w:ascii="Cambria" w:hAnsi="Cambria" w:cs="Arial"/>
          <w:sz w:val="22"/>
          <w:szCs w:val="22"/>
        </w:rPr>
        <w:t xml:space="preserve">Bieg terminu związania ofertą </w:t>
      </w:r>
      <w:r>
        <w:rPr>
          <w:rFonts w:ascii="Cambria" w:hAnsi="Cambria" w:cs="Arial"/>
          <w:color w:val="000000"/>
          <w:sz w:val="22"/>
          <w:szCs w:val="22"/>
        </w:rPr>
        <w:t>rozpoczyna się wraz z upływem terminu składania ofert, przy czym pierwszym dniem terminu związania ofertą jest dzień, w którym upływa termin składania ofert.</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b/>
          <w:sz w:val="22"/>
          <w:szCs w:val="22"/>
        </w:rPr>
        <w:tab/>
      </w:r>
      <w:r>
        <w:rPr>
          <w:rFonts w:ascii="Cambria" w:hAnsi="Cambria" w:cs="Arial"/>
          <w:sz w:val="22"/>
          <w:szCs w:val="22"/>
        </w:rPr>
        <w:t>W przypadku gdy wybór najkorzystniejszej oferty nie nastąpi przed upływem terminu związania ofertą wskazanego w ust. 1, Zamawiający przed upływe</w:t>
      </w:r>
      <w:bookmarkStart w:id="6" w:name="_GoBack"/>
      <w:bookmarkEnd w:id="6"/>
      <w:r>
        <w:rPr>
          <w:rFonts w:ascii="Cambria" w:hAnsi="Cambria" w:cs="Arial"/>
          <w:sz w:val="22"/>
          <w:szCs w:val="22"/>
        </w:rPr>
        <w:t>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B72018" w:rsidRDefault="007057C8" w:rsidP="00804317">
      <w:pPr>
        <w:pStyle w:val="pkt"/>
        <w:spacing w:before="0" w:after="0" w:line="276" w:lineRule="auto"/>
        <w:ind w:left="426" w:hanging="426"/>
      </w:pPr>
      <w:r>
        <w:rPr>
          <w:rFonts w:ascii="Cambria" w:hAnsi="Cambria" w:cs="Arial"/>
          <w:b/>
          <w:sz w:val="22"/>
          <w:szCs w:val="22"/>
        </w:rPr>
        <w:t>3.</w:t>
      </w:r>
      <w:r>
        <w:rPr>
          <w:rFonts w:ascii="Cambria" w:hAnsi="Cambria" w:cs="Arial"/>
          <w:b/>
          <w:sz w:val="22"/>
          <w:szCs w:val="22"/>
        </w:rPr>
        <w:tab/>
      </w:r>
      <w:r>
        <w:rPr>
          <w:rFonts w:ascii="Cambria" w:hAnsi="Cambria" w:cs="Arial"/>
          <w:sz w:val="22"/>
          <w:szCs w:val="22"/>
        </w:rPr>
        <w:t>Odmowa wyrażenia zgody na przedłużenie terminu związania ofertą nie powoduje utraty wadium.</w:t>
      </w:r>
    </w:p>
    <w:p w:rsidR="00B72018" w:rsidRDefault="007057C8" w:rsidP="00804317">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C45EC2" w:rsidRDefault="00C45EC2" w:rsidP="00804317">
      <w:pPr>
        <w:pStyle w:val="pkt"/>
        <w:spacing w:before="0" w:after="0" w:line="276" w:lineRule="auto"/>
        <w:ind w:left="426" w:hanging="426"/>
      </w:pP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t>XIX.</w:t>
      </w:r>
      <w:r>
        <w:rPr>
          <w:rFonts w:ascii="Cambria" w:hAnsi="Cambria" w:cs="Arial"/>
          <w:b/>
          <w:sz w:val="22"/>
          <w:szCs w:val="22"/>
        </w:rPr>
        <w:tab/>
      </w:r>
      <w:r>
        <w:rPr>
          <w:rFonts w:ascii="Cambria" w:hAnsi="Cambria" w:cs="Arial"/>
          <w:b/>
          <w:color w:val="000000"/>
          <w:sz w:val="22"/>
          <w:szCs w:val="22"/>
        </w:rPr>
        <w:t>SPOSÓB I TERMIN SKŁADANIA I OTWARCIA OFERT</w:t>
      </w:r>
    </w:p>
    <w:p w:rsidR="00B72018" w:rsidRDefault="007057C8" w:rsidP="00804317">
      <w:pPr>
        <w:pStyle w:val="pkt"/>
        <w:spacing w:before="0" w:after="0" w:line="276" w:lineRule="auto"/>
        <w:ind w:left="426" w:hanging="426"/>
      </w:pPr>
      <w:r>
        <w:rPr>
          <w:rFonts w:ascii="Cambria" w:hAnsi="Cambria" w:cs="Arial"/>
          <w:b/>
          <w:sz w:val="22"/>
          <w:szCs w:val="22"/>
        </w:rPr>
        <w:t>1.</w:t>
      </w:r>
      <w:r>
        <w:rPr>
          <w:rFonts w:ascii="Cambria" w:hAnsi="Cambria" w:cs="Arial"/>
          <w:b/>
          <w:sz w:val="22"/>
          <w:szCs w:val="22"/>
        </w:rPr>
        <w:tab/>
      </w:r>
      <w:r>
        <w:rPr>
          <w:rFonts w:ascii="Cambria" w:hAnsi="Cambria"/>
          <w:sz w:val="22"/>
          <w:szCs w:val="22"/>
        </w:rPr>
        <w:t xml:space="preserve">Wykonawca składa ofertę </w:t>
      </w:r>
      <w:r>
        <w:rPr>
          <w:rFonts w:ascii="Cambria" w:hAnsi="Cambria"/>
          <w:b/>
          <w:bCs/>
          <w:sz w:val="22"/>
          <w:szCs w:val="22"/>
        </w:rPr>
        <w:t xml:space="preserve">za pośrednictwem Formularza do złożenia, zmiany, wycofania oferty dostępnego na </w:t>
      </w:r>
      <w:proofErr w:type="spellStart"/>
      <w:r>
        <w:rPr>
          <w:rFonts w:ascii="Cambria" w:hAnsi="Cambria"/>
          <w:b/>
          <w:bCs/>
          <w:sz w:val="22"/>
          <w:szCs w:val="22"/>
        </w:rPr>
        <w:t>ePUAP</w:t>
      </w:r>
      <w:proofErr w:type="spellEnd"/>
      <w:r>
        <w:rPr>
          <w:rFonts w:ascii="Cambria" w:hAnsi="Cambria"/>
          <w:b/>
          <w:bCs/>
          <w:sz w:val="22"/>
          <w:szCs w:val="22"/>
        </w:rPr>
        <w:t xml:space="preserve"> i udostępnionego również na </w:t>
      </w:r>
      <w:proofErr w:type="spellStart"/>
      <w:r>
        <w:rPr>
          <w:rFonts w:ascii="Cambria" w:hAnsi="Cambria"/>
          <w:b/>
          <w:bCs/>
          <w:sz w:val="22"/>
          <w:szCs w:val="22"/>
        </w:rPr>
        <w:t>miniPortalu</w:t>
      </w:r>
      <w:proofErr w:type="spellEnd"/>
      <w:r>
        <w:rPr>
          <w:rFonts w:ascii="Cambria" w:hAnsi="Cambria"/>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sz w:val="22"/>
          <w:szCs w:val="22"/>
        </w:rPr>
        <w:t xml:space="preserve"> </w:t>
      </w:r>
      <w:r>
        <w:rPr>
          <w:rFonts w:ascii="Cambria" w:hAnsi="Cambria" w:cs="Arial"/>
          <w:sz w:val="22"/>
          <w:szCs w:val="22"/>
        </w:rPr>
        <w:tab/>
        <w:t xml:space="preserve">Ofertę należy złożyć </w:t>
      </w:r>
      <w:r>
        <w:rPr>
          <w:rFonts w:ascii="Cambria" w:hAnsi="Cambria" w:cs="Arial"/>
          <w:b/>
          <w:sz w:val="22"/>
          <w:szCs w:val="22"/>
        </w:rPr>
        <w:t>do dnia</w:t>
      </w:r>
      <w:r w:rsidR="00501F9B">
        <w:rPr>
          <w:rFonts w:ascii="Cambria" w:hAnsi="Cambria" w:cs="Arial"/>
          <w:b/>
          <w:sz w:val="22"/>
          <w:szCs w:val="22"/>
        </w:rPr>
        <w:t xml:space="preserve"> </w:t>
      </w:r>
      <w:r w:rsidR="005B05D9" w:rsidRPr="00E165E7">
        <w:rPr>
          <w:rFonts w:ascii="Cambria" w:hAnsi="Cambria" w:cs="Arial"/>
          <w:b/>
          <w:sz w:val="22"/>
          <w:szCs w:val="22"/>
        </w:rPr>
        <w:t>12.12.2022</w:t>
      </w:r>
      <w:r w:rsidRPr="00E165E7">
        <w:rPr>
          <w:rFonts w:ascii="Cambria" w:hAnsi="Cambria" w:cs="Arial"/>
          <w:b/>
          <w:sz w:val="22"/>
          <w:szCs w:val="22"/>
        </w:rPr>
        <w:t xml:space="preserve"> r. do godziny 9:00</w:t>
      </w:r>
      <w:r w:rsidRPr="00E165E7">
        <w:rPr>
          <w:rFonts w:ascii="Cambria" w:hAnsi="Cambria" w:cs="Arial"/>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t>3.</w:t>
      </w:r>
      <w:r>
        <w:rPr>
          <w:rFonts w:ascii="Cambria" w:hAnsi="Cambria" w:cs="Arial"/>
          <w:sz w:val="22"/>
          <w:szCs w:val="22"/>
        </w:rPr>
        <w:t xml:space="preserve"> </w:t>
      </w:r>
      <w:r>
        <w:rPr>
          <w:rFonts w:ascii="Cambria" w:hAnsi="Cambria" w:cs="Arial"/>
          <w:sz w:val="22"/>
          <w:szCs w:val="22"/>
        </w:rPr>
        <w:tab/>
        <w:t>O terminie złożenia oferty decyduje czas pełnego przeprocesowania transakcji na Platformie.</w:t>
      </w:r>
    </w:p>
    <w:p w:rsidR="00B72018" w:rsidRPr="0092650D" w:rsidRDefault="007057C8" w:rsidP="00804317">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Numer ogłoszenia opublikowanego w Dzienn</w:t>
      </w:r>
      <w:r w:rsidR="0041103A">
        <w:rPr>
          <w:rFonts w:ascii="Cambria" w:hAnsi="Cambria" w:cs="Arial"/>
          <w:sz w:val="22"/>
          <w:szCs w:val="22"/>
        </w:rPr>
        <w:t xml:space="preserve">iku Urzędowym Unii </w:t>
      </w:r>
      <w:r w:rsidR="0041103A" w:rsidRPr="0041103A">
        <w:rPr>
          <w:rFonts w:ascii="Cambria" w:hAnsi="Cambria" w:cs="Arial"/>
          <w:sz w:val="22"/>
          <w:szCs w:val="22"/>
        </w:rPr>
        <w:t>Europejskiej</w:t>
      </w:r>
      <w:r w:rsidRPr="0041103A">
        <w:rPr>
          <w:rFonts w:ascii="Cambria" w:hAnsi="Cambria" w:cs="Arial"/>
          <w:sz w:val="22"/>
          <w:szCs w:val="22"/>
        </w:rPr>
        <w:t>:</w:t>
      </w:r>
    </w:p>
    <w:p w:rsidR="00B72018" w:rsidRPr="00A731BB" w:rsidRDefault="00A731BB" w:rsidP="0092650D">
      <w:pPr>
        <w:pStyle w:val="pkt"/>
        <w:spacing w:before="0" w:after="0" w:line="276" w:lineRule="auto"/>
        <w:ind w:left="426" w:firstLine="0"/>
        <w:rPr>
          <w:rFonts w:ascii="Cambria" w:hAnsi="Cambria" w:cs="Arial"/>
          <w:b/>
          <w:color w:val="000000" w:themeColor="text1"/>
          <w:sz w:val="22"/>
          <w:szCs w:val="22"/>
        </w:rPr>
      </w:pPr>
      <w:r w:rsidRPr="00A731BB">
        <w:rPr>
          <w:rFonts w:ascii="Cambria" w:hAnsi="Cambria" w:cs="Arial"/>
          <w:b/>
          <w:color w:val="000000" w:themeColor="text1"/>
          <w:sz w:val="22"/>
          <w:szCs w:val="22"/>
        </w:rPr>
        <w:t>2022</w:t>
      </w:r>
      <w:r w:rsidR="0092650D" w:rsidRPr="00A731BB">
        <w:rPr>
          <w:rFonts w:ascii="Cambria" w:hAnsi="Cambria" w:cs="Arial"/>
          <w:b/>
          <w:color w:val="000000" w:themeColor="text1"/>
          <w:sz w:val="22"/>
          <w:szCs w:val="22"/>
        </w:rPr>
        <w:t xml:space="preserve">/S </w:t>
      </w:r>
      <w:r w:rsidRPr="00A731BB">
        <w:rPr>
          <w:rFonts w:ascii="Cambria" w:hAnsi="Cambria" w:cs="Arial"/>
          <w:b/>
          <w:color w:val="000000" w:themeColor="text1"/>
          <w:sz w:val="22"/>
          <w:szCs w:val="22"/>
        </w:rPr>
        <w:t xml:space="preserve">211- 606402 </w:t>
      </w:r>
      <w:r w:rsidR="007057C8" w:rsidRPr="00A731BB">
        <w:rPr>
          <w:rFonts w:ascii="Cambria" w:hAnsi="Cambria" w:cs="Arial"/>
          <w:b/>
          <w:color w:val="000000" w:themeColor="text1"/>
          <w:sz w:val="22"/>
          <w:szCs w:val="22"/>
        </w:rPr>
        <w:t xml:space="preserve">z dnia </w:t>
      </w:r>
      <w:r w:rsidRPr="00A731BB">
        <w:rPr>
          <w:rFonts w:ascii="Cambria" w:hAnsi="Cambria" w:cs="Arial"/>
          <w:b/>
          <w:color w:val="000000" w:themeColor="text1"/>
          <w:sz w:val="22"/>
          <w:szCs w:val="22"/>
        </w:rPr>
        <w:t>02.11.2022</w:t>
      </w:r>
      <w:r w:rsidR="0092650D" w:rsidRPr="00A731BB">
        <w:rPr>
          <w:rFonts w:ascii="Cambria" w:hAnsi="Cambria" w:cs="Arial"/>
          <w:b/>
          <w:color w:val="000000" w:themeColor="text1"/>
          <w:sz w:val="22"/>
          <w:szCs w:val="22"/>
        </w:rPr>
        <w:t xml:space="preserve"> r.</w:t>
      </w:r>
    </w:p>
    <w:p w:rsidR="0085045A" w:rsidRDefault="007057C8" w:rsidP="00804317">
      <w:pPr>
        <w:pStyle w:val="pkt"/>
        <w:spacing w:before="0" w:after="0" w:line="276" w:lineRule="auto"/>
        <w:ind w:left="426" w:hanging="426"/>
        <w:rPr>
          <w:rFonts w:ascii="Cambria" w:hAnsi="Cambria" w:cs="Arial"/>
          <w:b/>
          <w:sz w:val="22"/>
          <w:szCs w:val="22"/>
        </w:rPr>
      </w:pPr>
      <w:r>
        <w:rPr>
          <w:rFonts w:ascii="Cambria" w:hAnsi="Cambria" w:cs="Arial"/>
          <w:b/>
          <w:sz w:val="22"/>
          <w:szCs w:val="22"/>
        </w:rPr>
        <w:t xml:space="preserve">5. </w:t>
      </w:r>
      <w:r>
        <w:rPr>
          <w:rFonts w:ascii="Cambria" w:hAnsi="Cambria" w:cs="Arial"/>
          <w:b/>
          <w:sz w:val="22"/>
          <w:szCs w:val="22"/>
        </w:rPr>
        <w:tab/>
        <w:t xml:space="preserve">Zamawiający informuję, że ofertę należy złożyć poprzez formularz do złożenia oferty na platformie </w:t>
      </w:r>
      <w:proofErr w:type="spellStart"/>
      <w:r>
        <w:rPr>
          <w:rFonts w:ascii="Cambria" w:hAnsi="Cambria" w:cs="Arial"/>
          <w:b/>
          <w:sz w:val="22"/>
          <w:szCs w:val="22"/>
        </w:rPr>
        <w:t>ePUAP</w:t>
      </w:r>
      <w:proofErr w:type="spellEnd"/>
      <w:r>
        <w:rPr>
          <w:rFonts w:ascii="Cambria" w:hAnsi="Cambria" w:cs="Arial"/>
          <w:b/>
          <w:sz w:val="22"/>
          <w:szCs w:val="22"/>
        </w:rPr>
        <w:t xml:space="preserve"> wybierając nazwę odbiorcy: </w:t>
      </w:r>
      <w:r w:rsidR="0085045A" w:rsidRPr="0085045A">
        <w:rPr>
          <w:rFonts w:ascii="Cambria" w:hAnsi="Cambria" w:cs="Arial"/>
          <w:b/>
          <w:sz w:val="22"/>
          <w:szCs w:val="22"/>
        </w:rPr>
        <w:t xml:space="preserve">Starostwo Powiatowe w Stalowej Woli. </w:t>
      </w:r>
    </w:p>
    <w:p w:rsidR="00B72018" w:rsidRDefault="007057C8" w:rsidP="00804317">
      <w:pPr>
        <w:pStyle w:val="pkt"/>
        <w:spacing w:before="0" w:after="0" w:line="276" w:lineRule="auto"/>
        <w:ind w:left="426" w:hanging="426"/>
      </w:pPr>
      <w:r>
        <w:rPr>
          <w:rFonts w:ascii="Cambria" w:hAnsi="Cambria" w:cs="Arial"/>
          <w:b/>
          <w:sz w:val="22"/>
          <w:szCs w:val="22"/>
        </w:rPr>
        <w:t xml:space="preserve">6.    </w:t>
      </w:r>
      <w:r>
        <w:rPr>
          <w:rFonts w:ascii="Cambria" w:hAnsi="Cambria" w:cs="Arial"/>
          <w:b/>
          <w:sz w:val="22"/>
          <w:szCs w:val="22"/>
        </w:rPr>
        <w:tab/>
      </w:r>
      <w:r>
        <w:rPr>
          <w:rFonts w:ascii="Cambria" w:hAnsi="Cambria" w:cs="Arial"/>
          <w:sz w:val="22"/>
          <w:szCs w:val="22"/>
        </w:rPr>
        <w:t>Otwarcie ofert nastąpi w dniu</w:t>
      </w:r>
      <w:r w:rsidR="00EF5E00">
        <w:rPr>
          <w:rFonts w:ascii="Cambria" w:hAnsi="Cambria" w:cs="Arial"/>
          <w:b/>
          <w:color w:val="000000"/>
          <w:sz w:val="22"/>
          <w:szCs w:val="22"/>
        </w:rPr>
        <w:t xml:space="preserve"> </w:t>
      </w:r>
      <w:r w:rsidR="005B05D9" w:rsidRPr="00E165E7">
        <w:rPr>
          <w:rFonts w:ascii="Cambria" w:hAnsi="Cambria" w:cs="Arial"/>
          <w:b/>
          <w:sz w:val="22"/>
          <w:szCs w:val="22"/>
        </w:rPr>
        <w:t>12.12.2022</w:t>
      </w:r>
      <w:r w:rsidRPr="00E165E7">
        <w:rPr>
          <w:rFonts w:ascii="Cambria" w:hAnsi="Cambria" w:cs="Arial"/>
          <w:b/>
          <w:sz w:val="22"/>
          <w:szCs w:val="22"/>
        </w:rPr>
        <w:t xml:space="preserve"> r. o godzinie 10 :00</w:t>
      </w:r>
      <w:r w:rsidRPr="00E165E7">
        <w:rPr>
          <w:rFonts w:ascii="Cambria" w:hAnsi="Cambria" w:cs="Arial"/>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t>7.</w:t>
      </w:r>
      <w:r>
        <w:rPr>
          <w:rFonts w:ascii="Cambria" w:hAnsi="Cambria" w:cs="Arial"/>
          <w:sz w:val="22"/>
          <w:szCs w:val="22"/>
        </w:rPr>
        <w:t xml:space="preserve">   </w:t>
      </w:r>
      <w:r>
        <w:rPr>
          <w:rFonts w:ascii="Cambria" w:hAnsi="Cambria" w:cs="Arial"/>
          <w:sz w:val="22"/>
          <w:szCs w:val="22"/>
        </w:rPr>
        <w:tab/>
        <w:t>Otwarcie ofert dokonywane jest przez odszyfrowanie i otwarcie ofert.</w:t>
      </w:r>
    </w:p>
    <w:p w:rsidR="00B72018" w:rsidRDefault="007057C8" w:rsidP="00804317">
      <w:pPr>
        <w:pStyle w:val="pkt"/>
        <w:spacing w:before="0" w:after="0" w:line="276" w:lineRule="auto"/>
        <w:ind w:left="426" w:hanging="426"/>
      </w:pPr>
      <w:r>
        <w:rPr>
          <w:rFonts w:ascii="Cambria" w:hAnsi="Cambria" w:cs="Arial"/>
          <w:b/>
          <w:sz w:val="22"/>
          <w:szCs w:val="22"/>
        </w:rPr>
        <w:t>8.</w:t>
      </w:r>
      <w:r>
        <w:rPr>
          <w:rFonts w:ascii="Cambria" w:hAnsi="Cambria" w:cs="Arial"/>
          <w:sz w:val="22"/>
          <w:szCs w:val="22"/>
        </w:rPr>
        <w:t xml:space="preserve">  </w:t>
      </w:r>
      <w:r>
        <w:rPr>
          <w:rFonts w:ascii="Cambria" w:hAnsi="Cambria" w:cs="Arial"/>
          <w:sz w:val="22"/>
          <w:szCs w:val="22"/>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rsidR="00B72018" w:rsidRDefault="007057C8" w:rsidP="00804317">
      <w:pPr>
        <w:pStyle w:val="pkt"/>
        <w:spacing w:before="0" w:after="0" w:line="276" w:lineRule="auto"/>
        <w:ind w:left="426" w:hanging="426"/>
      </w:pPr>
      <w:r>
        <w:rPr>
          <w:rFonts w:ascii="Cambria" w:hAnsi="Cambria" w:cs="Arial"/>
          <w:b/>
          <w:sz w:val="22"/>
          <w:szCs w:val="22"/>
        </w:rPr>
        <w:lastRenderedPageBreak/>
        <w:t>9.</w:t>
      </w:r>
      <w:r>
        <w:rPr>
          <w:rFonts w:ascii="Cambria" w:hAnsi="Cambria" w:cs="Arial"/>
          <w:b/>
          <w:color w:val="000000"/>
          <w:sz w:val="22"/>
          <w:szCs w:val="22"/>
        </w:rPr>
        <w:tab/>
      </w:r>
      <w:r>
        <w:rPr>
          <w:rFonts w:ascii="Cambria" w:hAnsi="Cambria" w:cs="Arial"/>
          <w:color w:val="000000"/>
          <w:sz w:val="22"/>
          <w:szCs w:val="22"/>
        </w:rPr>
        <w:t>Najpóźniej przed otwarciem ofert, udostępnia się na stronie internetowej prowadzonego postępowania informację o kwocie, jaką zamierza się przeznaczyć na sfinansowanie zamówienia.</w:t>
      </w:r>
    </w:p>
    <w:p w:rsidR="00B72018" w:rsidRDefault="007057C8" w:rsidP="00804317">
      <w:pPr>
        <w:pStyle w:val="pkt"/>
        <w:spacing w:before="0" w:after="0" w:line="276" w:lineRule="auto"/>
        <w:ind w:left="426" w:hanging="426"/>
      </w:pPr>
      <w:r>
        <w:rPr>
          <w:rFonts w:ascii="Cambria" w:hAnsi="Cambria" w:cs="Arial"/>
          <w:b/>
          <w:sz w:val="22"/>
          <w:szCs w:val="22"/>
        </w:rPr>
        <w:t>10.</w:t>
      </w:r>
      <w:r>
        <w:rPr>
          <w:rFonts w:ascii="Cambria" w:hAnsi="Cambria" w:cs="Arial"/>
          <w:b/>
          <w:sz w:val="22"/>
          <w:szCs w:val="22"/>
        </w:rPr>
        <w:tab/>
      </w:r>
      <w:r>
        <w:rPr>
          <w:rFonts w:ascii="Cambria" w:hAnsi="Cambria" w:cs="Arial"/>
          <w:sz w:val="22"/>
          <w:szCs w:val="22"/>
        </w:rPr>
        <w:t>Niezwłocznie po otwarciu ofert Zamawiający zgodnie z art. 222 ust. 5, udostępnia na stronie internetowej prowadzonego postępowania informacje o:</w:t>
      </w:r>
    </w:p>
    <w:p w:rsidR="00B72018" w:rsidRDefault="007057C8" w:rsidP="00804317">
      <w:pPr>
        <w:pStyle w:val="Standard"/>
        <w:spacing w:line="276" w:lineRule="auto"/>
        <w:ind w:left="709" w:hanging="283"/>
        <w:jc w:val="both"/>
      </w:pPr>
      <w:r>
        <w:rPr>
          <w:rFonts w:ascii="Cambria" w:hAnsi="Cambria" w:cs="Arial"/>
          <w:sz w:val="22"/>
          <w:szCs w:val="22"/>
        </w:rPr>
        <w:t>1)</w:t>
      </w:r>
      <w:r>
        <w:rPr>
          <w:rFonts w:ascii="Cambria" w:hAnsi="Cambria" w:cs="Arial"/>
          <w:sz w:val="22"/>
          <w:szCs w:val="22"/>
        </w:rPr>
        <w:tab/>
        <w:t>nazwach albo imionach i nazwiskach oraz siedzibach lub miejscach prowadzonej działalności gospodarczej albo miejscach zamieszkania Wykonawców, których oferty zostały otwarte;</w:t>
      </w:r>
    </w:p>
    <w:p w:rsidR="00B72018" w:rsidRDefault="007057C8" w:rsidP="00804317">
      <w:pPr>
        <w:pStyle w:val="Standard"/>
        <w:spacing w:line="276" w:lineRule="auto"/>
        <w:ind w:left="709" w:hanging="283"/>
        <w:jc w:val="both"/>
        <w:rPr>
          <w:rFonts w:ascii="Cambria" w:hAnsi="Cambria" w:cs="Arial"/>
          <w:sz w:val="22"/>
          <w:szCs w:val="22"/>
        </w:rPr>
      </w:pPr>
      <w:r>
        <w:rPr>
          <w:rFonts w:ascii="Cambria" w:hAnsi="Cambria" w:cs="Arial"/>
          <w:sz w:val="22"/>
          <w:szCs w:val="22"/>
        </w:rPr>
        <w:t>2)</w:t>
      </w:r>
      <w:r>
        <w:rPr>
          <w:rFonts w:ascii="Cambria" w:hAnsi="Cambria" w:cs="Arial"/>
          <w:sz w:val="22"/>
          <w:szCs w:val="22"/>
        </w:rPr>
        <w:tab/>
        <w:t>cenach lub kosztach zawartych w ofertach.</w:t>
      </w:r>
    </w:p>
    <w:p w:rsidR="00E03CCD" w:rsidRDefault="00E03CCD" w:rsidP="00804317">
      <w:pPr>
        <w:pStyle w:val="Standard"/>
        <w:spacing w:line="276" w:lineRule="auto"/>
        <w:ind w:left="709" w:hanging="283"/>
        <w:jc w:val="both"/>
      </w:pP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t>XX.</w:t>
      </w:r>
      <w:r>
        <w:rPr>
          <w:rFonts w:ascii="Cambria" w:hAnsi="Cambria" w:cs="Arial"/>
          <w:b/>
          <w:sz w:val="22"/>
          <w:szCs w:val="22"/>
        </w:rPr>
        <w:tab/>
        <w:t>OPIS KRYTERIÓW OCENY OFERT, WRAZ Z PODANIEM WAG TYCH KRYTERIÓW I SPOSOBU OCENY OFERT</w:t>
      </w:r>
    </w:p>
    <w:p w:rsidR="00B72018" w:rsidRDefault="007057C8" w:rsidP="00804317">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Pr>
          <w:rFonts w:ascii="Cambria" w:eastAsia="Times New Roman" w:hAnsi="Cambria" w:cs="Arial"/>
          <w:b/>
          <w:sz w:val="22"/>
          <w:szCs w:val="22"/>
        </w:rPr>
        <w:tab/>
      </w:r>
      <w:r>
        <w:rPr>
          <w:rFonts w:ascii="Cambria" w:hAnsi="Cambria" w:cs="Arial"/>
          <w:sz w:val="22"/>
          <w:szCs w:val="22"/>
        </w:rPr>
        <w:t>Przy wyborze najkorzystniejszej oferty Zamawiający będzie się kierował następującymi kryteriami oceny ofert:</w:t>
      </w:r>
    </w:p>
    <w:p w:rsidR="00B135D8" w:rsidRPr="00116057" w:rsidRDefault="00B135D8" w:rsidP="00804317">
      <w:pPr>
        <w:pStyle w:val="pkt"/>
        <w:spacing w:before="0" w:after="0" w:line="276" w:lineRule="auto"/>
        <w:ind w:left="426" w:hanging="426"/>
        <w:rPr>
          <w:rFonts w:ascii="Cambria" w:hAnsi="Cambria"/>
          <w:sz w:val="22"/>
          <w:szCs w:val="22"/>
        </w:rPr>
      </w:pPr>
      <w:r w:rsidRPr="00116057">
        <w:rPr>
          <w:rFonts w:ascii="Cambria" w:hAnsi="Cambria"/>
          <w:sz w:val="22"/>
          <w:szCs w:val="22"/>
        </w:rPr>
        <w:t xml:space="preserve">       1) Cena ofertowa brutto –C</w:t>
      </w:r>
    </w:p>
    <w:p w:rsidR="00B135D8" w:rsidRPr="00116057" w:rsidRDefault="004703F5" w:rsidP="00804317">
      <w:pPr>
        <w:pStyle w:val="pkt"/>
        <w:spacing w:before="0" w:after="0" w:line="276" w:lineRule="auto"/>
        <w:ind w:left="426" w:hanging="426"/>
        <w:rPr>
          <w:rFonts w:ascii="Cambria" w:hAnsi="Cambria"/>
          <w:sz w:val="22"/>
          <w:szCs w:val="22"/>
        </w:rPr>
      </w:pPr>
      <w:r w:rsidRPr="00116057">
        <w:rPr>
          <w:rFonts w:ascii="Cambria" w:hAnsi="Cambria"/>
          <w:sz w:val="22"/>
          <w:szCs w:val="22"/>
        </w:rPr>
        <w:t xml:space="preserve">       2) Parametry techniczne</w:t>
      </w:r>
      <w:r w:rsidR="00B135D8" w:rsidRPr="00116057">
        <w:rPr>
          <w:rFonts w:ascii="Cambria" w:hAnsi="Cambria"/>
          <w:sz w:val="22"/>
          <w:szCs w:val="22"/>
        </w:rPr>
        <w:t xml:space="preserve"> – P</w:t>
      </w:r>
    </w:p>
    <w:p w:rsidR="008F76D3" w:rsidRDefault="007057C8" w:rsidP="00804317">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2.</w:t>
      </w:r>
      <w:r w:rsidR="008F76D3">
        <w:rPr>
          <w:rFonts w:ascii="Cambria" w:eastAsia="Times New Roman" w:hAnsi="Cambria" w:cs="Arial"/>
          <w:b/>
          <w:sz w:val="22"/>
          <w:szCs w:val="22"/>
        </w:rPr>
        <w:t xml:space="preserve">     </w:t>
      </w:r>
      <w:r>
        <w:rPr>
          <w:rFonts w:ascii="Cambria" w:hAnsi="Cambria" w:cs="Arial"/>
          <w:sz w:val="22"/>
          <w:szCs w:val="22"/>
        </w:rPr>
        <w:t>Zasady oceny o</w:t>
      </w:r>
      <w:r w:rsidR="008F76D3">
        <w:rPr>
          <w:rFonts w:ascii="Cambria" w:hAnsi="Cambria" w:cs="Arial"/>
          <w:sz w:val="22"/>
          <w:szCs w:val="22"/>
        </w:rPr>
        <w:t xml:space="preserve">fert. </w:t>
      </w:r>
    </w:p>
    <w:p w:rsidR="00B72018" w:rsidRPr="005B05D9" w:rsidRDefault="008F76D3" w:rsidP="00804317">
      <w:pPr>
        <w:pStyle w:val="pkt"/>
        <w:spacing w:before="0" w:after="0" w:line="276" w:lineRule="auto"/>
        <w:ind w:left="426" w:hanging="426"/>
        <w:rPr>
          <w:b/>
        </w:rPr>
      </w:pPr>
      <w:r w:rsidRPr="005B05D9">
        <w:rPr>
          <w:rFonts w:ascii="Cambria" w:eastAsia="Times New Roman" w:hAnsi="Cambria" w:cs="Arial"/>
          <w:b/>
          <w:sz w:val="22"/>
          <w:szCs w:val="22"/>
        </w:rPr>
        <w:t xml:space="preserve">        2.1.  dla </w:t>
      </w:r>
      <w:r w:rsidRPr="005B05D9">
        <w:rPr>
          <w:rFonts w:ascii="Cambria" w:hAnsi="Cambria" w:cs="Arial"/>
          <w:b/>
          <w:sz w:val="22"/>
          <w:szCs w:val="22"/>
        </w:rPr>
        <w:t>części 1-5 i od 7-17</w:t>
      </w:r>
      <w:r w:rsidR="007057C8" w:rsidRPr="005B05D9">
        <w:rPr>
          <w:rFonts w:ascii="Cambria" w:hAnsi="Cambria" w:cs="Arial"/>
          <w:b/>
          <w:sz w:val="22"/>
          <w:szCs w:val="22"/>
        </w:rPr>
        <w:t>:</w:t>
      </w:r>
    </w:p>
    <w:p w:rsidR="00B72018" w:rsidRPr="006C6266" w:rsidRDefault="00B72018" w:rsidP="00804317">
      <w:pPr>
        <w:pStyle w:val="Standard"/>
        <w:spacing w:line="276" w:lineRule="auto"/>
        <w:jc w:val="both"/>
      </w:pPr>
    </w:p>
    <w:tbl>
      <w:tblPr>
        <w:tblW w:w="8713" w:type="dxa"/>
        <w:tblInd w:w="542" w:type="dxa"/>
        <w:tblLayout w:type="fixed"/>
        <w:tblCellMar>
          <w:left w:w="10" w:type="dxa"/>
          <w:right w:w="10" w:type="dxa"/>
        </w:tblCellMar>
        <w:tblLook w:val="0000" w:firstRow="0" w:lastRow="0" w:firstColumn="0" w:lastColumn="0" w:noHBand="0" w:noVBand="0"/>
      </w:tblPr>
      <w:tblGrid>
        <w:gridCol w:w="1485"/>
        <w:gridCol w:w="1365"/>
        <w:gridCol w:w="5863"/>
      </w:tblGrid>
      <w:tr w:rsidR="006C6266" w:rsidRPr="006C6266">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72018" w:rsidRPr="006C6266" w:rsidRDefault="007057C8" w:rsidP="00804317">
            <w:pPr>
              <w:pStyle w:val="Standard"/>
              <w:suppressLineNumbers/>
              <w:snapToGrid w:val="0"/>
              <w:spacing w:line="276" w:lineRule="auto"/>
              <w:jc w:val="center"/>
              <w:rPr>
                <w:rFonts w:ascii="Cambria" w:hAnsi="Cambria"/>
                <w:sz w:val="22"/>
                <w:szCs w:val="22"/>
              </w:rPr>
            </w:pPr>
            <w:r w:rsidRPr="006C6266">
              <w:rPr>
                <w:rFonts w:ascii="Cambria" w:hAnsi="Cambria" w:cs="Verdana"/>
                <w:b/>
                <w:bCs/>
                <w:kern w:val="3"/>
                <w:sz w:val="22"/>
                <w:szCs w:val="22"/>
                <w:lang w:bidi="pl-PL"/>
              </w:rPr>
              <w:t>Nazwa</w:t>
            </w:r>
            <w:r w:rsidRPr="006C6266">
              <w:rPr>
                <w:rFonts w:ascii="Cambria" w:eastAsia="Verdana" w:hAnsi="Cambria" w:cs="Verdana"/>
                <w:b/>
                <w:bCs/>
                <w:kern w:val="3"/>
                <w:sz w:val="22"/>
                <w:szCs w:val="22"/>
                <w:lang w:bidi="pl-PL"/>
              </w:rPr>
              <w:t xml:space="preserve"> </w:t>
            </w:r>
            <w:r w:rsidRPr="006C6266">
              <w:rPr>
                <w:rFonts w:ascii="Cambria" w:hAnsi="Cambria" w:cs="Verdana"/>
                <w:b/>
                <w:bCs/>
                <w:kern w:val="3"/>
                <w:sz w:val="22"/>
                <w:szCs w:val="22"/>
                <w:lang w:bidi="pl-PL"/>
              </w:rPr>
              <w:t>kryterium</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72018" w:rsidRPr="006C6266" w:rsidRDefault="007057C8" w:rsidP="00804317">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hAnsi="Cambria" w:cs="Verdana"/>
                <w:b/>
                <w:bCs/>
                <w:kern w:val="3"/>
                <w:sz w:val="22"/>
                <w:szCs w:val="22"/>
                <w:lang w:bidi="pl-PL"/>
              </w:rPr>
              <w:t>Waga</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72018" w:rsidRPr="006C6266" w:rsidRDefault="007057C8" w:rsidP="00804317">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hAnsi="Cambria" w:cs="Verdana"/>
                <w:b/>
                <w:bCs/>
                <w:kern w:val="3"/>
                <w:sz w:val="22"/>
                <w:szCs w:val="22"/>
                <w:lang w:bidi="pl-PL"/>
              </w:rPr>
              <w:t>Wzór</w:t>
            </w:r>
          </w:p>
        </w:tc>
      </w:tr>
      <w:tr w:rsidR="006C6266" w:rsidRPr="006C6266">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135D8" w:rsidRPr="006C6266" w:rsidRDefault="00B135D8" w:rsidP="00804317">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eastAsia="Arial" w:hAnsi="Cambria" w:cs="Verdana"/>
                <w:b/>
                <w:bCs/>
                <w:kern w:val="3"/>
                <w:sz w:val="22"/>
                <w:szCs w:val="22"/>
                <w:lang w:bidi="pl-PL"/>
              </w:rPr>
              <w:t>Cena ofertowa brutto</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135D8" w:rsidRPr="006C6266" w:rsidRDefault="00B135D8" w:rsidP="00804317">
            <w:pPr>
              <w:pStyle w:val="Standard"/>
              <w:suppressLineNumbers/>
              <w:snapToGrid w:val="0"/>
              <w:spacing w:line="276" w:lineRule="auto"/>
              <w:jc w:val="center"/>
              <w:rPr>
                <w:rFonts w:ascii="Cambria" w:eastAsia="Arial" w:hAnsi="Cambria" w:cs="Verdana"/>
                <w:b/>
                <w:bCs/>
                <w:kern w:val="3"/>
                <w:sz w:val="22"/>
                <w:szCs w:val="22"/>
                <w:lang w:bidi="pl-PL"/>
              </w:rPr>
            </w:pPr>
          </w:p>
          <w:p w:rsidR="008F76D3" w:rsidRPr="006C6266" w:rsidRDefault="008F76D3" w:rsidP="00804317">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eastAsia="Arial" w:hAnsi="Cambria" w:cs="Verdana"/>
                <w:b/>
                <w:bCs/>
                <w:kern w:val="3"/>
                <w:sz w:val="22"/>
                <w:szCs w:val="22"/>
                <w:lang w:bidi="pl-PL"/>
              </w:rPr>
              <w:t>60 %=60 pkt</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135D8" w:rsidRPr="006C6266" w:rsidRDefault="00B135D8" w:rsidP="00B135D8">
            <w:pPr>
              <w:pStyle w:val="Standard"/>
              <w:autoSpaceDE w:val="0"/>
              <w:snapToGrid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najniższa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cena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ofertowa brutto</w:t>
            </w:r>
          </w:p>
          <w:p w:rsidR="00B135D8" w:rsidRPr="006C6266" w:rsidRDefault="00B135D8" w:rsidP="00B135D8">
            <w:pPr>
              <w:pStyle w:val="Standard"/>
              <w:autoSpaceDE w:val="0"/>
              <w:spacing w:line="276" w:lineRule="auto"/>
              <w:rPr>
                <w:rFonts w:ascii="Cambria" w:hAnsi="Cambria"/>
                <w:sz w:val="18"/>
                <w:szCs w:val="18"/>
              </w:rPr>
            </w:pPr>
            <w:r w:rsidRPr="006C6266">
              <w:rPr>
                <w:rFonts w:ascii="Cambria" w:hAnsi="Cambria" w:cs="Verdana"/>
                <w:b/>
                <w:bCs/>
                <w:kern w:val="3"/>
                <w:sz w:val="18"/>
                <w:szCs w:val="18"/>
                <w:lang w:eastAsia="en-US" w:bidi="en-US"/>
              </w:rPr>
              <w:t>C= -----------------------------------------------</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x</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60</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liczba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pkt.</w:t>
            </w:r>
          </w:p>
          <w:p w:rsidR="00B135D8" w:rsidRPr="006C6266" w:rsidRDefault="00B135D8" w:rsidP="00B135D8">
            <w:pPr>
              <w:pStyle w:val="Standard"/>
              <w:autoSpaceDE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badana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cena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ofertowa brutto</w:t>
            </w:r>
          </w:p>
          <w:p w:rsidR="00B135D8" w:rsidRPr="006C6266" w:rsidRDefault="00B135D8" w:rsidP="00804317">
            <w:pPr>
              <w:pStyle w:val="Standard"/>
              <w:suppressLineNumbers/>
              <w:snapToGrid w:val="0"/>
              <w:spacing w:line="276" w:lineRule="auto"/>
              <w:jc w:val="center"/>
              <w:rPr>
                <w:rFonts w:ascii="Cambria" w:hAnsi="Cambria" w:cs="Verdana"/>
                <w:b/>
                <w:bCs/>
                <w:kern w:val="3"/>
                <w:sz w:val="18"/>
                <w:szCs w:val="18"/>
                <w:lang w:bidi="pl-PL"/>
              </w:rPr>
            </w:pPr>
          </w:p>
        </w:tc>
      </w:tr>
      <w:tr w:rsidR="008F52BA" w:rsidRPr="006C6266">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135D8" w:rsidRPr="006C6266" w:rsidRDefault="00B135D8" w:rsidP="00804317">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Parametry techniczne</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135D8" w:rsidRPr="006C6266" w:rsidRDefault="004703F5" w:rsidP="00804317">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40%=4</w:t>
            </w:r>
            <w:r w:rsidR="00B135D8" w:rsidRPr="006C6266">
              <w:rPr>
                <w:rFonts w:ascii="Cambria" w:eastAsia="Arial" w:hAnsi="Cambria" w:cs="Verdana"/>
                <w:b/>
                <w:bCs/>
                <w:kern w:val="3"/>
                <w:sz w:val="22"/>
                <w:szCs w:val="22"/>
                <w:lang w:bidi="pl-PL"/>
              </w:rPr>
              <w:t>0 pkt</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135D8" w:rsidRPr="006C6266" w:rsidRDefault="00B135D8" w:rsidP="00B135D8">
            <w:pPr>
              <w:pStyle w:val="Standard"/>
              <w:autoSpaceDE w:val="0"/>
              <w:snapToGrid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liczba pkt przyznana ofercie badanej</w:t>
            </w:r>
          </w:p>
          <w:p w:rsidR="00B135D8" w:rsidRPr="006C6266" w:rsidRDefault="00B135D8" w:rsidP="00B135D8">
            <w:pPr>
              <w:pStyle w:val="Standard"/>
              <w:autoSpaceDE w:val="0"/>
              <w:spacing w:line="276" w:lineRule="auto"/>
              <w:rPr>
                <w:rFonts w:ascii="Cambria" w:hAnsi="Cambria"/>
                <w:sz w:val="18"/>
                <w:szCs w:val="18"/>
              </w:rPr>
            </w:pPr>
            <w:r w:rsidRPr="006C6266">
              <w:rPr>
                <w:rFonts w:ascii="Cambria" w:hAnsi="Cambria" w:cs="Verdana"/>
                <w:b/>
                <w:bCs/>
                <w:kern w:val="3"/>
                <w:sz w:val="18"/>
                <w:szCs w:val="18"/>
                <w:lang w:eastAsia="en-US" w:bidi="en-US"/>
              </w:rPr>
              <w:t>P= --------------------------------------------------------</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x</w:t>
            </w:r>
            <w:r w:rsidRPr="006C6266">
              <w:rPr>
                <w:rFonts w:ascii="Cambria" w:eastAsia="Verdana" w:hAnsi="Cambria" w:cs="Verdana"/>
                <w:b/>
                <w:bCs/>
                <w:kern w:val="3"/>
                <w:sz w:val="18"/>
                <w:szCs w:val="18"/>
                <w:lang w:eastAsia="en-US" w:bidi="en-US"/>
              </w:rPr>
              <w:t xml:space="preserve"> </w:t>
            </w:r>
            <w:r w:rsidR="004703F5" w:rsidRPr="006C6266">
              <w:rPr>
                <w:rFonts w:ascii="Cambria" w:hAnsi="Cambria" w:cs="Verdana"/>
                <w:b/>
                <w:bCs/>
                <w:kern w:val="3"/>
                <w:sz w:val="18"/>
                <w:szCs w:val="18"/>
                <w:lang w:eastAsia="en-US" w:bidi="en-US"/>
              </w:rPr>
              <w:t>4</w:t>
            </w:r>
            <w:r w:rsidRPr="006C6266">
              <w:rPr>
                <w:rFonts w:ascii="Cambria" w:hAnsi="Cambria" w:cs="Verdana"/>
                <w:b/>
                <w:bCs/>
                <w:kern w:val="3"/>
                <w:sz w:val="18"/>
                <w:szCs w:val="18"/>
                <w:lang w:eastAsia="en-US" w:bidi="en-US"/>
              </w:rPr>
              <w:t>0</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liczba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pkt.</w:t>
            </w:r>
          </w:p>
          <w:p w:rsidR="00B135D8" w:rsidRPr="006C6266" w:rsidRDefault="00B135D8" w:rsidP="00B135D8">
            <w:pPr>
              <w:pStyle w:val="Standard"/>
              <w:suppressLineNumbers/>
              <w:snapToGrid w:val="0"/>
              <w:spacing w:line="276" w:lineRule="auto"/>
              <w:rPr>
                <w:rFonts w:ascii="Cambria" w:hAnsi="Cambria" w:cs="Verdana"/>
                <w:b/>
                <w:bCs/>
                <w:kern w:val="3"/>
                <w:sz w:val="18"/>
                <w:szCs w:val="18"/>
                <w:lang w:bidi="pl-PL"/>
              </w:rPr>
            </w:pPr>
            <w:r w:rsidRPr="006C6266">
              <w:rPr>
                <w:rFonts w:ascii="Cambria" w:hAnsi="Cambria" w:cs="Verdana"/>
                <w:b/>
                <w:bCs/>
                <w:kern w:val="3"/>
                <w:sz w:val="18"/>
                <w:szCs w:val="18"/>
                <w:lang w:bidi="pl-PL"/>
              </w:rPr>
              <w:t xml:space="preserve">       maksymalna przyznana liczba pkt w</w:t>
            </w:r>
          </w:p>
          <w:p w:rsidR="00B135D8" w:rsidRPr="006C6266" w:rsidRDefault="00B135D8" w:rsidP="00B135D8">
            <w:pPr>
              <w:pStyle w:val="Standard"/>
              <w:suppressLineNumbers/>
              <w:snapToGrid w:val="0"/>
              <w:spacing w:line="276" w:lineRule="auto"/>
              <w:rPr>
                <w:rFonts w:ascii="Cambria" w:hAnsi="Cambria" w:cs="Verdana"/>
                <w:b/>
                <w:bCs/>
                <w:kern w:val="3"/>
                <w:sz w:val="18"/>
                <w:szCs w:val="18"/>
                <w:lang w:bidi="pl-PL"/>
              </w:rPr>
            </w:pPr>
            <w:r w:rsidRPr="006C6266">
              <w:rPr>
                <w:rFonts w:ascii="Cambria" w:hAnsi="Cambria" w:cs="Verdana"/>
                <w:b/>
                <w:bCs/>
                <w:kern w:val="3"/>
                <w:sz w:val="18"/>
                <w:szCs w:val="18"/>
                <w:lang w:bidi="pl-PL"/>
              </w:rPr>
              <w:t xml:space="preserve">       ramach kryterium</w:t>
            </w:r>
          </w:p>
        </w:tc>
      </w:tr>
    </w:tbl>
    <w:p w:rsidR="008F76D3" w:rsidRPr="006C6266" w:rsidRDefault="008F76D3" w:rsidP="00804317">
      <w:pPr>
        <w:pStyle w:val="Standard"/>
        <w:spacing w:line="276" w:lineRule="auto"/>
        <w:jc w:val="both"/>
        <w:rPr>
          <w:rFonts w:ascii="Cambria" w:eastAsia="Lucida Sans Unicode" w:hAnsi="Cambria" w:cs="Mangal"/>
          <w:bCs/>
          <w:kern w:val="3"/>
          <w:sz w:val="22"/>
          <w:szCs w:val="22"/>
          <w:lang w:eastAsia="hi-IN" w:bidi="hi-IN"/>
        </w:rPr>
      </w:pPr>
    </w:p>
    <w:p w:rsidR="008F76D3" w:rsidRPr="005B05D9" w:rsidRDefault="008F76D3" w:rsidP="008F76D3">
      <w:pPr>
        <w:pStyle w:val="Standard"/>
        <w:numPr>
          <w:ilvl w:val="1"/>
          <w:numId w:val="88"/>
        </w:numPr>
        <w:spacing w:line="276" w:lineRule="auto"/>
        <w:jc w:val="both"/>
        <w:rPr>
          <w:rFonts w:ascii="Cambria" w:eastAsia="Lucida Sans Unicode" w:hAnsi="Cambria" w:cs="Mangal"/>
          <w:b/>
          <w:bCs/>
          <w:kern w:val="3"/>
          <w:sz w:val="22"/>
          <w:szCs w:val="22"/>
          <w:lang w:eastAsia="hi-IN" w:bidi="hi-IN"/>
        </w:rPr>
      </w:pPr>
      <w:r w:rsidRPr="005B05D9">
        <w:rPr>
          <w:rFonts w:ascii="Cambria" w:eastAsia="Lucida Sans Unicode" w:hAnsi="Cambria" w:cs="Mangal"/>
          <w:b/>
          <w:bCs/>
          <w:kern w:val="3"/>
          <w:sz w:val="22"/>
          <w:szCs w:val="22"/>
          <w:lang w:eastAsia="hi-IN" w:bidi="hi-IN"/>
        </w:rPr>
        <w:t>dla części 6</w:t>
      </w:r>
    </w:p>
    <w:tbl>
      <w:tblPr>
        <w:tblW w:w="8713" w:type="dxa"/>
        <w:tblInd w:w="542" w:type="dxa"/>
        <w:tblLayout w:type="fixed"/>
        <w:tblCellMar>
          <w:left w:w="10" w:type="dxa"/>
          <w:right w:w="10" w:type="dxa"/>
        </w:tblCellMar>
        <w:tblLook w:val="0000" w:firstRow="0" w:lastRow="0" w:firstColumn="0" w:lastColumn="0" w:noHBand="0" w:noVBand="0"/>
      </w:tblPr>
      <w:tblGrid>
        <w:gridCol w:w="1485"/>
        <w:gridCol w:w="1365"/>
        <w:gridCol w:w="5863"/>
      </w:tblGrid>
      <w:tr w:rsidR="006C6266" w:rsidRPr="006C6266" w:rsidTr="001B0074">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8F76D3">
            <w:pPr>
              <w:pStyle w:val="Standard"/>
              <w:suppressLineNumbers/>
              <w:snapToGrid w:val="0"/>
              <w:spacing w:line="276" w:lineRule="auto"/>
              <w:rPr>
                <w:rFonts w:ascii="Cambria" w:hAnsi="Cambria"/>
                <w:sz w:val="22"/>
                <w:szCs w:val="22"/>
              </w:rPr>
            </w:pPr>
            <w:r w:rsidRPr="006C6266">
              <w:rPr>
                <w:rFonts w:ascii="Cambria" w:hAnsi="Cambria" w:cs="Verdana"/>
                <w:b/>
                <w:bCs/>
                <w:kern w:val="3"/>
                <w:sz w:val="22"/>
                <w:szCs w:val="22"/>
                <w:lang w:bidi="pl-PL"/>
              </w:rPr>
              <w:t>Nazwa</w:t>
            </w:r>
            <w:r w:rsidRPr="006C6266">
              <w:rPr>
                <w:rFonts w:ascii="Cambria" w:eastAsia="Verdana" w:hAnsi="Cambria" w:cs="Verdana"/>
                <w:b/>
                <w:bCs/>
                <w:kern w:val="3"/>
                <w:sz w:val="22"/>
                <w:szCs w:val="22"/>
                <w:lang w:bidi="pl-PL"/>
              </w:rPr>
              <w:t xml:space="preserve"> </w:t>
            </w:r>
            <w:r w:rsidRPr="006C6266">
              <w:rPr>
                <w:rFonts w:ascii="Cambria" w:hAnsi="Cambria" w:cs="Verdana"/>
                <w:b/>
                <w:bCs/>
                <w:kern w:val="3"/>
                <w:sz w:val="22"/>
                <w:szCs w:val="22"/>
                <w:lang w:bidi="pl-PL"/>
              </w:rPr>
              <w:t>kryterium</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hAnsi="Cambria" w:cs="Verdana"/>
                <w:b/>
                <w:bCs/>
                <w:kern w:val="3"/>
                <w:sz w:val="22"/>
                <w:szCs w:val="22"/>
                <w:lang w:bidi="pl-PL"/>
              </w:rPr>
              <w:t>Waga</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hAnsi="Cambria" w:cs="Verdana"/>
                <w:b/>
                <w:bCs/>
                <w:kern w:val="3"/>
                <w:sz w:val="22"/>
                <w:szCs w:val="22"/>
                <w:lang w:bidi="pl-PL"/>
              </w:rPr>
              <w:t>Wzór</w:t>
            </w:r>
          </w:p>
        </w:tc>
      </w:tr>
      <w:tr w:rsidR="006C6266" w:rsidRPr="006C6266" w:rsidTr="001B0074">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eastAsia="Arial" w:hAnsi="Cambria" w:cs="Verdana"/>
                <w:b/>
                <w:bCs/>
                <w:kern w:val="3"/>
                <w:sz w:val="22"/>
                <w:szCs w:val="22"/>
                <w:lang w:bidi="pl-PL"/>
              </w:rPr>
              <w:t>Cena ofertowa brutto</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hAnsi="Cambria" w:cs="Verdana"/>
                <w:b/>
                <w:bCs/>
                <w:kern w:val="3"/>
                <w:sz w:val="22"/>
                <w:szCs w:val="22"/>
                <w:lang w:bidi="pl-PL"/>
              </w:rPr>
            </w:pPr>
            <w:r w:rsidRPr="006C6266">
              <w:rPr>
                <w:rFonts w:ascii="Cambria" w:eastAsia="Arial" w:hAnsi="Cambria" w:cs="Verdana"/>
                <w:b/>
                <w:bCs/>
                <w:kern w:val="3"/>
                <w:sz w:val="22"/>
                <w:szCs w:val="22"/>
                <w:lang w:bidi="pl-PL"/>
              </w:rPr>
              <w:t>60%=60 pkt</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autoSpaceDE w:val="0"/>
              <w:snapToGrid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najniższa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cena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ofertowa brutto</w:t>
            </w:r>
          </w:p>
          <w:p w:rsidR="008F76D3" w:rsidRPr="006C6266" w:rsidRDefault="008F76D3" w:rsidP="001B0074">
            <w:pPr>
              <w:pStyle w:val="Standard"/>
              <w:autoSpaceDE w:val="0"/>
              <w:spacing w:line="276" w:lineRule="auto"/>
              <w:rPr>
                <w:rFonts w:ascii="Cambria" w:hAnsi="Cambria"/>
                <w:sz w:val="18"/>
                <w:szCs w:val="18"/>
              </w:rPr>
            </w:pPr>
            <w:r w:rsidRPr="006C6266">
              <w:rPr>
                <w:rFonts w:ascii="Cambria" w:hAnsi="Cambria" w:cs="Verdana"/>
                <w:b/>
                <w:bCs/>
                <w:kern w:val="3"/>
                <w:sz w:val="18"/>
                <w:szCs w:val="18"/>
                <w:lang w:eastAsia="en-US" w:bidi="en-US"/>
              </w:rPr>
              <w:t>C= -----------------------------------------------</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x</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60</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liczba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pkt.</w:t>
            </w:r>
          </w:p>
          <w:p w:rsidR="008F76D3" w:rsidRPr="006C6266" w:rsidRDefault="008F76D3" w:rsidP="001B0074">
            <w:pPr>
              <w:pStyle w:val="Standard"/>
              <w:autoSpaceDE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badana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cena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ofertowa brutto</w:t>
            </w:r>
          </w:p>
          <w:p w:rsidR="008F76D3" w:rsidRPr="006C6266" w:rsidRDefault="008F76D3" w:rsidP="001B0074">
            <w:pPr>
              <w:pStyle w:val="Standard"/>
              <w:suppressLineNumbers/>
              <w:snapToGrid w:val="0"/>
              <w:spacing w:line="276" w:lineRule="auto"/>
              <w:jc w:val="center"/>
              <w:rPr>
                <w:rFonts w:ascii="Cambria" w:hAnsi="Cambria" w:cs="Verdana"/>
                <w:b/>
                <w:bCs/>
                <w:kern w:val="3"/>
                <w:sz w:val="18"/>
                <w:szCs w:val="18"/>
                <w:lang w:bidi="pl-PL"/>
              </w:rPr>
            </w:pPr>
          </w:p>
        </w:tc>
      </w:tr>
      <w:tr w:rsidR="006C6266" w:rsidRPr="006C6266" w:rsidTr="001B0074">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Parametry jakościowe</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20%=20 pkt</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76D3" w:rsidRPr="006C6266" w:rsidRDefault="008F76D3" w:rsidP="008F76D3">
            <w:pPr>
              <w:pStyle w:val="Standard"/>
              <w:autoSpaceDE w:val="0"/>
              <w:snapToGrid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liczba pkt przyznana ofercie badanej</w:t>
            </w:r>
          </w:p>
          <w:p w:rsidR="008F76D3" w:rsidRPr="006C6266" w:rsidRDefault="008F76D3" w:rsidP="008F76D3">
            <w:pPr>
              <w:pStyle w:val="Standard"/>
              <w:autoSpaceDE w:val="0"/>
              <w:spacing w:line="276" w:lineRule="auto"/>
              <w:rPr>
                <w:rFonts w:ascii="Cambria" w:hAnsi="Cambria"/>
                <w:sz w:val="18"/>
                <w:szCs w:val="18"/>
              </w:rPr>
            </w:pPr>
            <w:r w:rsidRPr="006C6266">
              <w:rPr>
                <w:rFonts w:ascii="Cambria" w:hAnsi="Cambria" w:cs="Verdana"/>
                <w:b/>
                <w:bCs/>
                <w:kern w:val="3"/>
                <w:sz w:val="18"/>
                <w:szCs w:val="18"/>
                <w:lang w:eastAsia="en-US" w:bidi="en-US"/>
              </w:rPr>
              <w:t>J= --------------------------------------------------------</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x</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20</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liczba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pkt.</w:t>
            </w:r>
          </w:p>
          <w:p w:rsidR="008F76D3" w:rsidRPr="006C6266" w:rsidRDefault="008F76D3" w:rsidP="008F76D3">
            <w:pPr>
              <w:pStyle w:val="Standard"/>
              <w:suppressLineNumbers/>
              <w:snapToGrid w:val="0"/>
              <w:spacing w:line="276" w:lineRule="auto"/>
              <w:rPr>
                <w:rFonts w:ascii="Cambria" w:hAnsi="Cambria" w:cs="Verdana"/>
                <w:b/>
                <w:bCs/>
                <w:kern w:val="3"/>
                <w:sz w:val="18"/>
                <w:szCs w:val="18"/>
                <w:lang w:bidi="pl-PL"/>
              </w:rPr>
            </w:pPr>
            <w:r w:rsidRPr="006C6266">
              <w:rPr>
                <w:rFonts w:ascii="Cambria" w:hAnsi="Cambria" w:cs="Verdana"/>
                <w:b/>
                <w:bCs/>
                <w:kern w:val="3"/>
                <w:sz w:val="18"/>
                <w:szCs w:val="18"/>
                <w:lang w:bidi="pl-PL"/>
              </w:rPr>
              <w:t xml:space="preserve">       maksymalna przyznana liczba pkt w</w:t>
            </w:r>
          </w:p>
          <w:p w:rsidR="008F76D3" w:rsidRPr="006C6266" w:rsidRDefault="008F76D3" w:rsidP="008F76D3">
            <w:pPr>
              <w:pStyle w:val="Standard"/>
              <w:autoSpaceDE w:val="0"/>
              <w:snapToGrid w:val="0"/>
              <w:spacing w:line="276" w:lineRule="auto"/>
              <w:rPr>
                <w:rFonts w:ascii="Cambria" w:eastAsia="Verdana" w:hAnsi="Cambria" w:cs="Verdana"/>
                <w:b/>
                <w:bCs/>
                <w:kern w:val="3"/>
                <w:sz w:val="18"/>
                <w:szCs w:val="18"/>
                <w:lang w:eastAsia="en-US" w:bidi="en-US"/>
              </w:rPr>
            </w:pPr>
            <w:r w:rsidRPr="006C6266">
              <w:rPr>
                <w:rFonts w:ascii="Cambria" w:hAnsi="Cambria" w:cs="Verdana"/>
                <w:b/>
                <w:bCs/>
                <w:kern w:val="3"/>
                <w:sz w:val="18"/>
                <w:szCs w:val="18"/>
                <w:lang w:bidi="pl-PL"/>
              </w:rPr>
              <w:t xml:space="preserve">       ramach kryterium</w:t>
            </w:r>
          </w:p>
        </w:tc>
      </w:tr>
      <w:tr w:rsidR="008F76D3" w:rsidRPr="006C6266" w:rsidTr="001B0074">
        <w:trPr>
          <w:trHeight w:val="650"/>
        </w:trPr>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Parametry techniczne</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suppressLineNumbers/>
              <w:snapToGrid w:val="0"/>
              <w:spacing w:line="276" w:lineRule="auto"/>
              <w:jc w:val="center"/>
              <w:rPr>
                <w:rFonts w:ascii="Cambria" w:eastAsia="Arial" w:hAnsi="Cambria" w:cs="Verdana"/>
                <w:b/>
                <w:bCs/>
                <w:kern w:val="3"/>
                <w:sz w:val="22"/>
                <w:szCs w:val="22"/>
                <w:lang w:bidi="pl-PL"/>
              </w:rPr>
            </w:pPr>
            <w:r w:rsidRPr="006C6266">
              <w:rPr>
                <w:rFonts w:ascii="Cambria" w:eastAsia="Arial" w:hAnsi="Cambria" w:cs="Verdana"/>
                <w:b/>
                <w:bCs/>
                <w:kern w:val="3"/>
                <w:sz w:val="22"/>
                <w:szCs w:val="22"/>
                <w:lang w:bidi="pl-PL"/>
              </w:rPr>
              <w:t>20%=20 pkt</w:t>
            </w:r>
          </w:p>
        </w:tc>
        <w:tc>
          <w:tcPr>
            <w:tcW w:w="58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76D3" w:rsidRPr="006C6266" w:rsidRDefault="008F76D3" w:rsidP="001B0074">
            <w:pPr>
              <w:pStyle w:val="Standard"/>
              <w:autoSpaceDE w:val="0"/>
              <w:snapToGrid w:val="0"/>
              <w:spacing w:line="276" w:lineRule="auto"/>
              <w:rPr>
                <w:rFonts w:ascii="Cambria" w:hAnsi="Cambria"/>
                <w:sz w:val="18"/>
                <w:szCs w:val="18"/>
              </w:rPr>
            </w:pPr>
            <w:r w:rsidRPr="006C6266">
              <w:rPr>
                <w:rFonts w:ascii="Cambria" w:eastAsia="Verdana" w:hAnsi="Cambria" w:cs="Verdana"/>
                <w:b/>
                <w:bCs/>
                <w:kern w:val="3"/>
                <w:sz w:val="18"/>
                <w:szCs w:val="18"/>
                <w:lang w:eastAsia="en-US" w:bidi="en-US"/>
              </w:rPr>
              <w:t xml:space="preserve">       liczba pkt przyznana ofercie badanej</w:t>
            </w:r>
          </w:p>
          <w:p w:rsidR="008F76D3" w:rsidRPr="006C6266" w:rsidRDefault="008F76D3" w:rsidP="001B0074">
            <w:pPr>
              <w:pStyle w:val="Standard"/>
              <w:autoSpaceDE w:val="0"/>
              <w:spacing w:line="276" w:lineRule="auto"/>
              <w:rPr>
                <w:rFonts w:ascii="Cambria" w:hAnsi="Cambria"/>
                <w:sz w:val="18"/>
                <w:szCs w:val="18"/>
              </w:rPr>
            </w:pPr>
            <w:r w:rsidRPr="006C6266">
              <w:rPr>
                <w:rFonts w:ascii="Cambria" w:hAnsi="Cambria" w:cs="Verdana"/>
                <w:b/>
                <w:bCs/>
                <w:kern w:val="3"/>
                <w:sz w:val="18"/>
                <w:szCs w:val="18"/>
                <w:lang w:eastAsia="en-US" w:bidi="en-US"/>
              </w:rPr>
              <w:t>P= --------------------------------------------------------</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x</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20</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liczba</w:t>
            </w:r>
            <w:r w:rsidRPr="006C6266">
              <w:rPr>
                <w:rFonts w:ascii="Cambria" w:eastAsia="Verdana" w:hAnsi="Cambria" w:cs="Verdana"/>
                <w:b/>
                <w:bCs/>
                <w:kern w:val="3"/>
                <w:sz w:val="18"/>
                <w:szCs w:val="18"/>
                <w:lang w:eastAsia="en-US" w:bidi="en-US"/>
              </w:rPr>
              <w:t xml:space="preserve"> </w:t>
            </w:r>
            <w:r w:rsidRPr="006C6266">
              <w:rPr>
                <w:rFonts w:ascii="Cambria" w:hAnsi="Cambria" w:cs="Verdana"/>
                <w:b/>
                <w:bCs/>
                <w:kern w:val="3"/>
                <w:sz w:val="18"/>
                <w:szCs w:val="18"/>
                <w:lang w:eastAsia="en-US" w:bidi="en-US"/>
              </w:rPr>
              <w:t>pkt.</w:t>
            </w:r>
          </w:p>
          <w:p w:rsidR="008F76D3" w:rsidRPr="006C6266" w:rsidRDefault="008F76D3" w:rsidP="001B0074">
            <w:pPr>
              <w:pStyle w:val="Standard"/>
              <w:suppressLineNumbers/>
              <w:snapToGrid w:val="0"/>
              <w:spacing w:line="276" w:lineRule="auto"/>
              <w:rPr>
                <w:rFonts w:ascii="Cambria" w:hAnsi="Cambria" w:cs="Verdana"/>
                <w:b/>
                <w:bCs/>
                <w:kern w:val="3"/>
                <w:sz w:val="18"/>
                <w:szCs w:val="18"/>
                <w:lang w:bidi="pl-PL"/>
              </w:rPr>
            </w:pPr>
            <w:r w:rsidRPr="006C6266">
              <w:rPr>
                <w:rFonts w:ascii="Cambria" w:hAnsi="Cambria" w:cs="Verdana"/>
                <w:b/>
                <w:bCs/>
                <w:kern w:val="3"/>
                <w:sz w:val="18"/>
                <w:szCs w:val="18"/>
                <w:lang w:bidi="pl-PL"/>
              </w:rPr>
              <w:t xml:space="preserve">       maksymalna przyznana liczba pkt w</w:t>
            </w:r>
          </w:p>
          <w:p w:rsidR="008F76D3" w:rsidRPr="006C6266" w:rsidRDefault="008F76D3" w:rsidP="001B0074">
            <w:pPr>
              <w:pStyle w:val="Standard"/>
              <w:suppressLineNumbers/>
              <w:snapToGrid w:val="0"/>
              <w:spacing w:line="276" w:lineRule="auto"/>
              <w:rPr>
                <w:rFonts w:ascii="Cambria" w:hAnsi="Cambria" w:cs="Verdana"/>
                <w:b/>
                <w:bCs/>
                <w:kern w:val="3"/>
                <w:sz w:val="18"/>
                <w:szCs w:val="18"/>
                <w:lang w:bidi="pl-PL"/>
              </w:rPr>
            </w:pPr>
            <w:r w:rsidRPr="006C6266">
              <w:rPr>
                <w:rFonts w:ascii="Cambria" w:hAnsi="Cambria" w:cs="Verdana"/>
                <w:b/>
                <w:bCs/>
                <w:kern w:val="3"/>
                <w:sz w:val="18"/>
                <w:szCs w:val="18"/>
                <w:lang w:bidi="pl-PL"/>
              </w:rPr>
              <w:t xml:space="preserve">       ramach kryterium</w:t>
            </w:r>
          </w:p>
        </w:tc>
      </w:tr>
    </w:tbl>
    <w:p w:rsidR="008F76D3" w:rsidRPr="006C6266" w:rsidRDefault="008F76D3" w:rsidP="008F76D3">
      <w:pPr>
        <w:pStyle w:val="Standard"/>
        <w:spacing w:line="276" w:lineRule="auto"/>
        <w:jc w:val="both"/>
        <w:rPr>
          <w:rFonts w:ascii="Cambria" w:eastAsia="Lucida Sans Unicode" w:hAnsi="Cambria" w:cs="Mangal"/>
          <w:bCs/>
          <w:kern w:val="3"/>
          <w:sz w:val="22"/>
          <w:szCs w:val="22"/>
          <w:lang w:eastAsia="hi-IN" w:bidi="hi-IN"/>
        </w:rPr>
      </w:pPr>
    </w:p>
    <w:p w:rsidR="008F76D3" w:rsidRDefault="008F76D3" w:rsidP="008F76D3">
      <w:pPr>
        <w:pStyle w:val="Standard"/>
        <w:spacing w:line="276" w:lineRule="auto"/>
        <w:ind w:left="435"/>
        <w:jc w:val="both"/>
        <w:rPr>
          <w:rFonts w:ascii="Cambria" w:eastAsia="Lucida Sans Unicode" w:hAnsi="Cambria" w:cs="Mangal"/>
          <w:bCs/>
          <w:kern w:val="3"/>
          <w:sz w:val="22"/>
          <w:szCs w:val="22"/>
          <w:lang w:eastAsia="hi-IN" w:bidi="hi-IN"/>
        </w:rPr>
      </w:pPr>
    </w:p>
    <w:p w:rsidR="00B135D8" w:rsidRPr="00B135D8" w:rsidRDefault="00B135D8" w:rsidP="00804317">
      <w:pPr>
        <w:pStyle w:val="Standard"/>
        <w:spacing w:line="276" w:lineRule="auto"/>
        <w:jc w:val="both"/>
        <w:rPr>
          <w:rFonts w:ascii="Cambria" w:eastAsia="Lucida Sans Unicode" w:hAnsi="Cambria" w:cs="Mangal"/>
          <w:bCs/>
          <w:kern w:val="3"/>
          <w:sz w:val="22"/>
          <w:szCs w:val="22"/>
          <w:lang w:eastAsia="hi-IN" w:bidi="hi-IN"/>
        </w:rPr>
      </w:pPr>
      <w:r w:rsidRPr="00B135D8">
        <w:rPr>
          <w:rFonts w:ascii="Cambria" w:eastAsia="Lucida Sans Unicode" w:hAnsi="Cambria" w:cs="Mangal"/>
          <w:bCs/>
          <w:kern w:val="3"/>
          <w:sz w:val="22"/>
          <w:szCs w:val="22"/>
          <w:lang w:eastAsia="hi-IN" w:bidi="hi-IN"/>
        </w:rPr>
        <w:t xml:space="preserve">3. </w:t>
      </w:r>
      <w:r>
        <w:rPr>
          <w:rFonts w:ascii="Cambria" w:eastAsia="Lucida Sans Unicode" w:hAnsi="Cambria" w:cs="Mangal"/>
          <w:bCs/>
          <w:kern w:val="3"/>
          <w:sz w:val="22"/>
          <w:szCs w:val="22"/>
          <w:lang w:eastAsia="hi-IN" w:bidi="hi-IN"/>
        </w:rPr>
        <w:t xml:space="preserve">    </w:t>
      </w:r>
      <w:r w:rsidRPr="00B135D8">
        <w:rPr>
          <w:rFonts w:ascii="Cambria" w:eastAsia="Lucida Sans Unicode" w:hAnsi="Cambria" w:cs="Mangal"/>
          <w:bCs/>
          <w:kern w:val="3"/>
          <w:sz w:val="22"/>
          <w:szCs w:val="22"/>
          <w:lang w:eastAsia="hi-IN" w:bidi="hi-IN"/>
        </w:rPr>
        <w:t>Łączna liczba punktów , jaką otrzyma dana oferta zostanie wyliczona wg wzoru:</w:t>
      </w:r>
    </w:p>
    <w:p w:rsidR="00B72018" w:rsidRPr="00B135D8" w:rsidRDefault="004703F5" w:rsidP="00B135D8">
      <w:pPr>
        <w:pStyle w:val="Standard"/>
        <w:spacing w:line="276" w:lineRule="auto"/>
        <w:ind w:left="426"/>
        <w:jc w:val="both"/>
      </w:pPr>
      <w:r>
        <w:rPr>
          <w:rFonts w:ascii="Cambria" w:eastAsia="Lucida Sans Unicode" w:hAnsi="Cambria" w:cs="Mangal"/>
          <w:bCs/>
          <w:kern w:val="3"/>
          <w:sz w:val="22"/>
          <w:szCs w:val="22"/>
          <w:lang w:eastAsia="hi-IN" w:bidi="hi-IN"/>
        </w:rPr>
        <w:t>L=C+P</w:t>
      </w:r>
      <w:r w:rsidR="007057C8" w:rsidRPr="00B135D8">
        <w:rPr>
          <w:rFonts w:ascii="Cambria" w:eastAsia="Lucida Sans Unicode" w:hAnsi="Cambria" w:cs="Mangal"/>
          <w:bCs/>
          <w:kern w:val="3"/>
          <w:sz w:val="22"/>
          <w:szCs w:val="22"/>
          <w:lang w:eastAsia="hi-IN" w:bidi="hi-IN"/>
        </w:rPr>
        <w:t xml:space="preserve">    </w:t>
      </w:r>
      <w:r w:rsidR="008F76D3">
        <w:rPr>
          <w:rFonts w:ascii="Cambria" w:eastAsia="Lucida Sans Unicode" w:hAnsi="Cambria" w:cs="Mangal"/>
          <w:bCs/>
          <w:kern w:val="3"/>
          <w:sz w:val="22"/>
          <w:szCs w:val="22"/>
          <w:lang w:eastAsia="hi-IN" w:bidi="hi-IN"/>
        </w:rPr>
        <w:t>dla części 1-5 i od 7-17 i wg wzoru L=C+J+P Dla części 6</w:t>
      </w:r>
      <w:r w:rsidR="007057C8" w:rsidRPr="00B135D8">
        <w:rPr>
          <w:rFonts w:ascii="Cambria" w:eastAsia="Lucida Sans Unicode" w:hAnsi="Cambria" w:cs="Mangal"/>
          <w:bCs/>
          <w:kern w:val="3"/>
          <w:sz w:val="22"/>
          <w:szCs w:val="22"/>
          <w:lang w:eastAsia="hi-IN" w:bidi="hi-IN"/>
        </w:rPr>
        <w:t xml:space="preserve">    </w:t>
      </w:r>
    </w:p>
    <w:p w:rsidR="00B72018" w:rsidRDefault="008F76D3" w:rsidP="00804317">
      <w:pPr>
        <w:pStyle w:val="pkt"/>
        <w:spacing w:before="0" w:after="0" w:line="276" w:lineRule="auto"/>
        <w:ind w:left="426" w:hanging="426"/>
      </w:pPr>
      <w:r>
        <w:rPr>
          <w:rFonts w:ascii="Cambria" w:eastAsia="Times New Roman" w:hAnsi="Cambria" w:cs="Arial"/>
          <w:b/>
          <w:sz w:val="22"/>
          <w:szCs w:val="22"/>
        </w:rPr>
        <w:t>4</w:t>
      </w:r>
      <w:r w:rsidR="007057C8">
        <w:rPr>
          <w:rFonts w:ascii="Cambria" w:eastAsia="Times New Roman" w:hAnsi="Cambria" w:cs="Arial"/>
          <w:b/>
          <w:sz w:val="22"/>
          <w:szCs w:val="22"/>
        </w:rPr>
        <w:t>.</w:t>
      </w:r>
      <w:r w:rsidR="007057C8">
        <w:rPr>
          <w:rFonts w:ascii="Cambria" w:eastAsia="Times New Roman" w:hAnsi="Cambria" w:cs="Arial"/>
          <w:b/>
          <w:sz w:val="22"/>
          <w:szCs w:val="22"/>
        </w:rPr>
        <w:tab/>
      </w:r>
      <w:r w:rsidR="007057C8">
        <w:rPr>
          <w:rFonts w:ascii="Cambria" w:hAnsi="Cambria" w:cs="Arial"/>
          <w:sz w:val="22"/>
          <w:szCs w:val="22"/>
        </w:rPr>
        <w:t>Punktacja przyznawana ofertom w poszczególnych kryteriach oceny ofert będzie liczona z dokładnością do dwóch miejsc po przecinku, zgodnie z zasadami arytmetyki.</w:t>
      </w:r>
    </w:p>
    <w:p w:rsidR="00B72018" w:rsidRDefault="00B135D8" w:rsidP="00804317">
      <w:pPr>
        <w:pStyle w:val="pkt"/>
        <w:spacing w:before="0" w:after="0" w:line="276" w:lineRule="auto"/>
        <w:ind w:left="426" w:hanging="426"/>
      </w:pPr>
      <w:r>
        <w:rPr>
          <w:rFonts w:ascii="Cambria" w:hAnsi="Cambria" w:cs="Arial"/>
          <w:b/>
          <w:sz w:val="22"/>
          <w:szCs w:val="22"/>
        </w:rPr>
        <w:t xml:space="preserve"> </w:t>
      </w:r>
      <w:r w:rsidR="008F76D3">
        <w:rPr>
          <w:rFonts w:ascii="Cambria" w:hAnsi="Cambria" w:cs="Arial"/>
          <w:b/>
          <w:sz w:val="22"/>
          <w:szCs w:val="22"/>
        </w:rPr>
        <w:t>5</w:t>
      </w:r>
      <w:r w:rsidR="007057C8">
        <w:rPr>
          <w:rFonts w:ascii="Cambria" w:hAnsi="Cambria" w:cs="Arial"/>
          <w:b/>
          <w:sz w:val="22"/>
          <w:szCs w:val="22"/>
        </w:rPr>
        <w:t>.</w:t>
      </w:r>
      <w:r w:rsidR="007057C8">
        <w:rPr>
          <w:rFonts w:ascii="Cambria" w:hAnsi="Cambria" w:cs="Arial"/>
          <w:sz w:val="22"/>
          <w:szCs w:val="22"/>
        </w:rPr>
        <w:t xml:space="preserve">  </w:t>
      </w:r>
      <w:r w:rsidR="00FB74C1">
        <w:rPr>
          <w:rFonts w:ascii="Cambria" w:hAnsi="Cambria" w:cs="Arial"/>
          <w:sz w:val="22"/>
          <w:szCs w:val="22"/>
        </w:rPr>
        <w:tab/>
      </w:r>
      <w:r w:rsidR="007057C8">
        <w:rPr>
          <w:rFonts w:ascii="Cambria" w:hAnsi="Cambria" w:cs="Arial"/>
          <w:sz w:val="22"/>
          <w:szCs w:val="22"/>
        </w:rPr>
        <w:t>W toku badania i oceny ofert Zamawiający może żądać od Wykonawcy wyjaśnień dotyczących treści złożonej oferty, w tym zaoferowanej ceny.</w:t>
      </w:r>
    </w:p>
    <w:p w:rsidR="00B72018" w:rsidRDefault="008F76D3" w:rsidP="00804317">
      <w:pPr>
        <w:pStyle w:val="pkt"/>
        <w:spacing w:before="0" w:after="0" w:line="276" w:lineRule="auto"/>
        <w:ind w:left="426" w:hanging="426"/>
      </w:pPr>
      <w:r>
        <w:rPr>
          <w:rFonts w:ascii="Cambria" w:eastAsia="Times New Roman" w:hAnsi="Cambria" w:cs="Arial"/>
          <w:b/>
          <w:sz w:val="22"/>
          <w:szCs w:val="22"/>
        </w:rPr>
        <w:t>6</w:t>
      </w:r>
      <w:r w:rsidR="007057C8">
        <w:rPr>
          <w:rFonts w:ascii="Cambria" w:eastAsia="Times New Roman" w:hAnsi="Cambria" w:cs="Arial"/>
          <w:b/>
          <w:sz w:val="22"/>
          <w:szCs w:val="22"/>
        </w:rPr>
        <w:t>.</w:t>
      </w:r>
      <w:r w:rsidR="007057C8">
        <w:rPr>
          <w:rFonts w:ascii="Cambria" w:eastAsia="Times New Roman" w:hAnsi="Cambria" w:cs="Arial"/>
          <w:b/>
          <w:sz w:val="22"/>
          <w:szCs w:val="22"/>
        </w:rPr>
        <w:tab/>
      </w:r>
      <w:r w:rsidR="007057C8">
        <w:rPr>
          <w:rFonts w:ascii="Cambria" w:hAnsi="Cambria" w:cs="Arial"/>
          <w:sz w:val="22"/>
          <w:szCs w:val="22"/>
        </w:rPr>
        <w:t>Zamawiający udzieli zamówienia Wykonawcy, którego oferta zostanie uznana za najkorzystniejszą. Zamawiający dokona wyboru najkorzystniejszej oferty spośród niepodlegających odrzuceniu ofert.</w:t>
      </w:r>
    </w:p>
    <w:p w:rsidR="00B72018" w:rsidRDefault="008F76D3" w:rsidP="00804317">
      <w:pPr>
        <w:pStyle w:val="Textbody"/>
        <w:spacing w:line="276" w:lineRule="auto"/>
        <w:ind w:left="426" w:hanging="426"/>
      </w:pPr>
      <w:r>
        <w:rPr>
          <w:rFonts w:ascii="Cambria" w:eastAsia="Times New Roman" w:hAnsi="Cambria"/>
          <w:szCs w:val="22"/>
        </w:rPr>
        <w:t>7</w:t>
      </w:r>
      <w:r w:rsidR="007057C8">
        <w:rPr>
          <w:rFonts w:ascii="Cambria" w:eastAsia="Times New Roman" w:hAnsi="Cambria"/>
          <w:b w:val="0"/>
          <w:szCs w:val="22"/>
        </w:rPr>
        <w:t>.</w:t>
      </w:r>
      <w:r w:rsidR="007057C8">
        <w:rPr>
          <w:rFonts w:ascii="Cambria" w:hAnsi="Cambria"/>
          <w:szCs w:val="22"/>
        </w:rPr>
        <w:t xml:space="preserve">    </w:t>
      </w:r>
      <w:r w:rsidR="007057C8">
        <w:rPr>
          <w:rFonts w:ascii="Cambria" w:hAnsi="Cambria"/>
          <w:szCs w:val="22"/>
        </w:rPr>
        <w:tab/>
      </w:r>
      <w:r w:rsidR="007057C8">
        <w:rPr>
          <w:rFonts w:ascii="Cambria" w:hAnsi="Cambria"/>
          <w:b w:val="0"/>
          <w:szCs w:val="22"/>
        </w:rPr>
        <w:t>Zamawiając</w:t>
      </w:r>
      <w:r w:rsidR="007057C8">
        <w:rPr>
          <w:rFonts w:ascii="Cambria" w:hAnsi="Cambria"/>
          <w:b w:val="0"/>
          <w:bCs/>
          <w:szCs w:val="22"/>
        </w:rPr>
        <w:t>y poprawia w ofercie:</w:t>
      </w:r>
    </w:p>
    <w:p w:rsidR="00B72018" w:rsidRDefault="00CF41EE" w:rsidP="00804317">
      <w:pPr>
        <w:pStyle w:val="Textbody"/>
        <w:spacing w:line="276" w:lineRule="auto"/>
        <w:ind w:left="709" w:hanging="283"/>
      </w:pPr>
      <w:r>
        <w:rPr>
          <w:rFonts w:ascii="Cambria" w:hAnsi="Cambria"/>
          <w:b w:val="0"/>
          <w:bCs/>
          <w:szCs w:val="22"/>
        </w:rPr>
        <w:t xml:space="preserve">1) </w:t>
      </w:r>
      <w:r w:rsidR="007057C8">
        <w:rPr>
          <w:rFonts w:ascii="Cambria" w:hAnsi="Cambria"/>
          <w:b w:val="0"/>
          <w:bCs/>
          <w:szCs w:val="22"/>
        </w:rPr>
        <w:t>oczywiste omyłki pisarskie,</w:t>
      </w:r>
    </w:p>
    <w:p w:rsidR="00CF41EE" w:rsidRPr="00CF41EE" w:rsidRDefault="00CF41EE" w:rsidP="00804317">
      <w:pPr>
        <w:pStyle w:val="Akapitzlist"/>
        <w:numPr>
          <w:ilvl w:val="0"/>
          <w:numId w:val="11"/>
        </w:numPr>
        <w:spacing w:line="276" w:lineRule="auto"/>
        <w:ind w:left="709" w:hanging="283"/>
        <w:jc w:val="both"/>
        <w:rPr>
          <w:rFonts w:ascii="Cambria" w:eastAsia="Arial" w:hAnsi="Cambria" w:cs="Arial"/>
          <w:bCs/>
          <w:vanish/>
          <w:sz w:val="22"/>
          <w:szCs w:val="22"/>
        </w:rPr>
      </w:pPr>
    </w:p>
    <w:p w:rsidR="00B72018" w:rsidRDefault="007057C8" w:rsidP="00804317">
      <w:pPr>
        <w:pStyle w:val="Textbody"/>
        <w:numPr>
          <w:ilvl w:val="0"/>
          <w:numId w:val="11"/>
        </w:numPr>
        <w:spacing w:line="276" w:lineRule="auto"/>
        <w:ind w:left="709" w:hanging="283"/>
      </w:pPr>
      <w:r>
        <w:rPr>
          <w:rFonts w:ascii="Cambria" w:hAnsi="Cambria"/>
          <w:b w:val="0"/>
          <w:bCs/>
          <w:szCs w:val="22"/>
        </w:rPr>
        <w:t>oczywiste omyłki rachunkowe, z uwzględnieniem konsekwencji rachunkowych dokonanych poprawek,</w:t>
      </w:r>
    </w:p>
    <w:p w:rsidR="00B72018" w:rsidRDefault="007057C8" w:rsidP="00804317">
      <w:pPr>
        <w:pStyle w:val="Textbody"/>
        <w:numPr>
          <w:ilvl w:val="0"/>
          <w:numId w:val="11"/>
        </w:numPr>
        <w:spacing w:line="276" w:lineRule="auto"/>
        <w:ind w:left="709" w:hanging="283"/>
      </w:pPr>
      <w:r>
        <w:rPr>
          <w:rFonts w:ascii="Cambria" w:hAnsi="Cambria"/>
          <w:b w:val="0"/>
          <w:bCs/>
          <w:szCs w:val="22"/>
        </w:rPr>
        <w:t>inne omyłki polegające na niezgodności oferty z dokumentami zamówienia, niepowodujące istotnych zmian w treści oferty,</w:t>
      </w:r>
    </w:p>
    <w:p w:rsidR="00B72018" w:rsidRDefault="007057C8" w:rsidP="00804317">
      <w:pPr>
        <w:pStyle w:val="pkt"/>
        <w:spacing w:before="0" w:after="0" w:line="276" w:lineRule="auto"/>
        <w:ind w:hanging="425"/>
      </w:pPr>
      <w:r>
        <w:rPr>
          <w:rFonts w:ascii="Cambria" w:hAnsi="Cambria"/>
          <w:bCs/>
          <w:sz w:val="22"/>
          <w:szCs w:val="22"/>
        </w:rPr>
        <w:t>– niezwłocznie zawiadamiając o tym Wykonawcę, którego oferta została  poprawiona.</w:t>
      </w:r>
    </w:p>
    <w:p w:rsidR="009B478E" w:rsidRDefault="009B478E" w:rsidP="00804317">
      <w:pPr>
        <w:pStyle w:val="pkt"/>
        <w:spacing w:before="0" w:after="0" w:line="276" w:lineRule="auto"/>
        <w:ind w:hanging="425"/>
        <w:rPr>
          <w:rFonts w:ascii="Cambria" w:hAnsi="Cambria" w:cs="Arial"/>
          <w:sz w:val="22"/>
          <w:szCs w:val="22"/>
        </w:rPr>
      </w:pPr>
    </w:p>
    <w:p w:rsidR="00B72018" w:rsidRDefault="00B72018" w:rsidP="00804317">
      <w:pPr>
        <w:pStyle w:val="Standard"/>
        <w:pBdr>
          <w:bottom w:val="double" w:sz="4" w:space="1" w:color="000000"/>
        </w:pBdr>
        <w:shd w:val="clear" w:color="auto" w:fill="D9E2F3"/>
        <w:spacing w:line="276" w:lineRule="auto"/>
        <w:ind w:left="567" w:hanging="567"/>
        <w:jc w:val="both"/>
        <w:rPr>
          <w:rFonts w:ascii="Cambria" w:hAnsi="Cambria" w:cs="Arial"/>
          <w:sz w:val="22"/>
          <w:szCs w:val="22"/>
        </w:rPr>
      </w:pPr>
    </w:p>
    <w:p w:rsidR="00B72018" w:rsidRDefault="007057C8" w:rsidP="00804317">
      <w:pPr>
        <w:pStyle w:val="Standard"/>
        <w:pBdr>
          <w:bottom w:val="double" w:sz="4" w:space="1" w:color="000000"/>
        </w:pBdr>
        <w:shd w:val="clear" w:color="auto" w:fill="D9E2F3"/>
        <w:spacing w:line="276" w:lineRule="auto"/>
        <w:ind w:left="568" w:hanging="568"/>
        <w:jc w:val="both"/>
      </w:pPr>
      <w:r>
        <w:rPr>
          <w:rFonts w:ascii="Cambria" w:hAnsi="Cambria" w:cs="Arial"/>
          <w:b/>
          <w:sz w:val="22"/>
          <w:szCs w:val="22"/>
        </w:rPr>
        <w:t>XXI.</w:t>
      </w:r>
      <w:r>
        <w:rPr>
          <w:rFonts w:ascii="Cambria" w:hAnsi="Cambria" w:cs="Arial"/>
          <w:b/>
          <w:sz w:val="22"/>
          <w:szCs w:val="22"/>
        </w:rPr>
        <w:tab/>
        <w:t>INFORMACJE O FORMALNOŚCIACH, JAKIE POWINNY BYĆ DOPEŁNIONE PO WYBORZE OFERTY W CELU ZAWARCIA UMOWY W SPRAWIE ZAMÓWIENIA PUBLICZNEGO</w:t>
      </w:r>
    </w:p>
    <w:p w:rsidR="00B72018" w:rsidRDefault="007057C8" w:rsidP="00804317">
      <w:pPr>
        <w:pStyle w:val="pkt"/>
        <w:spacing w:before="0" w:after="0" w:line="276" w:lineRule="auto"/>
        <w:ind w:left="426" w:hanging="426"/>
      </w:pPr>
      <w:r>
        <w:rPr>
          <w:rFonts w:ascii="Cambria" w:hAnsi="Cambria" w:cs="Arial"/>
          <w:b/>
          <w:sz w:val="22"/>
          <w:szCs w:val="22"/>
        </w:rPr>
        <w:t>1.</w:t>
      </w:r>
      <w:r>
        <w:rPr>
          <w:rFonts w:ascii="Cambria" w:hAnsi="Cambria" w:cs="Arial"/>
          <w:b/>
          <w:sz w:val="22"/>
          <w:szCs w:val="22"/>
        </w:rPr>
        <w:tab/>
      </w:r>
      <w:r>
        <w:rPr>
          <w:rFonts w:ascii="Cambria" w:hAnsi="Cambria" w:cs="Arial"/>
          <w:sz w:val="22"/>
          <w:szCs w:val="22"/>
        </w:rPr>
        <w:t>Zamawiający zawiera umowę w sprawie zamówienia publicznego w terminie nie krótszym niż 10 dni od dnia przesłania zawiadomienia o wyborze najkorzystniejszej oferty.</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b/>
          <w:sz w:val="22"/>
          <w:szCs w:val="22"/>
        </w:rPr>
        <w:tab/>
      </w:r>
      <w:r>
        <w:rPr>
          <w:rFonts w:ascii="Cambria" w:hAnsi="Cambria" w:cs="Arial"/>
          <w:sz w:val="22"/>
          <w:szCs w:val="22"/>
        </w:rPr>
        <w:t>Zamawiający może zawrzeć umowę w sprawie zamówienia publicznego przed upływem terminu, o którym mowa w ust. 1, jeżeli w postępowaniu o udzielenie zamówienia prowadzonym w trybie przetargu nieograniczonego złożono tylko jedną ofertę.</w:t>
      </w:r>
    </w:p>
    <w:p w:rsidR="00B72018" w:rsidRDefault="007057C8" w:rsidP="00804317">
      <w:pPr>
        <w:pStyle w:val="pkt"/>
        <w:spacing w:before="0" w:after="0" w:line="276" w:lineRule="auto"/>
        <w:ind w:left="426" w:hanging="426"/>
      </w:pPr>
      <w:r>
        <w:rPr>
          <w:rFonts w:ascii="Cambria" w:hAnsi="Cambria" w:cs="Arial"/>
          <w:b/>
          <w:sz w:val="22"/>
          <w:szCs w:val="22"/>
        </w:rPr>
        <w:t>3.</w:t>
      </w:r>
      <w:r>
        <w:rPr>
          <w:rFonts w:ascii="Cambria" w:hAnsi="Cambria" w:cs="Arial"/>
          <w:b/>
          <w:sz w:val="22"/>
          <w:szCs w:val="22"/>
        </w:rPr>
        <w:tab/>
      </w:r>
      <w:r>
        <w:rPr>
          <w:rFonts w:ascii="Cambria" w:hAnsi="Cambria" w:cs="Arial"/>
          <w:sz w:val="22"/>
          <w:szCs w:val="22"/>
        </w:rPr>
        <w:t xml:space="preserve">Wykonawca, którego oferta zostanie uznana za najkorzystniejszą, będzie zobowiązany przed podpisaniem umowy do wniesienia zabezpieczenia należytego wykonania umowy  w wysokości i formie określonej w </w:t>
      </w:r>
      <w:r w:rsidRPr="000022C2">
        <w:rPr>
          <w:rFonts w:ascii="Cambria" w:hAnsi="Cambria" w:cs="Arial"/>
          <w:color w:val="000000" w:themeColor="text1"/>
          <w:sz w:val="22"/>
          <w:szCs w:val="22"/>
        </w:rPr>
        <w:t>Rozdziale XXII SWZ.</w:t>
      </w:r>
    </w:p>
    <w:p w:rsidR="00B72018" w:rsidRDefault="007057C8" w:rsidP="00804317">
      <w:pPr>
        <w:pStyle w:val="pkt"/>
        <w:spacing w:before="0" w:after="0" w:line="276" w:lineRule="auto"/>
        <w:ind w:left="426" w:hanging="426"/>
      </w:pPr>
      <w:r>
        <w:rPr>
          <w:rFonts w:ascii="Cambria" w:hAnsi="Cambria" w:cs="Arial"/>
          <w:b/>
          <w:sz w:val="22"/>
          <w:szCs w:val="22"/>
        </w:rPr>
        <w:t>4</w:t>
      </w:r>
      <w:r>
        <w:rPr>
          <w:rFonts w:ascii="Cambria" w:hAnsi="Cambria" w:cs="Arial"/>
          <w:sz w:val="22"/>
          <w:szCs w:val="22"/>
        </w:rPr>
        <w:t>.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72018" w:rsidRDefault="007057C8" w:rsidP="00804317">
      <w:pPr>
        <w:pStyle w:val="pkt"/>
        <w:spacing w:before="0" w:after="0" w:line="276" w:lineRule="auto"/>
        <w:ind w:left="426" w:hanging="426"/>
      </w:pPr>
      <w:r>
        <w:rPr>
          <w:rFonts w:ascii="Cambria" w:hAnsi="Cambria" w:cs="Arial"/>
          <w:b/>
          <w:sz w:val="22"/>
          <w:szCs w:val="22"/>
        </w:rPr>
        <w:t>5.</w:t>
      </w:r>
      <w:r>
        <w:rPr>
          <w:rFonts w:ascii="Cambria" w:hAnsi="Cambria" w:cs="Arial"/>
          <w:b/>
          <w:sz w:val="22"/>
          <w:szCs w:val="22"/>
        </w:rPr>
        <w:tab/>
      </w:r>
      <w:r>
        <w:rPr>
          <w:rFonts w:ascii="Cambria" w:hAnsi="Cambria" w:cs="Arial"/>
          <w:sz w:val="22"/>
          <w:szCs w:val="22"/>
        </w:rPr>
        <w:t>Wykonawca będzie zobowiązany do podpisania umowy w miejscu i terminie wskazanym przez Zamawiającego.</w:t>
      </w:r>
    </w:p>
    <w:p w:rsidR="00B72018" w:rsidRDefault="00B72018" w:rsidP="00804317">
      <w:pPr>
        <w:pStyle w:val="pkt"/>
        <w:spacing w:before="0" w:after="0" w:line="276" w:lineRule="auto"/>
        <w:ind w:left="426" w:hanging="426"/>
        <w:rPr>
          <w:rFonts w:ascii="Cambria" w:hAnsi="Cambria" w:cs="Arial"/>
          <w:sz w:val="22"/>
          <w:szCs w:val="22"/>
        </w:rPr>
      </w:pPr>
    </w:p>
    <w:p w:rsidR="00B72018" w:rsidRDefault="007057C8" w:rsidP="00804317">
      <w:pPr>
        <w:pStyle w:val="Standard"/>
        <w:pBdr>
          <w:bottom w:val="double" w:sz="4" w:space="1" w:color="000000"/>
        </w:pBdr>
        <w:shd w:val="clear" w:color="auto" w:fill="D9E2F3"/>
        <w:spacing w:line="276" w:lineRule="auto"/>
        <w:ind w:left="567" w:hanging="567"/>
        <w:jc w:val="both"/>
      </w:pPr>
      <w:r>
        <w:rPr>
          <w:rFonts w:ascii="Cambria" w:hAnsi="Cambria" w:cs="Arial"/>
          <w:b/>
          <w:sz w:val="22"/>
          <w:szCs w:val="22"/>
        </w:rPr>
        <w:t>XXII.</w:t>
      </w:r>
      <w:r>
        <w:rPr>
          <w:rFonts w:ascii="Cambria" w:hAnsi="Cambria" w:cs="Arial"/>
          <w:b/>
          <w:sz w:val="22"/>
          <w:szCs w:val="22"/>
        </w:rPr>
        <w:tab/>
        <w:t>WYMAGANIA DOTYCZĄCE ZABEZPIECZENIA NALEŻYTEGO WYKONANIA UMOWY</w:t>
      </w:r>
    </w:p>
    <w:p w:rsidR="00B72018" w:rsidRDefault="007057C8" w:rsidP="0087766A">
      <w:pPr>
        <w:pStyle w:val="Standard"/>
        <w:spacing w:line="276" w:lineRule="auto"/>
        <w:ind w:left="426" w:hanging="426"/>
        <w:jc w:val="both"/>
      </w:pPr>
      <w:r>
        <w:rPr>
          <w:rFonts w:ascii="Cambria" w:eastAsia="Calibri" w:hAnsi="Cambria"/>
          <w:b/>
          <w:color w:val="000000"/>
          <w:sz w:val="22"/>
          <w:szCs w:val="22"/>
          <w:lang w:eastAsia="en-US"/>
        </w:rPr>
        <w:t>1.</w:t>
      </w:r>
      <w:r>
        <w:rPr>
          <w:rFonts w:ascii="Cambria" w:eastAsia="Calibri" w:hAnsi="Cambria"/>
          <w:color w:val="000000"/>
          <w:sz w:val="22"/>
          <w:szCs w:val="22"/>
          <w:lang w:eastAsia="en-US"/>
        </w:rPr>
        <w:tab/>
        <w:t xml:space="preserve">Zamawiający </w:t>
      </w:r>
      <w:r w:rsidR="0087766A">
        <w:rPr>
          <w:rFonts w:ascii="Cambria" w:eastAsia="Calibri" w:hAnsi="Cambria"/>
          <w:color w:val="000000"/>
          <w:sz w:val="22"/>
          <w:szCs w:val="22"/>
          <w:lang w:eastAsia="en-US"/>
        </w:rPr>
        <w:t xml:space="preserve">nie wymaga wniesienia zabezpieczenia należytego wykonania umowy. </w:t>
      </w:r>
    </w:p>
    <w:p w:rsidR="00B72018" w:rsidRDefault="007057C8" w:rsidP="00804317">
      <w:pPr>
        <w:pStyle w:val="Standard"/>
        <w:tabs>
          <w:tab w:val="left" w:pos="6673"/>
        </w:tabs>
        <w:spacing w:line="276" w:lineRule="auto"/>
        <w:ind w:left="709" w:hanging="283"/>
        <w:jc w:val="both"/>
      </w:pPr>
      <w:r>
        <w:rPr>
          <w:rFonts w:ascii="Cambria" w:eastAsia="Calibri" w:hAnsi="Cambria"/>
          <w:color w:val="000000"/>
          <w:sz w:val="22"/>
          <w:szCs w:val="22"/>
          <w:lang w:eastAsia="en-US"/>
        </w:rPr>
        <w:tab/>
      </w:r>
      <w:r>
        <w:rPr>
          <w:rFonts w:ascii="Cambria" w:eastAsia="Calibri" w:hAnsi="Cambria"/>
          <w:color w:val="000000"/>
          <w:sz w:val="22"/>
          <w:szCs w:val="22"/>
          <w:lang w:eastAsia="en-US"/>
        </w:rPr>
        <w:tab/>
      </w:r>
    </w:p>
    <w:p w:rsidR="00B72018" w:rsidRDefault="007057C8" w:rsidP="00804317">
      <w:pPr>
        <w:pStyle w:val="Akapitzlist"/>
        <w:pBdr>
          <w:bottom w:val="double" w:sz="4" w:space="1" w:color="000000"/>
        </w:pBdr>
        <w:shd w:val="clear" w:color="auto" w:fill="D9E2F3"/>
        <w:spacing w:line="276" w:lineRule="auto"/>
        <w:ind w:left="567" w:hanging="566"/>
        <w:jc w:val="both"/>
      </w:pPr>
      <w:r>
        <w:rPr>
          <w:rFonts w:ascii="Cambria" w:hAnsi="Cambria" w:cs="Arial"/>
          <w:b/>
          <w:sz w:val="22"/>
          <w:szCs w:val="22"/>
        </w:rPr>
        <w:t>XXIII.</w:t>
      </w:r>
      <w:r>
        <w:rPr>
          <w:rFonts w:ascii="Cambria" w:hAnsi="Cambria" w:cs="Arial"/>
          <w:b/>
          <w:sz w:val="22"/>
          <w:szCs w:val="22"/>
        </w:rPr>
        <w:tab/>
        <w:t>INFORMACJE O TREŚCI ZAWIERANEJ UMOWY ORAZ MOŻLIWOŚCI JEJ ZMIANY</w:t>
      </w:r>
    </w:p>
    <w:p w:rsidR="00B72018" w:rsidRDefault="007057C8" w:rsidP="00804317">
      <w:pPr>
        <w:pStyle w:val="pkt"/>
        <w:spacing w:before="0" w:after="0" w:line="276" w:lineRule="auto"/>
        <w:ind w:left="426" w:hanging="426"/>
      </w:pPr>
      <w:r>
        <w:rPr>
          <w:rFonts w:ascii="Cambria" w:eastAsia="Times New Roman" w:hAnsi="Cambria" w:cs="Arial"/>
          <w:b/>
          <w:bCs/>
          <w:sz w:val="22"/>
          <w:szCs w:val="22"/>
        </w:rPr>
        <w:t>1.</w:t>
      </w:r>
      <w:r>
        <w:rPr>
          <w:rFonts w:ascii="Cambria" w:eastAsia="Times New Roman" w:hAnsi="Cambria" w:cs="Arial"/>
          <w:b/>
          <w:bCs/>
          <w:sz w:val="22"/>
          <w:szCs w:val="22"/>
        </w:rPr>
        <w:tab/>
      </w:r>
      <w:r>
        <w:rPr>
          <w:rFonts w:ascii="Cambria" w:hAnsi="Cambria" w:cs="Arial"/>
          <w:sz w:val="22"/>
          <w:szCs w:val="22"/>
        </w:rPr>
        <w:t xml:space="preserve">Wybrany Wykonawca jest zobowiązany do zawarcia umowy w sprawie zamówienia publicznego na warunkach określonych we Wzorze Umowy, stanowiącym </w:t>
      </w:r>
      <w:r w:rsidR="00E165E7">
        <w:rPr>
          <w:rFonts w:ascii="Cambria" w:hAnsi="Cambria" w:cs="Arial"/>
          <w:b/>
          <w:sz w:val="22"/>
          <w:szCs w:val="22"/>
        </w:rPr>
        <w:t>załącznik nr 10</w:t>
      </w:r>
      <w:r w:rsidRPr="0092061E">
        <w:rPr>
          <w:rFonts w:ascii="Cambria" w:hAnsi="Cambria" w:cs="Arial"/>
          <w:b/>
          <w:sz w:val="22"/>
          <w:szCs w:val="22"/>
        </w:rPr>
        <w:t xml:space="preserve"> do S</w:t>
      </w:r>
      <w:r>
        <w:rPr>
          <w:rFonts w:ascii="Cambria" w:hAnsi="Cambria" w:cs="Arial"/>
          <w:b/>
          <w:sz w:val="22"/>
          <w:szCs w:val="22"/>
        </w:rPr>
        <w:t>WZ</w:t>
      </w:r>
      <w:r>
        <w:rPr>
          <w:rFonts w:ascii="Cambria" w:hAnsi="Cambria" w:cs="Arial"/>
          <w:sz w:val="22"/>
          <w:szCs w:val="22"/>
        </w:rPr>
        <w:t>.</w:t>
      </w:r>
    </w:p>
    <w:p w:rsidR="00B72018" w:rsidRDefault="007057C8" w:rsidP="00804317">
      <w:pPr>
        <w:pStyle w:val="pkt"/>
        <w:spacing w:before="0" w:after="0" w:line="276" w:lineRule="auto"/>
        <w:ind w:left="426" w:hanging="426"/>
        <w:rPr>
          <w:rFonts w:ascii="Cambria" w:hAnsi="Cambria" w:cs="Arial"/>
          <w:sz w:val="22"/>
          <w:szCs w:val="22"/>
        </w:rPr>
      </w:pPr>
      <w:r>
        <w:rPr>
          <w:rFonts w:ascii="Cambria" w:eastAsia="Times New Roman" w:hAnsi="Cambria" w:cs="Arial"/>
          <w:b/>
          <w:bCs/>
          <w:sz w:val="22"/>
          <w:szCs w:val="22"/>
        </w:rPr>
        <w:t>2.</w:t>
      </w:r>
      <w:r>
        <w:rPr>
          <w:rFonts w:ascii="Cambria" w:eastAsia="Times New Roman" w:hAnsi="Cambria" w:cs="Arial"/>
          <w:b/>
          <w:bCs/>
          <w:sz w:val="22"/>
          <w:szCs w:val="22"/>
        </w:rPr>
        <w:tab/>
      </w:r>
      <w:r>
        <w:rPr>
          <w:rFonts w:ascii="Cambria" w:hAnsi="Cambria" w:cs="Arial"/>
          <w:sz w:val="22"/>
          <w:szCs w:val="22"/>
        </w:rPr>
        <w:t>Zakres świadczenia Wykonawcy wynikający z umowy jest tożsamy z jego zobowiązaniem zawartym w ofercie.</w:t>
      </w:r>
    </w:p>
    <w:p w:rsidR="00B72018" w:rsidRPr="00651852" w:rsidRDefault="007057C8" w:rsidP="00804317">
      <w:pPr>
        <w:pStyle w:val="pkt"/>
        <w:spacing w:before="0" w:after="0" w:line="276" w:lineRule="auto"/>
        <w:ind w:left="426" w:hanging="426"/>
        <w:rPr>
          <w:color w:val="000000" w:themeColor="text1"/>
        </w:rPr>
      </w:pPr>
      <w:r>
        <w:rPr>
          <w:rFonts w:ascii="Cambria" w:eastAsia="Times New Roman" w:hAnsi="Cambria" w:cs="Arial"/>
          <w:b/>
          <w:bCs/>
          <w:sz w:val="22"/>
          <w:szCs w:val="22"/>
        </w:rPr>
        <w:lastRenderedPageBreak/>
        <w:t>3.</w:t>
      </w:r>
      <w:r>
        <w:rPr>
          <w:rFonts w:ascii="Cambria" w:eastAsia="Times New Roman" w:hAnsi="Cambria" w:cs="Arial"/>
          <w:b/>
          <w:bCs/>
          <w:sz w:val="22"/>
          <w:szCs w:val="22"/>
        </w:rPr>
        <w:tab/>
      </w:r>
      <w:r>
        <w:rPr>
          <w:rFonts w:ascii="Cambria" w:hAnsi="Cambria" w:cs="Arial"/>
          <w:sz w:val="22"/>
          <w:szCs w:val="22"/>
        </w:rPr>
        <w:t xml:space="preserve">Zamawiający przewiduje możliwość zmiany zawartej umowy w stosunku do treści wybranej oferty w zakresie uregulowanym w art. 454-455 ustawy </w:t>
      </w:r>
      <w:proofErr w:type="spellStart"/>
      <w:r>
        <w:rPr>
          <w:rFonts w:ascii="Cambria" w:hAnsi="Cambria" w:cs="Arial"/>
          <w:sz w:val="22"/>
          <w:szCs w:val="22"/>
        </w:rPr>
        <w:t>Pzp</w:t>
      </w:r>
      <w:proofErr w:type="spellEnd"/>
      <w:r>
        <w:rPr>
          <w:rFonts w:ascii="Cambria" w:hAnsi="Cambria" w:cs="Arial"/>
          <w:sz w:val="22"/>
          <w:szCs w:val="22"/>
        </w:rPr>
        <w:t xml:space="preserve"> oraz </w:t>
      </w:r>
      <w:r w:rsidRPr="005B05D9">
        <w:rPr>
          <w:rFonts w:ascii="Cambria" w:hAnsi="Cambria" w:cs="Arial"/>
          <w:sz w:val="22"/>
          <w:szCs w:val="22"/>
        </w:rPr>
        <w:t>wskazanym  § </w:t>
      </w:r>
      <w:r w:rsidR="005B05D9" w:rsidRPr="005B05D9">
        <w:rPr>
          <w:rFonts w:ascii="Cambria" w:hAnsi="Cambria" w:cs="Arial"/>
          <w:sz w:val="22"/>
          <w:szCs w:val="22"/>
        </w:rPr>
        <w:t>9</w:t>
      </w:r>
      <w:r w:rsidRPr="005B05D9">
        <w:rPr>
          <w:rFonts w:ascii="Cambria" w:hAnsi="Cambria" w:cs="Arial"/>
          <w:sz w:val="22"/>
          <w:szCs w:val="22"/>
        </w:rPr>
        <w:t xml:space="preserve"> </w:t>
      </w:r>
      <w:r w:rsidRPr="00651852">
        <w:rPr>
          <w:rFonts w:ascii="Cambria" w:hAnsi="Cambria" w:cs="Arial"/>
          <w:color w:val="000000" w:themeColor="text1"/>
          <w:sz w:val="22"/>
          <w:szCs w:val="22"/>
        </w:rPr>
        <w:t xml:space="preserve">Wzoru Umowy, stanowiącym </w:t>
      </w:r>
      <w:r w:rsidR="0092061E">
        <w:rPr>
          <w:rFonts w:ascii="Cambria" w:hAnsi="Cambria" w:cs="Arial"/>
          <w:b/>
          <w:color w:val="000000" w:themeColor="text1"/>
          <w:sz w:val="22"/>
          <w:szCs w:val="22"/>
        </w:rPr>
        <w:t>za</w:t>
      </w:r>
      <w:r w:rsidR="00E165E7">
        <w:rPr>
          <w:rFonts w:ascii="Cambria" w:hAnsi="Cambria" w:cs="Arial"/>
          <w:b/>
          <w:color w:val="000000" w:themeColor="text1"/>
          <w:sz w:val="22"/>
          <w:szCs w:val="22"/>
        </w:rPr>
        <w:t>łącznik nr 10</w:t>
      </w:r>
      <w:r w:rsidRPr="00651852">
        <w:rPr>
          <w:rFonts w:ascii="Cambria" w:hAnsi="Cambria" w:cs="Arial"/>
          <w:b/>
          <w:color w:val="000000" w:themeColor="text1"/>
          <w:sz w:val="22"/>
          <w:szCs w:val="22"/>
        </w:rPr>
        <w:t xml:space="preserve"> do SWZ</w:t>
      </w:r>
      <w:r w:rsidRPr="00651852">
        <w:rPr>
          <w:rFonts w:ascii="Cambria" w:hAnsi="Cambria" w:cs="Arial"/>
          <w:color w:val="000000" w:themeColor="text1"/>
          <w:sz w:val="22"/>
          <w:szCs w:val="22"/>
        </w:rPr>
        <w:t>.</w:t>
      </w:r>
    </w:p>
    <w:p w:rsidR="00B72018" w:rsidRDefault="007057C8" w:rsidP="00804317">
      <w:pPr>
        <w:pStyle w:val="pkt"/>
        <w:spacing w:before="0" w:after="0" w:line="276" w:lineRule="auto"/>
        <w:ind w:left="425" w:hanging="425"/>
      </w:pPr>
      <w:r>
        <w:rPr>
          <w:rFonts w:ascii="Cambria" w:eastAsia="Times New Roman" w:hAnsi="Cambria" w:cs="Arial"/>
          <w:b/>
          <w:bCs/>
          <w:sz w:val="22"/>
          <w:szCs w:val="22"/>
        </w:rPr>
        <w:t>4.</w:t>
      </w:r>
      <w:r>
        <w:rPr>
          <w:rFonts w:ascii="Cambria" w:eastAsia="Times New Roman" w:hAnsi="Cambria" w:cs="Arial"/>
          <w:b/>
          <w:bCs/>
          <w:sz w:val="22"/>
          <w:szCs w:val="22"/>
        </w:rPr>
        <w:tab/>
      </w:r>
      <w:r>
        <w:rPr>
          <w:rFonts w:ascii="Cambria" w:eastAsia="Times New Roman" w:hAnsi="Cambria" w:cs="Verdana"/>
          <w:sz w:val="22"/>
          <w:szCs w:val="22"/>
        </w:rPr>
        <w:t>Wszelkie</w:t>
      </w:r>
      <w:r>
        <w:rPr>
          <w:rFonts w:ascii="Cambria" w:eastAsia="Verdana" w:hAnsi="Cambria" w:cs="Verdana"/>
          <w:sz w:val="22"/>
          <w:szCs w:val="22"/>
        </w:rPr>
        <w:t xml:space="preserve"> </w:t>
      </w:r>
      <w:r>
        <w:rPr>
          <w:rFonts w:ascii="Cambria" w:eastAsia="Times New Roman" w:hAnsi="Cambria" w:cs="Verdana"/>
          <w:sz w:val="22"/>
          <w:szCs w:val="22"/>
        </w:rPr>
        <w:t>zmiany</w:t>
      </w:r>
      <w:r>
        <w:rPr>
          <w:rFonts w:ascii="Cambria" w:eastAsia="Verdana" w:hAnsi="Cambria" w:cs="Verdana"/>
          <w:sz w:val="22"/>
          <w:szCs w:val="22"/>
        </w:rPr>
        <w:t xml:space="preserve"> </w:t>
      </w:r>
      <w:r>
        <w:rPr>
          <w:rFonts w:ascii="Cambria" w:eastAsia="Times New Roman" w:hAnsi="Cambria" w:cs="Verdana"/>
          <w:sz w:val="22"/>
          <w:szCs w:val="22"/>
        </w:rPr>
        <w:t>umowy</w:t>
      </w:r>
      <w:r>
        <w:rPr>
          <w:rFonts w:ascii="Cambria" w:eastAsia="Verdana" w:hAnsi="Cambria" w:cs="Verdana"/>
          <w:sz w:val="22"/>
          <w:szCs w:val="22"/>
        </w:rPr>
        <w:t xml:space="preserve"> </w:t>
      </w:r>
      <w:r>
        <w:rPr>
          <w:rFonts w:ascii="Cambria" w:eastAsia="Times New Roman" w:hAnsi="Cambria" w:cs="Verdana"/>
          <w:sz w:val="22"/>
          <w:szCs w:val="22"/>
        </w:rPr>
        <w:t>zostaną</w:t>
      </w:r>
      <w:r>
        <w:rPr>
          <w:rFonts w:ascii="Cambria" w:eastAsia="Verdana" w:hAnsi="Cambria" w:cs="Verdana"/>
          <w:sz w:val="22"/>
          <w:szCs w:val="22"/>
        </w:rPr>
        <w:t xml:space="preserve"> </w:t>
      </w:r>
      <w:r>
        <w:rPr>
          <w:rFonts w:ascii="Cambria" w:eastAsia="Times New Roman" w:hAnsi="Cambria" w:cs="Verdana"/>
          <w:sz w:val="22"/>
          <w:szCs w:val="22"/>
        </w:rPr>
        <w:t>dokonane</w:t>
      </w:r>
      <w:r>
        <w:rPr>
          <w:rFonts w:ascii="Cambria" w:eastAsia="Verdana" w:hAnsi="Cambria" w:cs="Verdana"/>
          <w:sz w:val="22"/>
          <w:szCs w:val="22"/>
        </w:rPr>
        <w:t xml:space="preserve"> </w:t>
      </w:r>
      <w:r>
        <w:rPr>
          <w:rFonts w:ascii="Cambria" w:eastAsia="Times New Roman" w:hAnsi="Cambria" w:cs="Verdana"/>
          <w:sz w:val="22"/>
          <w:szCs w:val="22"/>
        </w:rPr>
        <w:t>w</w:t>
      </w:r>
      <w:r>
        <w:rPr>
          <w:rFonts w:ascii="Cambria" w:eastAsia="Verdana" w:hAnsi="Cambria" w:cs="Verdana"/>
          <w:sz w:val="22"/>
          <w:szCs w:val="22"/>
        </w:rPr>
        <w:t xml:space="preserve"> a</w:t>
      </w:r>
      <w:r>
        <w:rPr>
          <w:rFonts w:ascii="Cambria" w:eastAsia="Times New Roman" w:hAnsi="Cambria" w:cs="Verdana"/>
          <w:sz w:val="22"/>
          <w:szCs w:val="22"/>
        </w:rPr>
        <w:t>neksach</w:t>
      </w:r>
      <w:r>
        <w:rPr>
          <w:rFonts w:ascii="Cambria" w:eastAsia="Verdana" w:hAnsi="Cambria" w:cs="Verdana"/>
          <w:sz w:val="22"/>
          <w:szCs w:val="22"/>
        </w:rPr>
        <w:t xml:space="preserve"> </w:t>
      </w:r>
      <w:r>
        <w:rPr>
          <w:rFonts w:ascii="Cambria" w:eastAsia="Times New Roman" w:hAnsi="Cambria" w:cs="Verdana"/>
          <w:sz w:val="22"/>
          <w:szCs w:val="22"/>
        </w:rPr>
        <w:t>w</w:t>
      </w:r>
      <w:r>
        <w:rPr>
          <w:rFonts w:ascii="Cambria" w:eastAsia="Verdana" w:hAnsi="Cambria" w:cs="Verdana"/>
          <w:sz w:val="22"/>
          <w:szCs w:val="22"/>
        </w:rPr>
        <w:t xml:space="preserve"> </w:t>
      </w:r>
      <w:r>
        <w:rPr>
          <w:rFonts w:ascii="Cambria" w:eastAsia="Times New Roman" w:hAnsi="Cambria" w:cs="Verdana"/>
          <w:sz w:val="22"/>
          <w:szCs w:val="22"/>
        </w:rPr>
        <w:t>formie</w:t>
      </w:r>
      <w:r>
        <w:rPr>
          <w:rFonts w:ascii="Cambria" w:eastAsia="Verdana" w:hAnsi="Cambria" w:cs="Verdana"/>
          <w:sz w:val="22"/>
          <w:szCs w:val="22"/>
        </w:rPr>
        <w:t xml:space="preserve"> </w:t>
      </w:r>
      <w:r>
        <w:rPr>
          <w:rFonts w:ascii="Cambria" w:eastAsia="Times New Roman" w:hAnsi="Cambria" w:cs="Verdana"/>
          <w:sz w:val="22"/>
          <w:szCs w:val="22"/>
        </w:rPr>
        <w:t>pisemnej,</w:t>
      </w:r>
      <w:r>
        <w:rPr>
          <w:rFonts w:ascii="Cambria" w:eastAsia="Verdana" w:hAnsi="Cambria" w:cs="Verdana"/>
          <w:sz w:val="22"/>
          <w:szCs w:val="22"/>
        </w:rPr>
        <w:t xml:space="preserve"> </w:t>
      </w:r>
      <w:r>
        <w:rPr>
          <w:rFonts w:ascii="Cambria" w:eastAsia="Times New Roman" w:hAnsi="Cambria" w:cs="Verdana"/>
          <w:sz w:val="22"/>
          <w:szCs w:val="22"/>
        </w:rPr>
        <w:t>pod</w:t>
      </w:r>
      <w:r>
        <w:rPr>
          <w:rFonts w:ascii="Cambria" w:eastAsia="Verdana" w:hAnsi="Cambria" w:cs="Verdana"/>
          <w:sz w:val="22"/>
          <w:szCs w:val="22"/>
        </w:rPr>
        <w:t xml:space="preserve"> </w:t>
      </w:r>
      <w:r>
        <w:rPr>
          <w:rFonts w:ascii="Cambria" w:eastAsia="Times New Roman" w:hAnsi="Cambria" w:cs="Verdana"/>
          <w:sz w:val="22"/>
          <w:szCs w:val="22"/>
        </w:rPr>
        <w:t>rygorem</w:t>
      </w:r>
      <w:r>
        <w:rPr>
          <w:rFonts w:ascii="Cambria" w:eastAsia="Verdana" w:hAnsi="Cambria" w:cs="Verdana"/>
          <w:sz w:val="22"/>
          <w:szCs w:val="22"/>
        </w:rPr>
        <w:t xml:space="preserve"> </w:t>
      </w:r>
      <w:r>
        <w:rPr>
          <w:rFonts w:ascii="Cambria" w:eastAsia="Times New Roman" w:hAnsi="Cambria" w:cs="Verdana"/>
          <w:sz w:val="22"/>
          <w:szCs w:val="22"/>
        </w:rPr>
        <w:t>nieważności.</w:t>
      </w:r>
    </w:p>
    <w:p w:rsidR="00B72018" w:rsidRDefault="007057C8" w:rsidP="00804317">
      <w:pPr>
        <w:pStyle w:val="Nagwek2"/>
        <w:spacing w:before="0" w:after="0" w:line="276" w:lineRule="auto"/>
        <w:ind w:left="425" w:hanging="425"/>
      </w:pPr>
      <w:r>
        <w:rPr>
          <w:rFonts w:ascii="Cambria" w:eastAsia="Times New Roman" w:hAnsi="Cambria"/>
          <w:bCs w:val="0"/>
          <w:i w:val="0"/>
          <w:sz w:val="22"/>
          <w:szCs w:val="22"/>
        </w:rPr>
        <w:t>5.</w:t>
      </w:r>
      <w:r>
        <w:rPr>
          <w:rFonts w:ascii="Cambria" w:eastAsia="Times New Roman" w:hAnsi="Cambria"/>
          <w:b w:val="0"/>
          <w:bCs w:val="0"/>
          <w:i w:val="0"/>
          <w:sz w:val="22"/>
          <w:szCs w:val="22"/>
        </w:rPr>
        <w:t xml:space="preserve"> </w:t>
      </w:r>
      <w:r>
        <w:rPr>
          <w:rFonts w:ascii="Cambria" w:eastAsia="Times New Roman" w:hAnsi="Cambria"/>
          <w:b w:val="0"/>
          <w:bCs w:val="0"/>
          <w:i w:val="0"/>
          <w:sz w:val="22"/>
          <w:szCs w:val="22"/>
        </w:rPr>
        <w:tab/>
      </w:r>
      <w:r>
        <w:rPr>
          <w:rFonts w:ascii="Cambria" w:eastAsia="Times New Roman" w:hAnsi="Cambria" w:cs="Verdana"/>
          <w:b w:val="0"/>
          <w:bCs w:val="0"/>
          <w:i w:val="0"/>
          <w:sz w:val="22"/>
          <w:szCs w:val="22"/>
        </w:rPr>
        <w:t>Z</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wnioskiem</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o</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zmianę</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postanowień</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umowy</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może</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wystąpić</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zarówno</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Wykonawca,</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jak</w:t>
      </w:r>
      <w:r>
        <w:rPr>
          <w:rFonts w:ascii="Cambria" w:eastAsia="Verdana" w:hAnsi="Cambria" w:cs="Verdana"/>
          <w:b w:val="0"/>
          <w:bCs w:val="0"/>
          <w:i w:val="0"/>
          <w:sz w:val="22"/>
          <w:szCs w:val="22"/>
        </w:rPr>
        <w:t xml:space="preserve"> </w:t>
      </w:r>
      <w:r>
        <w:rPr>
          <w:rFonts w:ascii="Cambria" w:eastAsia="Times New Roman" w:hAnsi="Cambria" w:cs="Verdana"/>
          <w:b w:val="0"/>
          <w:bCs w:val="0"/>
          <w:i w:val="0"/>
          <w:sz w:val="22"/>
          <w:szCs w:val="22"/>
        </w:rPr>
        <w:t>i Zamawiający.</w:t>
      </w:r>
    </w:p>
    <w:p w:rsidR="00B72018" w:rsidRDefault="00B72018" w:rsidP="00804317">
      <w:pPr>
        <w:pStyle w:val="Standard"/>
        <w:spacing w:line="276" w:lineRule="auto"/>
        <w:rPr>
          <w:lang w:eastAsia="ar-SA"/>
        </w:rPr>
      </w:pPr>
    </w:p>
    <w:p w:rsidR="00B72018" w:rsidRDefault="007057C8" w:rsidP="00804317">
      <w:pPr>
        <w:pStyle w:val="Akapitzlist"/>
        <w:pBdr>
          <w:bottom w:val="double" w:sz="4" w:space="1" w:color="000000"/>
        </w:pBdr>
        <w:shd w:val="clear" w:color="auto" w:fill="D9E2F3"/>
        <w:spacing w:line="276" w:lineRule="auto"/>
        <w:ind w:left="567" w:hanging="566"/>
        <w:jc w:val="both"/>
      </w:pPr>
      <w:r>
        <w:rPr>
          <w:rFonts w:ascii="Cambria" w:hAnsi="Cambria" w:cs="Arial"/>
          <w:b/>
          <w:sz w:val="22"/>
          <w:szCs w:val="22"/>
        </w:rPr>
        <w:t>XXIV.</w:t>
      </w:r>
      <w:r>
        <w:rPr>
          <w:rFonts w:ascii="Cambria" w:hAnsi="Cambria" w:cs="Arial"/>
          <w:b/>
          <w:sz w:val="22"/>
          <w:szCs w:val="22"/>
        </w:rPr>
        <w:tab/>
        <w:t>POUCZENIE O ŚRODKACH OCHRONY PRAWNEJ PRZYSŁUGUJĄCYCH WYKONAWCY</w:t>
      </w:r>
    </w:p>
    <w:p w:rsidR="00B72018" w:rsidRDefault="007057C8" w:rsidP="00804317">
      <w:pPr>
        <w:pStyle w:val="pkt"/>
        <w:spacing w:before="0" w:after="0" w:line="276" w:lineRule="auto"/>
        <w:ind w:left="426" w:hanging="426"/>
      </w:pPr>
      <w:r>
        <w:rPr>
          <w:rFonts w:ascii="Cambria" w:hAnsi="Cambria" w:cs="Arial"/>
          <w:b/>
          <w:sz w:val="22"/>
          <w:szCs w:val="22"/>
        </w:rPr>
        <w:t>1.</w:t>
      </w:r>
      <w:r>
        <w:rPr>
          <w:rFonts w:ascii="Cambria" w:hAnsi="Cambria" w:cs="Arial"/>
          <w:b/>
          <w:sz w:val="22"/>
          <w:szCs w:val="22"/>
        </w:rPr>
        <w:tab/>
      </w:r>
      <w:r>
        <w:rPr>
          <w:rFonts w:ascii="Cambria" w:hAnsi="Cambria"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Cambria" w:hAnsi="Cambria" w:cs="Arial"/>
          <w:sz w:val="22"/>
          <w:szCs w:val="22"/>
        </w:rPr>
        <w:t>Pzp</w:t>
      </w:r>
      <w:proofErr w:type="spellEnd"/>
      <w:r>
        <w:rPr>
          <w:rFonts w:ascii="Cambria" w:hAnsi="Cambria" w:cs="Arial"/>
          <w:sz w:val="22"/>
          <w:szCs w:val="22"/>
        </w:rPr>
        <w:t>.</w:t>
      </w:r>
    </w:p>
    <w:p w:rsidR="00B72018" w:rsidRDefault="007057C8" w:rsidP="00804317">
      <w:pPr>
        <w:pStyle w:val="pkt"/>
        <w:spacing w:before="0" w:after="0" w:line="276" w:lineRule="auto"/>
        <w:ind w:left="426" w:hanging="426"/>
      </w:pPr>
      <w:r>
        <w:rPr>
          <w:rFonts w:ascii="Cambria" w:hAnsi="Cambria" w:cs="Arial"/>
          <w:b/>
          <w:sz w:val="22"/>
          <w:szCs w:val="22"/>
        </w:rPr>
        <w:t>2.</w:t>
      </w:r>
      <w:r>
        <w:rPr>
          <w:rFonts w:ascii="Cambria" w:hAnsi="Cambria" w:cs="Arial"/>
          <w:b/>
          <w:sz w:val="22"/>
          <w:szCs w:val="22"/>
        </w:rPr>
        <w:tab/>
      </w:r>
      <w:r>
        <w:rPr>
          <w:rFonts w:ascii="Cambria" w:hAnsi="Cambria"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Cambria" w:hAnsi="Cambria" w:cs="Arial"/>
          <w:sz w:val="22"/>
          <w:szCs w:val="22"/>
        </w:rPr>
        <w:t>Pzp</w:t>
      </w:r>
      <w:proofErr w:type="spellEnd"/>
      <w:r>
        <w:rPr>
          <w:rFonts w:ascii="Cambria" w:hAnsi="Cambria" w:cs="Arial"/>
          <w:sz w:val="22"/>
          <w:szCs w:val="22"/>
        </w:rPr>
        <w:t xml:space="preserve"> oraz Rzecznikowi Małych i Średnich Przedsiębiorców.</w:t>
      </w:r>
    </w:p>
    <w:p w:rsidR="00B72018" w:rsidRDefault="007057C8" w:rsidP="00804317">
      <w:pPr>
        <w:pStyle w:val="pkt"/>
        <w:spacing w:before="0" w:after="0" w:line="276" w:lineRule="auto"/>
        <w:ind w:left="426" w:hanging="426"/>
      </w:pPr>
      <w:r>
        <w:rPr>
          <w:rFonts w:ascii="Cambria" w:hAnsi="Cambria" w:cs="Arial"/>
          <w:b/>
          <w:sz w:val="22"/>
          <w:szCs w:val="22"/>
        </w:rPr>
        <w:t>3.</w:t>
      </w:r>
      <w:r>
        <w:rPr>
          <w:rFonts w:ascii="Cambria" w:hAnsi="Cambria" w:cs="Arial"/>
          <w:b/>
          <w:sz w:val="22"/>
          <w:szCs w:val="22"/>
        </w:rPr>
        <w:tab/>
      </w:r>
      <w:r>
        <w:rPr>
          <w:rFonts w:ascii="Cambria" w:hAnsi="Cambria" w:cs="Arial"/>
          <w:sz w:val="22"/>
          <w:szCs w:val="22"/>
        </w:rPr>
        <w:t>Odwołanie przysługuje na:</w:t>
      </w:r>
    </w:p>
    <w:p w:rsidR="00B72018" w:rsidRDefault="007057C8" w:rsidP="00804317">
      <w:pPr>
        <w:pStyle w:val="Standard"/>
        <w:spacing w:line="276" w:lineRule="auto"/>
        <w:ind w:left="709" w:hanging="283"/>
        <w:jc w:val="both"/>
      </w:pPr>
      <w:r>
        <w:rPr>
          <w:rFonts w:ascii="Cambria" w:hAnsi="Cambria" w:cs="Arial"/>
          <w:sz w:val="22"/>
          <w:szCs w:val="22"/>
        </w:rPr>
        <w:t>1)</w:t>
      </w:r>
      <w:r>
        <w:rPr>
          <w:rFonts w:ascii="Cambria" w:hAnsi="Cambria" w:cs="Arial"/>
          <w:sz w:val="22"/>
          <w:szCs w:val="22"/>
        </w:rPr>
        <w:tab/>
        <w:t>niezgodną z przepisami ustawy czynność Zamawiającego, podjętą w postępowaniu o udzielenie zamówienia, w tym na projektowane postanowienie umowy;</w:t>
      </w:r>
    </w:p>
    <w:p w:rsidR="00B72018" w:rsidRDefault="007057C8" w:rsidP="00804317">
      <w:pPr>
        <w:pStyle w:val="Standard"/>
        <w:spacing w:line="276" w:lineRule="auto"/>
        <w:ind w:left="709" w:hanging="283"/>
        <w:jc w:val="both"/>
      </w:pPr>
      <w:r>
        <w:rPr>
          <w:rFonts w:ascii="Cambria" w:hAnsi="Cambria" w:cs="Arial"/>
          <w:sz w:val="22"/>
          <w:szCs w:val="22"/>
        </w:rPr>
        <w:t>2)</w:t>
      </w:r>
      <w:r>
        <w:rPr>
          <w:rFonts w:ascii="Cambria" w:hAnsi="Cambria" w:cs="Arial"/>
          <w:sz w:val="22"/>
          <w:szCs w:val="22"/>
        </w:rPr>
        <w:tab/>
        <w:t>zaniechanie czynności w postępowaniu o udzielenie zamówienia, do której Zamawiający był obowiązany na podstawie ustawy;</w:t>
      </w:r>
    </w:p>
    <w:p w:rsidR="00B72018" w:rsidRDefault="007057C8" w:rsidP="00804317">
      <w:pPr>
        <w:pStyle w:val="pkt"/>
        <w:spacing w:before="0" w:after="0" w:line="276" w:lineRule="auto"/>
        <w:ind w:left="426" w:hanging="426"/>
      </w:pPr>
      <w:r>
        <w:rPr>
          <w:rFonts w:ascii="Cambria" w:hAnsi="Cambria" w:cs="Arial"/>
          <w:b/>
          <w:bCs/>
          <w:sz w:val="22"/>
          <w:szCs w:val="22"/>
        </w:rPr>
        <w:t>4.</w:t>
      </w:r>
      <w:r>
        <w:rPr>
          <w:rFonts w:ascii="Cambria" w:hAnsi="Cambria"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B72018" w:rsidRDefault="007057C8" w:rsidP="00804317">
      <w:pPr>
        <w:pStyle w:val="pkt"/>
        <w:spacing w:before="0" w:after="0" w:line="276" w:lineRule="auto"/>
        <w:ind w:left="426" w:hanging="426"/>
      </w:pPr>
      <w:r>
        <w:rPr>
          <w:rFonts w:ascii="Cambria" w:hAnsi="Cambria" w:cs="Arial"/>
          <w:b/>
          <w:bCs/>
          <w:sz w:val="22"/>
          <w:szCs w:val="22"/>
        </w:rPr>
        <w:t>5.</w:t>
      </w:r>
      <w:r>
        <w:rPr>
          <w:rFonts w:ascii="Cambria" w:hAnsi="Cambria" w:cs="Arial"/>
          <w:sz w:val="22"/>
          <w:szCs w:val="22"/>
        </w:rPr>
        <w:tab/>
        <w:t>Odwołanie wobec treści ogłoszenia lub treści SWZ wnosi się w terminie 10 dni od dnia publikacji ogłoszenia w Dzienniku Urzędowym Unii Europejskiej  lub zamieszczenia treści SWZ na stronie internetowej.</w:t>
      </w:r>
    </w:p>
    <w:p w:rsidR="00B72018" w:rsidRDefault="007057C8" w:rsidP="00804317">
      <w:pPr>
        <w:pStyle w:val="pkt"/>
        <w:spacing w:before="0" w:after="0" w:line="276" w:lineRule="auto"/>
        <w:ind w:left="426" w:hanging="426"/>
      </w:pPr>
      <w:r>
        <w:rPr>
          <w:rFonts w:ascii="Cambria" w:hAnsi="Cambria" w:cs="Arial"/>
          <w:b/>
          <w:bCs/>
          <w:sz w:val="22"/>
          <w:szCs w:val="22"/>
        </w:rPr>
        <w:t>6.</w:t>
      </w:r>
      <w:r>
        <w:rPr>
          <w:rFonts w:ascii="Cambria" w:hAnsi="Cambria" w:cs="Arial"/>
          <w:sz w:val="22"/>
          <w:szCs w:val="22"/>
        </w:rPr>
        <w:tab/>
        <w:t>Odwołanie wnosi się w terminie:</w:t>
      </w:r>
    </w:p>
    <w:p w:rsidR="00B72018" w:rsidRDefault="007057C8" w:rsidP="00804317">
      <w:pPr>
        <w:pStyle w:val="Standard"/>
        <w:spacing w:line="276" w:lineRule="auto"/>
        <w:ind w:left="709" w:hanging="283"/>
        <w:jc w:val="both"/>
      </w:pPr>
      <w:r>
        <w:rPr>
          <w:rFonts w:ascii="Cambria" w:hAnsi="Cambria" w:cs="Arial"/>
          <w:sz w:val="22"/>
          <w:szCs w:val="22"/>
        </w:rPr>
        <w:t>1)</w:t>
      </w:r>
      <w:r>
        <w:rPr>
          <w:rFonts w:ascii="Cambria" w:hAnsi="Cambria" w:cs="Arial"/>
          <w:sz w:val="22"/>
          <w:szCs w:val="22"/>
        </w:rPr>
        <w:tab/>
        <w:t>10 dni od dnia przekazania informacji o czynności Zamawiającego stanowiącej podstawę jego wniesienia, jeżeli informacja została przekazana przy użyciu środków komunikacji elektronicznej,</w:t>
      </w:r>
    </w:p>
    <w:p w:rsidR="00B72018" w:rsidRDefault="007057C8" w:rsidP="00804317">
      <w:pPr>
        <w:pStyle w:val="Standard"/>
        <w:spacing w:line="276" w:lineRule="auto"/>
        <w:ind w:left="709" w:hanging="283"/>
        <w:jc w:val="both"/>
      </w:pPr>
      <w:r>
        <w:rPr>
          <w:rFonts w:ascii="Cambria" w:hAnsi="Cambria" w:cs="Arial"/>
          <w:sz w:val="22"/>
          <w:szCs w:val="22"/>
        </w:rPr>
        <w:t>2)</w:t>
      </w:r>
      <w:r>
        <w:rPr>
          <w:rFonts w:ascii="Cambria" w:hAnsi="Cambria" w:cs="Arial"/>
          <w:sz w:val="22"/>
          <w:szCs w:val="22"/>
        </w:rPr>
        <w:tab/>
        <w:t>15 dni od dnia przekazania informacji o czynności Zamawiającego stanowiącej podstawę jego wniesienia, jeżeli informacja została przekazana w sposób inny niż określony w pkt 1).</w:t>
      </w:r>
    </w:p>
    <w:p w:rsidR="00B72018" w:rsidRDefault="007057C8" w:rsidP="00804317">
      <w:pPr>
        <w:pStyle w:val="pkt"/>
        <w:spacing w:before="0" w:after="0" w:line="276" w:lineRule="auto"/>
        <w:ind w:left="426" w:hanging="426"/>
      </w:pPr>
      <w:r>
        <w:rPr>
          <w:rFonts w:ascii="Cambria" w:hAnsi="Cambria" w:cs="Arial"/>
          <w:b/>
          <w:bCs/>
          <w:sz w:val="22"/>
          <w:szCs w:val="22"/>
        </w:rPr>
        <w:t>7.</w:t>
      </w:r>
      <w:r>
        <w:rPr>
          <w:rFonts w:ascii="Cambria" w:hAnsi="Cambria" w:cs="Arial"/>
          <w:b/>
          <w:bCs/>
          <w:sz w:val="22"/>
          <w:szCs w:val="22"/>
        </w:rPr>
        <w:tab/>
      </w:r>
      <w:r>
        <w:rPr>
          <w:rFonts w:ascii="Cambria" w:hAnsi="Cambria"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B72018" w:rsidRDefault="007057C8" w:rsidP="00804317">
      <w:pPr>
        <w:pStyle w:val="pkt"/>
        <w:spacing w:before="0" w:after="0" w:line="276" w:lineRule="auto"/>
        <w:ind w:left="426" w:hanging="426"/>
      </w:pPr>
      <w:r>
        <w:rPr>
          <w:rFonts w:ascii="Cambria" w:hAnsi="Cambria" w:cs="Arial"/>
          <w:b/>
          <w:bCs/>
          <w:sz w:val="22"/>
          <w:szCs w:val="22"/>
        </w:rPr>
        <w:t>8.</w:t>
      </w:r>
      <w:r>
        <w:rPr>
          <w:rFonts w:ascii="Cambria" w:hAnsi="Cambria" w:cs="Arial"/>
          <w:sz w:val="22"/>
          <w:szCs w:val="22"/>
        </w:rPr>
        <w:tab/>
        <w:t xml:space="preserve">Na orzeczenie Izby oraz postanowienie Prezesa Izby, o którym mowa w art. 519 ust. 1 ustawy </w:t>
      </w:r>
      <w:proofErr w:type="spellStart"/>
      <w:r>
        <w:rPr>
          <w:rFonts w:ascii="Cambria" w:hAnsi="Cambria" w:cs="Arial"/>
          <w:sz w:val="22"/>
          <w:szCs w:val="22"/>
        </w:rPr>
        <w:t>Pzp</w:t>
      </w:r>
      <w:proofErr w:type="spellEnd"/>
      <w:r>
        <w:rPr>
          <w:rFonts w:ascii="Cambria" w:hAnsi="Cambria" w:cs="Arial"/>
          <w:sz w:val="22"/>
          <w:szCs w:val="22"/>
        </w:rPr>
        <w:t>., stronom oraz uczestnikom postępowania odwoławczego przysługuje skarga do sądu.</w:t>
      </w:r>
    </w:p>
    <w:p w:rsidR="00B72018" w:rsidRDefault="007057C8" w:rsidP="00804317">
      <w:pPr>
        <w:pStyle w:val="pkt"/>
        <w:spacing w:before="0" w:after="0" w:line="276" w:lineRule="auto"/>
        <w:ind w:left="426" w:hanging="426"/>
      </w:pPr>
      <w:r>
        <w:rPr>
          <w:rFonts w:ascii="Cambria" w:eastAsia="Times New Roman" w:hAnsi="Cambria" w:cs="Arial"/>
          <w:b/>
          <w:sz w:val="22"/>
          <w:szCs w:val="22"/>
        </w:rPr>
        <w:t>9.</w:t>
      </w:r>
      <w:r>
        <w:rPr>
          <w:rFonts w:ascii="Cambria" w:eastAsia="Times New Roman" w:hAnsi="Cambria" w:cs="Arial"/>
          <w:b/>
          <w:sz w:val="22"/>
          <w:szCs w:val="22"/>
        </w:rPr>
        <w:tab/>
      </w:r>
      <w:r>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72018" w:rsidRDefault="007057C8" w:rsidP="00804317">
      <w:pPr>
        <w:pStyle w:val="pkt"/>
        <w:spacing w:before="0" w:after="0" w:line="276" w:lineRule="auto"/>
        <w:ind w:left="426" w:hanging="426"/>
      </w:pPr>
      <w:r>
        <w:rPr>
          <w:rFonts w:ascii="Cambria" w:eastAsia="Times New Roman" w:hAnsi="Cambria" w:cs="Arial"/>
          <w:b/>
          <w:sz w:val="22"/>
          <w:szCs w:val="22"/>
        </w:rPr>
        <w:t>10.</w:t>
      </w:r>
      <w:r>
        <w:rPr>
          <w:rFonts w:ascii="Cambria" w:eastAsia="Times New Roman" w:hAnsi="Cambria" w:cs="Arial"/>
          <w:b/>
          <w:sz w:val="22"/>
          <w:szCs w:val="22"/>
        </w:rPr>
        <w:tab/>
      </w:r>
      <w:r>
        <w:rPr>
          <w:rFonts w:ascii="Cambria" w:hAnsi="Cambria" w:cs="Arial"/>
          <w:sz w:val="22"/>
          <w:szCs w:val="22"/>
        </w:rPr>
        <w:t>Skargę wnosi się do Sądu Okręgowego w Warszawie - sądu zamówień publicznych, zwanego dalej "sądem zamówień publicznych".</w:t>
      </w:r>
    </w:p>
    <w:p w:rsidR="00B72018" w:rsidRDefault="007057C8" w:rsidP="00804317">
      <w:pPr>
        <w:pStyle w:val="pkt"/>
        <w:spacing w:before="0" w:after="0" w:line="276" w:lineRule="auto"/>
        <w:ind w:left="426" w:hanging="426"/>
      </w:pPr>
      <w:r>
        <w:rPr>
          <w:rFonts w:ascii="Cambria" w:eastAsia="Times New Roman" w:hAnsi="Cambria" w:cs="Arial"/>
          <w:b/>
          <w:sz w:val="22"/>
          <w:szCs w:val="22"/>
        </w:rPr>
        <w:lastRenderedPageBreak/>
        <w:t>11.</w:t>
      </w:r>
      <w:r>
        <w:rPr>
          <w:rFonts w:ascii="Cambria" w:eastAsia="Times New Roman" w:hAnsi="Cambria" w:cs="Arial"/>
          <w:b/>
          <w:sz w:val="22"/>
          <w:szCs w:val="22"/>
        </w:rPr>
        <w:tab/>
      </w:r>
      <w:r>
        <w:rPr>
          <w:rFonts w:ascii="Cambria" w:hAnsi="Cambria"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ascii="Cambria" w:hAnsi="Cambria" w:cs="Arial"/>
          <w:sz w:val="22"/>
          <w:szCs w:val="22"/>
        </w:rPr>
        <w:t>Pzp</w:t>
      </w:r>
      <w:proofErr w:type="spellEnd"/>
      <w:r>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B72018" w:rsidRDefault="007057C8" w:rsidP="00804317">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12.</w:t>
      </w:r>
      <w:r>
        <w:rPr>
          <w:rFonts w:ascii="Cambria" w:eastAsia="Times New Roman" w:hAnsi="Cambria" w:cs="Arial"/>
          <w:b/>
          <w:sz w:val="22"/>
          <w:szCs w:val="22"/>
        </w:rPr>
        <w:tab/>
      </w:r>
      <w:r>
        <w:rPr>
          <w:rFonts w:ascii="Cambria" w:hAnsi="Cambria" w:cs="Arial"/>
          <w:sz w:val="22"/>
          <w:szCs w:val="22"/>
        </w:rPr>
        <w:t>Prezes Izby przekazuje skargę wraz z aktami postępowania odwoławczego do sądu zamówień publicznych w terminie 7 dni od dnia jej otrzymania.</w:t>
      </w:r>
    </w:p>
    <w:p w:rsidR="00D86FD6" w:rsidRDefault="00D86FD6" w:rsidP="00804317">
      <w:pPr>
        <w:pStyle w:val="pkt"/>
        <w:spacing w:before="0" w:after="0" w:line="276" w:lineRule="auto"/>
        <w:ind w:left="426" w:hanging="426"/>
      </w:pPr>
      <w:r>
        <w:rPr>
          <w:rFonts w:ascii="Cambria" w:eastAsia="Times New Roman" w:hAnsi="Cambria" w:cs="Arial"/>
          <w:b/>
          <w:sz w:val="22"/>
          <w:szCs w:val="22"/>
        </w:rPr>
        <w:t>13</w:t>
      </w:r>
      <w:r w:rsidRPr="00783894">
        <w:rPr>
          <w:rFonts w:ascii="Cambria" w:eastAsia="Times New Roman" w:hAnsi="Cambria" w:cs="Arial"/>
          <w:b/>
          <w:sz w:val="22"/>
          <w:szCs w:val="22"/>
        </w:rPr>
        <w:t>.</w:t>
      </w:r>
      <w:r w:rsidRPr="00783894">
        <w:rPr>
          <w:rFonts w:ascii="Cambria" w:hAnsi="Cambria"/>
          <w:sz w:val="22"/>
          <w:szCs w:val="22"/>
        </w:rPr>
        <w:t xml:space="preserve"> Szczegółowe informacje dotyczące środków ochrony prawnej określone są w Dziale IX „Środki ochrony prawnej” ustawy </w:t>
      </w:r>
      <w:proofErr w:type="spellStart"/>
      <w:r w:rsidRPr="00783894">
        <w:rPr>
          <w:rFonts w:ascii="Cambria" w:hAnsi="Cambria"/>
          <w:sz w:val="22"/>
          <w:szCs w:val="22"/>
        </w:rPr>
        <w:t>Pzp</w:t>
      </w:r>
      <w:proofErr w:type="spellEnd"/>
      <w:r w:rsidRPr="00783894">
        <w:rPr>
          <w:rFonts w:ascii="Cambria" w:hAnsi="Cambria"/>
          <w:sz w:val="22"/>
          <w:szCs w:val="22"/>
        </w:rPr>
        <w:t>.</w:t>
      </w:r>
    </w:p>
    <w:p w:rsidR="00B72018" w:rsidRDefault="00B72018" w:rsidP="00804317">
      <w:pPr>
        <w:pStyle w:val="pkt"/>
        <w:spacing w:before="0" w:after="0" w:line="276" w:lineRule="auto"/>
        <w:ind w:left="426" w:hanging="426"/>
        <w:rPr>
          <w:rFonts w:ascii="Cambria" w:hAnsi="Cambria" w:cs="Arial"/>
          <w:sz w:val="22"/>
          <w:szCs w:val="22"/>
        </w:rPr>
      </w:pPr>
    </w:p>
    <w:p w:rsidR="00B72018" w:rsidRDefault="00B72018" w:rsidP="00804317">
      <w:pPr>
        <w:pStyle w:val="pkt"/>
        <w:spacing w:before="0" w:after="0" w:line="276" w:lineRule="auto"/>
        <w:ind w:left="426" w:hanging="426"/>
        <w:rPr>
          <w:rFonts w:ascii="Cambria" w:hAnsi="Cambria" w:cs="Arial"/>
          <w:sz w:val="22"/>
          <w:szCs w:val="22"/>
        </w:rPr>
      </w:pPr>
    </w:p>
    <w:p w:rsidR="00B72018" w:rsidRDefault="007057C8" w:rsidP="00804317">
      <w:pPr>
        <w:pStyle w:val="Akapitzlist"/>
        <w:pBdr>
          <w:bottom w:val="double" w:sz="4" w:space="1" w:color="000000"/>
        </w:pBdr>
        <w:shd w:val="clear" w:color="auto" w:fill="D9E2F3"/>
        <w:spacing w:line="276" w:lineRule="auto"/>
        <w:ind w:left="852" w:hanging="851"/>
        <w:jc w:val="both"/>
      </w:pPr>
      <w:r>
        <w:rPr>
          <w:rFonts w:ascii="Cambria" w:hAnsi="Cambria" w:cs="Arial"/>
          <w:b/>
          <w:sz w:val="22"/>
          <w:szCs w:val="22"/>
        </w:rPr>
        <w:t>XXV.</w:t>
      </w:r>
      <w:r>
        <w:rPr>
          <w:rFonts w:ascii="Cambria" w:hAnsi="Cambria" w:cs="Arial"/>
          <w:b/>
          <w:sz w:val="22"/>
          <w:szCs w:val="22"/>
        </w:rPr>
        <w:tab/>
        <w:t>WYKAZ ZAŁĄCZNIKÓW DO SWZ</w:t>
      </w:r>
    </w:p>
    <w:p w:rsidR="00B72018" w:rsidRDefault="00B72018" w:rsidP="00804317">
      <w:pPr>
        <w:pStyle w:val="Textbody"/>
        <w:tabs>
          <w:tab w:val="right" w:pos="9070"/>
        </w:tabs>
        <w:spacing w:line="276" w:lineRule="auto"/>
        <w:ind w:hanging="142"/>
        <w:rPr>
          <w:rFonts w:ascii="Cambria" w:hAnsi="Cambria"/>
          <w:szCs w:val="22"/>
        </w:rPr>
      </w:pPr>
    </w:p>
    <w:p w:rsidR="00B72018" w:rsidRPr="00745EE5" w:rsidRDefault="007057C8" w:rsidP="00804317">
      <w:pPr>
        <w:pStyle w:val="Standard"/>
        <w:tabs>
          <w:tab w:val="left" w:pos="1701"/>
        </w:tabs>
        <w:spacing w:line="276" w:lineRule="auto"/>
        <w:jc w:val="both"/>
        <w:rPr>
          <w:rFonts w:ascii="Cambria" w:hAnsi="Cambria" w:cs="Arial"/>
          <w:sz w:val="22"/>
          <w:szCs w:val="22"/>
        </w:rPr>
      </w:pPr>
      <w:r w:rsidRPr="00745EE5">
        <w:rPr>
          <w:rFonts w:ascii="Cambria" w:hAnsi="Cambria" w:cs="Arial"/>
          <w:sz w:val="22"/>
          <w:szCs w:val="22"/>
        </w:rPr>
        <w:t xml:space="preserve">1. Załącznik nr 1 </w:t>
      </w:r>
      <w:r w:rsidRPr="00745EE5">
        <w:rPr>
          <w:rFonts w:ascii="Cambria" w:hAnsi="Cambria" w:cs="Arial"/>
          <w:sz w:val="22"/>
          <w:szCs w:val="22"/>
        </w:rPr>
        <w:tab/>
        <w:t>Formularz ofertowy – wzór.</w:t>
      </w:r>
    </w:p>
    <w:p w:rsidR="00D86FD6" w:rsidRDefault="00D86FD6" w:rsidP="00804317">
      <w:pPr>
        <w:pStyle w:val="Standard"/>
        <w:tabs>
          <w:tab w:val="left" w:pos="1701"/>
        </w:tabs>
        <w:spacing w:line="276" w:lineRule="auto"/>
        <w:jc w:val="both"/>
        <w:rPr>
          <w:rFonts w:ascii="Cambria" w:hAnsi="Cambria" w:cs="Arial"/>
          <w:sz w:val="22"/>
          <w:szCs w:val="22"/>
        </w:rPr>
      </w:pPr>
      <w:r w:rsidRPr="00745EE5">
        <w:rPr>
          <w:rFonts w:ascii="Cambria" w:hAnsi="Cambria" w:cs="Arial"/>
          <w:sz w:val="22"/>
          <w:szCs w:val="22"/>
        </w:rPr>
        <w:t xml:space="preserve">2. Załącznik nr 2   Formularz cenowy </w:t>
      </w:r>
    </w:p>
    <w:p w:rsidR="001D0A20" w:rsidRPr="00745EE5" w:rsidRDefault="001D0A20" w:rsidP="00804317">
      <w:pPr>
        <w:pStyle w:val="Standard"/>
        <w:tabs>
          <w:tab w:val="left" w:pos="1701"/>
        </w:tabs>
        <w:spacing w:line="276" w:lineRule="auto"/>
        <w:jc w:val="both"/>
      </w:pPr>
      <w:r>
        <w:rPr>
          <w:rFonts w:ascii="Cambria" w:hAnsi="Cambria" w:cs="Arial"/>
          <w:sz w:val="22"/>
          <w:szCs w:val="22"/>
        </w:rPr>
        <w:t xml:space="preserve">3. </w:t>
      </w:r>
      <w:r w:rsidRPr="00745EE5">
        <w:rPr>
          <w:rFonts w:ascii="Cambria" w:hAnsi="Cambria" w:cs="Arial"/>
          <w:sz w:val="22"/>
          <w:szCs w:val="22"/>
        </w:rPr>
        <w:t>Załącznik nr 3</w:t>
      </w:r>
      <w:r>
        <w:rPr>
          <w:rFonts w:ascii="Cambria" w:hAnsi="Cambria" w:cs="Arial"/>
          <w:sz w:val="22"/>
          <w:szCs w:val="22"/>
        </w:rPr>
        <w:t xml:space="preserve">   Opis przedmiotu zamówienia – zestawienie parametrów technicznych</w:t>
      </w:r>
    </w:p>
    <w:p w:rsidR="00B72018" w:rsidRDefault="001D0A20" w:rsidP="00804317">
      <w:pPr>
        <w:pStyle w:val="Standard"/>
        <w:tabs>
          <w:tab w:val="left" w:pos="3402"/>
        </w:tabs>
        <w:spacing w:line="276" w:lineRule="auto"/>
        <w:ind w:left="1701" w:hanging="1701"/>
        <w:jc w:val="both"/>
        <w:rPr>
          <w:rFonts w:ascii="Cambria" w:hAnsi="Cambria" w:cs="Arial"/>
          <w:sz w:val="22"/>
          <w:szCs w:val="22"/>
        </w:rPr>
      </w:pPr>
      <w:r>
        <w:rPr>
          <w:rFonts w:ascii="Cambria" w:hAnsi="Cambria" w:cs="Arial"/>
          <w:sz w:val="22"/>
          <w:szCs w:val="22"/>
        </w:rPr>
        <w:t>4</w:t>
      </w:r>
      <w:r w:rsidR="00D86FD6" w:rsidRPr="00745EE5">
        <w:rPr>
          <w:rFonts w:ascii="Cambria" w:hAnsi="Cambria" w:cs="Arial"/>
          <w:sz w:val="22"/>
          <w:szCs w:val="22"/>
        </w:rPr>
        <w:t xml:space="preserve">. Załącznik nr </w:t>
      </w:r>
      <w:r>
        <w:rPr>
          <w:rFonts w:ascii="Cambria" w:hAnsi="Cambria" w:cs="Arial"/>
          <w:sz w:val="22"/>
          <w:szCs w:val="22"/>
        </w:rPr>
        <w:t>4</w:t>
      </w:r>
      <w:r w:rsidR="007057C8" w:rsidRPr="00745EE5">
        <w:rPr>
          <w:rFonts w:ascii="Cambria" w:hAnsi="Cambria" w:cs="Arial"/>
          <w:sz w:val="22"/>
          <w:szCs w:val="22"/>
        </w:rPr>
        <w:tab/>
        <w:t>Jednolity Europejski Dokument Zamówienia (JEDZ)  - dotyczący przesłanek wykluczenia z postępowania oraz spełniania warunków udziału w postępowaniu.</w:t>
      </w:r>
    </w:p>
    <w:p w:rsidR="00613C2A" w:rsidRPr="00613C2A" w:rsidRDefault="001D0A20" w:rsidP="00613C2A">
      <w:pPr>
        <w:pStyle w:val="Standard"/>
        <w:tabs>
          <w:tab w:val="left" w:pos="1560"/>
          <w:tab w:val="left" w:pos="3402"/>
        </w:tabs>
        <w:spacing w:line="276" w:lineRule="auto"/>
        <w:ind w:left="1701" w:hanging="1701"/>
        <w:jc w:val="both"/>
        <w:rPr>
          <w:rFonts w:ascii="Cambria" w:hAnsi="Cambria" w:cs="Arial"/>
          <w:sz w:val="22"/>
          <w:szCs w:val="22"/>
        </w:rPr>
      </w:pPr>
      <w:r w:rsidRPr="00613C2A">
        <w:rPr>
          <w:rFonts w:ascii="Cambria" w:hAnsi="Cambria" w:cs="Arial"/>
          <w:sz w:val="22"/>
          <w:szCs w:val="22"/>
        </w:rPr>
        <w:t xml:space="preserve">5. Załącznik nr 5 </w:t>
      </w:r>
      <w:r w:rsidR="00613C2A" w:rsidRPr="00613C2A">
        <w:rPr>
          <w:rFonts w:ascii="Cambria" w:hAnsi="Cambria" w:cs="Arial"/>
          <w:sz w:val="22"/>
          <w:szCs w:val="22"/>
        </w:rPr>
        <w:t xml:space="preserve"> Oświadczenie wykonawcy/wykonawcy wspólnie ubiegającego się o udzielenie zamówienia składane na podstawie art. 125 ust. 1 ustawy </w:t>
      </w:r>
      <w:proofErr w:type="spellStart"/>
      <w:r w:rsidR="00613C2A" w:rsidRPr="00613C2A">
        <w:rPr>
          <w:rFonts w:ascii="Cambria" w:hAnsi="Cambria" w:cs="Arial"/>
          <w:sz w:val="22"/>
          <w:szCs w:val="22"/>
        </w:rPr>
        <w:t>Pzp</w:t>
      </w:r>
      <w:proofErr w:type="spellEnd"/>
      <w:r w:rsidR="00613C2A" w:rsidRPr="00613C2A">
        <w:rPr>
          <w:rFonts w:ascii="Cambria" w:hAnsi="Cambria" w:cs="Arial"/>
          <w:sz w:val="22"/>
          <w:szCs w:val="22"/>
        </w:rPr>
        <w:t>, o którym mowa w Rozdziale X ust. 2 SWZ.</w:t>
      </w:r>
    </w:p>
    <w:p w:rsidR="00B72018" w:rsidRPr="00745EE5" w:rsidRDefault="00D63D01" w:rsidP="00804317">
      <w:pPr>
        <w:pStyle w:val="Standard"/>
        <w:tabs>
          <w:tab w:val="left" w:pos="3402"/>
        </w:tabs>
        <w:spacing w:line="276" w:lineRule="auto"/>
        <w:ind w:left="1701" w:hanging="1701"/>
        <w:jc w:val="both"/>
      </w:pPr>
      <w:r>
        <w:rPr>
          <w:rFonts w:ascii="Cambria" w:hAnsi="Cambria" w:cs="Arial"/>
          <w:sz w:val="22"/>
          <w:szCs w:val="22"/>
        </w:rPr>
        <w:t>6.  Załącznik nr 6</w:t>
      </w:r>
      <w:r w:rsidR="007057C8" w:rsidRPr="00745EE5">
        <w:rPr>
          <w:rFonts w:ascii="Cambria" w:hAnsi="Cambria" w:cs="Arial"/>
          <w:sz w:val="22"/>
          <w:szCs w:val="22"/>
        </w:rPr>
        <w:tab/>
        <w:t>Oświadczenie</w:t>
      </w:r>
      <w:r w:rsidR="007057C8" w:rsidRPr="00745EE5">
        <w:rPr>
          <w:rFonts w:ascii="Cambria" w:eastAsia="Times New Roman" w:hAnsi="Cambria" w:cs="Mangal"/>
          <w:color w:val="000000"/>
          <w:kern w:val="3"/>
          <w:sz w:val="22"/>
          <w:szCs w:val="22"/>
          <w:lang w:eastAsia="zh-CN" w:bidi="hi-IN"/>
        </w:rPr>
        <w:t xml:space="preserve"> wykonawcy o aktualności informacji zawartych w oświadczeniu, o którym mowa w </w:t>
      </w:r>
      <w:hyperlink r:id="rId44" w:history="1">
        <w:r w:rsidR="007057C8" w:rsidRPr="00745EE5">
          <w:rPr>
            <w:rFonts w:ascii="Cambria" w:eastAsia="Times New Roman" w:hAnsi="Cambria" w:cs="Mangal"/>
            <w:color w:val="000000"/>
            <w:kern w:val="3"/>
            <w:sz w:val="22"/>
            <w:szCs w:val="22"/>
            <w:lang w:eastAsia="zh-CN" w:bidi="hi-IN"/>
          </w:rPr>
          <w:t>art. 125 ust. 1</w:t>
        </w:r>
      </w:hyperlink>
      <w:r w:rsidR="007057C8" w:rsidRPr="00745EE5">
        <w:rPr>
          <w:rFonts w:ascii="Cambria" w:eastAsia="Times New Roman" w:hAnsi="Cambria" w:cs="Mangal"/>
          <w:color w:val="000000"/>
          <w:kern w:val="3"/>
          <w:sz w:val="22"/>
          <w:szCs w:val="22"/>
          <w:lang w:eastAsia="zh-CN" w:bidi="hi-IN"/>
        </w:rPr>
        <w:t xml:space="preserve"> ustawy </w:t>
      </w:r>
      <w:proofErr w:type="spellStart"/>
      <w:r w:rsidR="007057C8" w:rsidRPr="00745EE5">
        <w:rPr>
          <w:rFonts w:ascii="Cambria" w:eastAsia="Times New Roman" w:hAnsi="Cambria" w:cs="Mangal"/>
          <w:color w:val="000000"/>
          <w:kern w:val="3"/>
          <w:sz w:val="22"/>
          <w:szCs w:val="22"/>
          <w:lang w:eastAsia="zh-CN" w:bidi="hi-IN"/>
        </w:rPr>
        <w:t>Pzp</w:t>
      </w:r>
      <w:proofErr w:type="spellEnd"/>
      <w:r w:rsidR="007057C8" w:rsidRPr="00745EE5">
        <w:rPr>
          <w:rFonts w:ascii="Cambria" w:eastAsia="Times New Roman" w:hAnsi="Cambria" w:cs="Mangal"/>
          <w:color w:val="000000"/>
          <w:kern w:val="3"/>
          <w:sz w:val="22"/>
          <w:szCs w:val="22"/>
          <w:lang w:eastAsia="zh-CN" w:bidi="hi-IN"/>
        </w:rPr>
        <w:t>.</w:t>
      </w:r>
    </w:p>
    <w:p w:rsidR="00B72018" w:rsidRPr="00745EE5" w:rsidRDefault="00D63D01" w:rsidP="00804317">
      <w:pPr>
        <w:pStyle w:val="Standard"/>
        <w:tabs>
          <w:tab w:val="left" w:pos="3402"/>
        </w:tabs>
        <w:spacing w:line="276" w:lineRule="auto"/>
        <w:ind w:left="1701" w:hanging="1701"/>
        <w:jc w:val="both"/>
      </w:pPr>
      <w:r>
        <w:rPr>
          <w:rFonts w:ascii="Cambria" w:hAnsi="Cambria" w:cs="Arial"/>
          <w:sz w:val="22"/>
          <w:szCs w:val="22"/>
        </w:rPr>
        <w:t>7. Załącznik nr 7</w:t>
      </w:r>
      <w:r w:rsidR="007057C8" w:rsidRPr="00745EE5">
        <w:rPr>
          <w:rFonts w:ascii="Cambria" w:hAnsi="Cambria" w:cs="Arial"/>
          <w:sz w:val="22"/>
          <w:szCs w:val="22"/>
        </w:rPr>
        <w:t xml:space="preserve"> </w:t>
      </w:r>
      <w:r w:rsidR="007057C8" w:rsidRPr="00745EE5">
        <w:rPr>
          <w:rFonts w:ascii="Cambria" w:hAnsi="Cambria" w:cs="Arial"/>
          <w:sz w:val="22"/>
          <w:szCs w:val="22"/>
        </w:rPr>
        <w:tab/>
        <w:t>Oświadczenie o braku przynależności do tej samej grupy kapitałowej.</w:t>
      </w:r>
    </w:p>
    <w:p w:rsidR="00B72018" w:rsidRDefault="005B05D9" w:rsidP="00804317">
      <w:pPr>
        <w:pStyle w:val="Standard"/>
        <w:tabs>
          <w:tab w:val="left" w:pos="3402"/>
        </w:tabs>
        <w:spacing w:line="276" w:lineRule="auto"/>
        <w:ind w:left="1701" w:hanging="1701"/>
        <w:jc w:val="both"/>
        <w:rPr>
          <w:rFonts w:ascii="Cambria" w:hAnsi="Cambria" w:cs="Arial"/>
          <w:color w:val="000000"/>
          <w:sz w:val="22"/>
          <w:szCs w:val="22"/>
        </w:rPr>
      </w:pPr>
      <w:r>
        <w:rPr>
          <w:rFonts w:ascii="Cambria" w:hAnsi="Cambria" w:cs="Arial"/>
          <w:sz w:val="22"/>
          <w:szCs w:val="22"/>
        </w:rPr>
        <w:t>9. Załącznik nr 8</w:t>
      </w:r>
      <w:r w:rsidR="007057C8" w:rsidRPr="00745EE5">
        <w:rPr>
          <w:rFonts w:ascii="Cambria" w:hAnsi="Cambria" w:cs="Arial"/>
          <w:sz w:val="22"/>
          <w:szCs w:val="22"/>
        </w:rPr>
        <w:tab/>
      </w:r>
      <w:r w:rsidR="007057C8" w:rsidRPr="00745EE5">
        <w:rPr>
          <w:rFonts w:ascii="Cambria" w:hAnsi="Cambria" w:cs="Arial"/>
          <w:color w:val="000000"/>
          <w:sz w:val="22"/>
          <w:szCs w:val="22"/>
        </w:rPr>
        <w:t>Oświadczenie Wykonawców wspólnie ubiegających się o zamówienie</w:t>
      </w:r>
    </w:p>
    <w:p w:rsidR="00D63D01" w:rsidRPr="00745EE5" w:rsidRDefault="005B05D9" w:rsidP="00804317">
      <w:pPr>
        <w:pStyle w:val="Standard"/>
        <w:tabs>
          <w:tab w:val="left" w:pos="3402"/>
        </w:tabs>
        <w:spacing w:line="276" w:lineRule="auto"/>
        <w:ind w:left="1701" w:hanging="1701"/>
        <w:jc w:val="both"/>
      </w:pPr>
      <w:r>
        <w:rPr>
          <w:rFonts w:ascii="Cambria" w:hAnsi="Cambria" w:cs="Arial"/>
          <w:color w:val="000000"/>
          <w:sz w:val="22"/>
          <w:szCs w:val="22"/>
        </w:rPr>
        <w:t>10.Załacznik nr 9</w:t>
      </w:r>
      <w:r w:rsidR="00D63D01">
        <w:rPr>
          <w:rFonts w:ascii="Cambria" w:hAnsi="Cambria" w:cs="Arial"/>
          <w:color w:val="000000"/>
          <w:sz w:val="22"/>
          <w:szCs w:val="22"/>
        </w:rPr>
        <w:t xml:space="preserve"> </w:t>
      </w:r>
      <w:r w:rsidR="00A731BB">
        <w:rPr>
          <w:rFonts w:ascii="Cambria" w:hAnsi="Cambria" w:cs="Arial"/>
          <w:color w:val="000000"/>
          <w:sz w:val="22"/>
          <w:szCs w:val="22"/>
        </w:rPr>
        <w:t xml:space="preserve"> </w:t>
      </w:r>
      <w:r w:rsidR="00D63D01">
        <w:rPr>
          <w:rFonts w:ascii="Cambria" w:hAnsi="Cambria" w:cs="Arial"/>
          <w:color w:val="000000"/>
          <w:sz w:val="22"/>
          <w:szCs w:val="22"/>
        </w:rPr>
        <w:t>Oświadczenie Wykonawcy dotyczące przedmiotowych środków dowodowych</w:t>
      </w:r>
    </w:p>
    <w:p w:rsidR="00B72018" w:rsidRPr="00745EE5" w:rsidRDefault="005B05D9" w:rsidP="00804317">
      <w:pPr>
        <w:pStyle w:val="Standard"/>
        <w:tabs>
          <w:tab w:val="left" w:pos="3402"/>
        </w:tabs>
        <w:spacing w:line="276" w:lineRule="auto"/>
        <w:ind w:left="1701" w:hanging="1701"/>
        <w:jc w:val="both"/>
      </w:pPr>
      <w:r>
        <w:rPr>
          <w:rFonts w:ascii="Cambria" w:hAnsi="Cambria" w:cs="Arial"/>
          <w:sz w:val="22"/>
          <w:szCs w:val="22"/>
        </w:rPr>
        <w:t>11. Załącznik nr 10</w:t>
      </w:r>
      <w:r w:rsidR="00A731BB">
        <w:rPr>
          <w:rFonts w:ascii="Cambria" w:hAnsi="Cambria" w:cs="Arial"/>
          <w:sz w:val="22"/>
          <w:szCs w:val="22"/>
        </w:rPr>
        <w:t xml:space="preserve"> </w:t>
      </w:r>
      <w:r w:rsidR="007057C8" w:rsidRPr="00745EE5">
        <w:rPr>
          <w:rFonts w:ascii="Cambria" w:hAnsi="Cambria" w:cs="Arial"/>
          <w:sz w:val="22"/>
          <w:szCs w:val="22"/>
        </w:rPr>
        <w:t>Wzór umowy</w:t>
      </w:r>
    </w:p>
    <w:p w:rsidR="00B72018" w:rsidRDefault="005B05D9" w:rsidP="00804317">
      <w:pPr>
        <w:pStyle w:val="Standard"/>
        <w:tabs>
          <w:tab w:val="left" w:pos="3402"/>
        </w:tabs>
        <w:spacing w:line="276" w:lineRule="auto"/>
        <w:ind w:left="1701" w:hanging="1701"/>
        <w:jc w:val="both"/>
        <w:rPr>
          <w:rFonts w:ascii="Cambria" w:hAnsi="Cambria" w:cs="Arial"/>
          <w:sz w:val="22"/>
          <w:szCs w:val="22"/>
        </w:rPr>
      </w:pPr>
      <w:r>
        <w:rPr>
          <w:rFonts w:ascii="Cambria" w:hAnsi="Cambria" w:cs="Arial"/>
          <w:sz w:val="22"/>
          <w:szCs w:val="22"/>
        </w:rPr>
        <w:t>12. Załącznik nr 11</w:t>
      </w:r>
      <w:r w:rsidR="007057C8" w:rsidRPr="00745EE5">
        <w:rPr>
          <w:rFonts w:ascii="Cambria" w:hAnsi="Cambria" w:cs="Arial"/>
          <w:sz w:val="22"/>
          <w:szCs w:val="22"/>
        </w:rPr>
        <w:t xml:space="preserve"> ID postępowania nadany przez </w:t>
      </w:r>
      <w:proofErr w:type="spellStart"/>
      <w:r w:rsidR="007057C8" w:rsidRPr="00745EE5">
        <w:rPr>
          <w:rFonts w:ascii="Cambria" w:hAnsi="Cambria" w:cs="Arial"/>
          <w:sz w:val="22"/>
          <w:szCs w:val="22"/>
        </w:rPr>
        <w:t>miniPortal</w:t>
      </w:r>
      <w:proofErr w:type="spellEnd"/>
      <w:r w:rsidR="007057C8" w:rsidRPr="00745EE5">
        <w:rPr>
          <w:rFonts w:ascii="Cambria" w:hAnsi="Cambria" w:cs="Arial"/>
          <w:sz w:val="22"/>
          <w:szCs w:val="22"/>
        </w:rPr>
        <w:t xml:space="preserve"> oraz link do</w:t>
      </w:r>
      <w:r w:rsidR="007057C8" w:rsidRPr="00745EE5">
        <w:rPr>
          <w:rFonts w:ascii="Cambria" w:hAnsi="Cambria" w:cs="Arial"/>
          <w:b/>
          <w:sz w:val="22"/>
          <w:szCs w:val="22"/>
        </w:rPr>
        <w:t xml:space="preserve"> </w:t>
      </w:r>
      <w:r w:rsidR="007057C8" w:rsidRPr="00745EE5">
        <w:rPr>
          <w:rFonts w:ascii="Cambria" w:hAnsi="Cambria" w:cs="Arial"/>
          <w:sz w:val="22"/>
          <w:szCs w:val="22"/>
        </w:rPr>
        <w:t xml:space="preserve">postępowania na </w:t>
      </w:r>
      <w:proofErr w:type="spellStart"/>
      <w:r w:rsidR="007057C8" w:rsidRPr="00745EE5">
        <w:rPr>
          <w:rFonts w:ascii="Cambria" w:hAnsi="Cambria" w:cs="Arial"/>
          <w:sz w:val="22"/>
          <w:szCs w:val="22"/>
        </w:rPr>
        <w:t>miniPortalu</w:t>
      </w:r>
      <w:proofErr w:type="spellEnd"/>
      <w:r w:rsidR="007057C8" w:rsidRPr="00745EE5">
        <w:rPr>
          <w:rFonts w:ascii="Cambria" w:hAnsi="Cambria" w:cs="Arial"/>
          <w:sz w:val="22"/>
          <w:szCs w:val="22"/>
        </w:rPr>
        <w:t>.</w:t>
      </w:r>
    </w:p>
    <w:p w:rsidR="00BA0D1D" w:rsidRPr="00745EE5" w:rsidRDefault="005B05D9" w:rsidP="00804317">
      <w:pPr>
        <w:pStyle w:val="Standard"/>
        <w:tabs>
          <w:tab w:val="left" w:pos="3402"/>
        </w:tabs>
        <w:spacing w:line="276" w:lineRule="auto"/>
        <w:ind w:left="1701" w:hanging="1701"/>
        <w:jc w:val="both"/>
        <w:rPr>
          <w:rFonts w:ascii="Cambria" w:hAnsi="Cambria" w:cs="Arial"/>
          <w:sz w:val="22"/>
          <w:szCs w:val="22"/>
        </w:rPr>
      </w:pPr>
      <w:r>
        <w:rPr>
          <w:rFonts w:ascii="Cambria" w:hAnsi="Cambria" w:cs="Arial"/>
          <w:sz w:val="22"/>
          <w:szCs w:val="22"/>
        </w:rPr>
        <w:t>13. Załącznik nr 12</w:t>
      </w:r>
      <w:r w:rsidR="00BA0D1D">
        <w:rPr>
          <w:rFonts w:ascii="Cambria" w:hAnsi="Cambria" w:cs="Arial"/>
          <w:sz w:val="22"/>
          <w:szCs w:val="22"/>
        </w:rPr>
        <w:t xml:space="preserve"> –</w:t>
      </w:r>
      <w:r w:rsidR="00BA0D1D" w:rsidRPr="00BA0D1D">
        <w:rPr>
          <w:rFonts w:ascii="Cambria" w:hAnsi="Cambria"/>
          <w:sz w:val="22"/>
          <w:szCs w:val="22"/>
        </w:rPr>
        <w:t xml:space="preserve"> </w:t>
      </w:r>
      <w:r w:rsidR="00BA0D1D" w:rsidRPr="003A7A56">
        <w:rPr>
          <w:rFonts w:ascii="Cambria" w:hAnsi="Cambria"/>
          <w:sz w:val="22"/>
          <w:szCs w:val="22"/>
        </w:rPr>
        <w:t>Wstępna promesa dotycząca finansowania inwestycji</w:t>
      </w:r>
      <w:r w:rsidR="00BA0D1D">
        <w:rPr>
          <w:rFonts w:ascii="Cambria" w:hAnsi="Cambria" w:cs="Arial"/>
          <w:sz w:val="22"/>
          <w:szCs w:val="22"/>
        </w:rPr>
        <w:t xml:space="preserve">  </w:t>
      </w:r>
    </w:p>
    <w:p w:rsidR="000C642F" w:rsidRPr="00745EE5" w:rsidRDefault="000C642F">
      <w:pPr>
        <w:suppressAutoHyphens w:val="0"/>
        <w:rPr>
          <w:rFonts w:ascii="Cambria" w:eastAsia="F" w:hAnsi="Cambria" w:cs="Arial"/>
          <w:lang w:eastAsia="pl-PL"/>
        </w:rPr>
      </w:pPr>
      <w:r w:rsidRPr="00745EE5">
        <w:rPr>
          <w:rFonts w:ascii="Cambria" w:hAnsi="Cambria" w:cs="Arial"/>
        </w:rPr>
        <w:br w:type="page"/>
      </w:r>
    </w:p>
    <w:p w:rsidR="00380E78" w:rsidRPr="00380E78" w:rsidRDefault="00380E78" w:rsidP="00380E78">
      <w:pPr>
        <w:widowControl/>
        <w:tabs>
          <w:tab w:val="right" w:pos="9070"/>
        </w:tabs>
        <w:suppressAutoHyphens w:val="0"/>
        <w:autoSpaceDN/>
        <w:spacing w:line="276" w:lineRule="auto"/>
        <w:ind w:hanging="142"/>
        <w:jc w:val="right"/>
        <w:textAlignment w:val="auto"/>
        <w:rPr>
          <w:rFonts w:ascii="Cambria" w:eastAsiaTheme="minorEastAsia" w:hAnsi="Cambria" w:cs="Times New Roman"/>
          <w:lang w:eastAsia="pl-PL"/>
        </w:rPr>
      </w:pPr>
      <w:r w:rsidRPr="00380E78">
        <w:rPr>
          <w:rFonts w:ascii="Cambria" w:eastAsiaTheme="minorEastAsia" w:hAnsi="Cambria" w:cs="Times New Roman"/>
          <w:b/>
          <w:lang w:eastAsia="pl-PL"/>
        </w:rPr>
        <w:lastRenderedPageBreak/>
        <w:t>Z</w:t>
      </w:r>
      <w:r w:rsidR="002777EB">
        <w:rPr>
          <w:rFonts w:ascii="Cambria" w:eastAsiaTheme="minorEastAsia" w:hAnsi="Cambria" w:cs="Times New Roman"/>
          <w:b/>
          <w:lang w:eastAsia="pl-PL"/>
        </w:rPr>
        <w:t>ałącznik nr 1 – Formularz ofertowy</w:t>
      </w:r>
      <w:r w:rsidRPr="00380E78">
        <w:rPr>
          <w:rFonts w:ascii="Cambria" w:eastAsiaTheme="minorEastAsia" w:hAnsi="Cambria" w:cs="Times New Roman"/>
          <w:b/>
          <w:lang w:eastAsia="pl-PL"/>
        </w:rPr>
        <w:t xml:space="preserve"> ( wzór)</w:t>
      </w:r>
    </w:p>
    <w:p w:rsidR="00380E78" w:rsidRPr="00380E78" w:rsidRDefault="00380E78" w:rsidP="00380E78">
      <w:pPr>
        <w:widowControl/>
        <w:suppressAutoHyphens w:val="0"/>
        <w:autoSpaceDN/>
        <w:spacing w:line="276" w:lineRule="auto"/>
        <w:jc w:val="center"/>
        <w:textAlignment w:val="auto"/>
        <w:rPr>
          <w:rFonts w:ascii="Cambria" w:eastAsiaTheme="minorEastAsia" w:hAnsi="Cambria" w:cs="Times New Roman"/>
          <w:b/>
          <w:i/>
          <w:lang w:val="de-DE" w:eastAsia="pl-PL"/>
        </w:rPr>
      </w:pPr>
    </w:p>
    <w:p w:rsidR="00380E78" w:rsidRPr="00380E78" w:rsidRDefault="00380E78" w:rsidP="00380E78">
      <w:pPr>
        <w:widowControl/>
        <w:suppressAutoHyphens w:val="0"/>
        <w:autoSpaceDN/>
        <w:spacing w:line="276" w:lineRule="auto"/>
        <w:jc w:val="center"/>
        <w:textAlignment w:val="auto"/>
        <w:rPr>
          <w:rFonts w:ascii="Cambria" w:eastAsiaTheme="minorEastAsia" w:hAnsi="Cambria" w:cs="Times New Roman"/>
          <w:b/>
          <w:lang w:eastAsia="pl-PL"/>
        </w:rPr>
      </w:pPr>
      <w:r w:rsidRPr="00380E78">
        <w:rPr>
          <w:rFonts w:ascii="Cambria" w:eastAsiaTheme="minorEastAsia" w:hAnsi="Cambria" w:cs="Times New Roman"/>
          <w:b/>
          <w:i/>
          <w:lang w:val="de-DE" w:eastAsia="pl-PL"/>
        </w:rPr>
        <w:t>O F E R T A</w:t>
      </w:r>
    </w:p>
    <w:p w:rsidR="00380E78" w:rsidRPr="00380E78" w:rsidRDefault="00380E78" w:rsidP="00380E78">
      <w:pPr>
        <w:widowControl/>
        <w:suppressAutoHyphens w:val="0"/>
        <w:autoSpaceDN/>
        <w:spacing w:line="276" w:lineRule="auto"/>
        <w:ind w:left="3540" w:firstLine="708"/>
        <w:textAlignment w:val="auto"/>
        <w:rPr>
          <w:rFonts w:ascii="Cambria" w:eastAsiaTheme="minorEastAsia" w:hAnsi="Cambria" w:cs="Times New Roman"/>
          <w:lang w:eastAsia="pl-PL"/>
        </w:rPr>
      </w:pPr>
    </w:p>
    <w:p w:rsidR="00380E78" w:rsidRPr="00380E78" w:rsidRDefault="00380E78" w:rsidP="00380E78">
      <w:pPr>
        <w:widowControl/>
        <w:tabs>
          <w:tab w:val="right" w:pos="9070"/>
        </w:tabs>
        <w:suppressAutoHyphens w:val="0"/>
        <w:autoSpaceDN/>
        <w:spacing w:line="276" w:lineRule="auto"/>
        <w:textAlignment w:val="auto"/>
        <w:rPr>
          <w:rFonts w:ascii="Cambria" w:eastAsiaTheme="minorEastAsia" w:hAnsi="Cambria" w:cs="Times New Roman"/>
          <w:lang w:eastAsia="pl-PL"/>
        </w:rPr>
      </w:pPr>
      <w:r w:rsidRPr="00380E78">
        <w:rPr>
          <w:rFonts w:ascii="Cambria" w:eastAsiaTheme="minorEastAsia" w:hAnsi="Cambria" w:cs="Times New Roman"/>
          <w:lang w:eastAsia="pl-PL"/>
        </w:rPr>
        <w:t>...............................................................................................</w:t>
      </w:r>
      <w:r w:rsidRPr="00380E78">
        <w:rPr>
          <w:rFonts w:ascii="Cambria" w:eastAsiaTheme="minorEastAsia" w:hAnsi="Cambria" w:cs="Times New Roman"/>
          <w:lang w:eastAsia="pl-PL"/>
        </w:rPr>
        <w:tab/>
        <w:t xml:space="preserve">  ...................................................</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sz w:val="18"/>
          <w:lang w:eastAsia="pl-PL"/>
        </w:rPr>
      </w:pPr>
      <w:r w:rsidRPr="00380E78">
        <w:rPr>
          <w:rFonts w:ascii="Cambria" w:eastAsiaTheme="minorEastAsia" w:hAnsi="Cambria" w:cs="Times New Roman"/>
          <w:sz w:val="18"/>
          <w:lang w:eastAsia="pl-PL"/>
        </w:rPr>
        <w:t xml:space="preserve">(nazwa i adres Wykonawcy/Wykonawców wspólnie                                                     </w:t>
      </w:r>
      <w:r w:rsidRPr="00380E78">
        <w:rPr>
          <w:rFonts w:ascii="Cambria" w:eastAsiaTheme="minorEastAsia" w:hAnsi="Cambria" w:cs="Times New Roman"/>
          <w:sz w:val="18"/>
          <w:lang w:eastAsia="pl-PL"/>
        </w:rPr>
        <w:tab/>
      </w:r>
      <w:r w:rsidRPr="00380E78">
        <w:rPr>
          <w:rFonts w:ascii="Cambria" w:eastAsiaTheme="minorEastAsia" w:hAnsi="Cambria" w:cs="Times New Roman"/>
          <w:sz w:val="18"/>
          <w:lang w:eastAsia="pl-PL"/>
        </w:rPr>
        <w:tab/>
        <w:t xml:space="preserve">  (miejscowość, data)  </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sz w:val="18"/>
          <w:lang w:eastAsia="pl-PL"/>
        </w:rPr>
      </w:pPr>
      <w:r w:rsidRPr="00380E78">
        <w:rPr>
          <w:rFonts w:ascii="Cambria" w:eastAsiaTheme="minorEastAsia" w:hAnsi="Cambria" w:cs="Times New Roman"/>
          <w:sz w:val="18"/>
          <w:lang w:eastAsia="pl-PL"/>
        </w:rPr>
        <w:t xml:space="preserve">ubiegających się o udzielenie zamówienia, pieczęć firmy)                                                                                                  </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sz w:val="18"/>
          <w:lang w:eastAsia="pl-PL"/>
        </w:rPr>
      </w:pP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lang w:val="de-DE" w:eastAsia="pl-PL"/>
        </w:rPr>
      </w:pPr>
      <w:r w:rsidRPr="00380E78">
        <w:rPr>
          <w:rFonts w:ascii="Cambria" w:eastAsiaTheme="minorEastAsia" w:hAnsi="Cambria" w:cs="Times New Roman"/>
          <w:lang w:val="de-DE" w:eastAsia="pl-PL"/>
        </w:rPr>
        <w:t>NIP: ............................................................................</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lang w:val="de-DE" w:eastAsia="pl-PL"/>
        </w:rPr>
      </w:pPr>
      <w:r w:rsidRPr="00380E78">
        <w:rPr>
          <w:rFonts w:ascii="Cambria" w:eastAsiaTheme="minorEastAsia" w:hAnsi="Cambria" w:cs="Times New Roman"/>
          <w:lang w:val="de-DE" w:eastAsia="pl-PL"/>
        </w:rPr>
        <w:t>Regon:........................................................................</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lang w:val="de-DE" w:eastAsia="pl-PL"/>
        </w:rPr>
      </w:pPr>
      <w:r w:rsidRPr="00380E78">
        <w:rPr>
          <w:rFonts w:ascii="Cambria" w:eastAsiaTheme="minorEastAsia" w:hAnsi="Cambria" w:cs="Times New Roman"/>
          <w:lang w:val="de-DE" w:eastAsia="pl-PL"/>
        </w:rPr>
        <w:t>Tel.: .............................................................................</w:t>
      </w:r>
    </w:p>
    <w:p w:rsidR="00380E78" w:rsidRPr="00380E78" w:rsidRDefault="00380E78" w:rsidP="00380E78">
      <w:pPr>
        <w:widowControl/>
        <w:suppressAutoHyphens w:val="0"/>
        <w:autoSpaceDN/>
        <w:spacing w:line="276" w:lineRule="auto"/>
        <w:textAlignment w:val="auto"/>
        <w:rPr>
          <w:rFonts w:ascii="Cambria" w:eastAsiaTheme="minorEastAsia" w:hAnsi="Cambria" w:cs="Times New Roman"/>
          <w:lang w:val="de-DE" w:eastAsia="pl-PL"/>
        </w:rPr>
      </w:pPr>
      <w:proofErr w:type="spellStart"/>
      <w:r w:rsidRPr="00380E78">
        <w:rPr>
          <w:rFonts w:ascii="Cambria" w:eastAsiaTheme="minorEastAsia" w:hAnsi="Cambria" w:cs="Times New Roman"/>
          <w:lang w:val="de-DE" w:eastAsia="pl-PL"/>
        </w:rPr>
        <w:t>e-mail</w:t>
      </w:r>
      <w:proofErr w:type="spellEnd"/>
      <w:r w:rsidRPr="00380E78">
        <w:rPr>
          <w:rFonts w:ascii="Cambria" w:eastAsiaTheme="minorEastAsia" w:hAnsi="Cambria" w:cs="Times New Roman"/>
          <w:lang w:val="de-DE" w:eastAsia="pl-PL"/>
        </w:rPr>
        <w:t>: ........................................................................</w:t>
      </w:r>
    </w:p>
    <w:p w:rsidR="00380E78" w:rsidRPr="00380E78" w:rsidRDefault="00380E78" w:rsidP="00380E78">
      <w:pPr>
        <w:widowControl/>
        <w:suppressAutoHyphens w:val="0"/>
        <w:autoSpaceDN/>
        <w:spacing w:line="276" w:lineRule="auto"/>
        <w:jc w:val="both"/>
        <w:textAlignment w:val="auto"/>
        <w:rPr>
          <w:rFonts w:ascii="Cambria" w:eastAsiaTheme="minorEastAsia" w:hAnsi="Cambria" w:cs="Times New Roman"/>
          <w:lang w:val="de-DE" w:eastAsia="pl-PL"/>
        </w:rPr>
      </w:pPr>
      <w:proofErr w:type="spellStart"/>
      <w:r w:rsidRPr="00380E78">
        <w:rPr>
          <w:rFonts w:ascii="Cambria" w:eastAsiaTheme="minorEastAsia" w:hAnsi="Cambria" w:cs="Times New Roman"/>
          <w:lang w:val="de-DE" w:eastAsia="pl-PL"/>
        </w:rPr>
        <w:t>ePUAP</w:t>
      </w:r>
      <w:proofErr w:type="spellEnd"/>
      <w:r w:rsidRPr="00380E78">
        <w:rPr>
          <w:rFonts w:ascii="Cambria" w:eastAsiaTheme="minorEastAsia" w:hAnsi="Cambria" w:cs="Times New Roman"/>
          <w:lang w:val="de-DE" w:eastAsia="pl-PL"/>
        </w:rPr>
        <w:t>: ………………………………………………….</w:t>
      </w:r>
      <w:r w:rsidRPr="00380E78">
        <w:rPr>
          <w:rFonts w:ascii="Cambria" w:eastAsiaTheme="minorEastAsia" w:hAnsi="Cambria" w:cs="Times New Roman"/>
          <w:lang w:val="de-DE" w:eastAsia="pl-PL"/>
        </w:rPr>
        <w:tab/>
      </w:r>
      <w:r w:rsidRPr="00380E78">
        <w:rPr>
          <w:rFonts w:ascii="Cambria" w:eastAsiaTheme="minorEastAsia" w:hAnsi="Cambria" w:cs="Times New Roman"/>
          <w:lang w:val="de-DE" w:eastAsia="pl-PL"/>
        </w:rPr>
        <w:tab/>
      </w:r>
      <w:r w:rsidRPr="00380E78">
        <w:rPr>
          <w:rFonts w:ascii="Cambria" w:eastAsiaTheme="minorEastAsia" w:hAnsi="Cambria" w:cs="Times New Roman"/>
          <w:lang w:val="de-DE" w:eastAsia="pl-PL"/>
        </w:rPr>
        <w:tab/>
      </w:r>
      <w:r w:rsidRPr="00380E78">
        <w:rPr>
          <w:rFonts w:ascii="Cambria" w:eastAsiaTheme="minorEastAsia" w:hAnsi="Cambria" w:cs="Times New Roman"/>
          <w:lang w:val="de-DE" w:eastAsia="pl-PL"/>
        </w:rPr>
        <w:tab/>
      </w:r>
    </w:p>
    <w:p w:rsidR="00380E78" w:rsidRPr="00380E78" w:rsidRDefault="00380E78" w:rsidP="00380E78">
      <w:pPr>
        <w:widowControl/>
        <w:suppressAutoHyphens w:val="0"/>
        <w:autoSpaceDN/>
        <w:spacing w:line="276" w:lineRule="auto"/>
        <w:ind w:left="5954"/>
        <w:jc w:val="both"/>
        <w:textAlignment w:val="auto"/>
        <w:rPr>
          <w:rFonts w:ascii="Cambria" w:eastAsiaTheme="minorEastAsia" w:hAnsi="Cambria" w:cs="Times New Roman"/>
          <w:lang w:eastAsia="pl-PL"/>
        </w:rPr>
      </w:pPr>
      <w:r w:rsidRPr="00380E78">
        <w:rPr>
          <w:rFonts w:ascii="Cambria" w:eastAsiaTheme="minorEastAsia" w:hAnsi="Cambria" w:cs="Times New Roman"/>
          <w:b/>
          <w:bCs/>
          <w:lang w:eastAsia="pl-PL"/>
        </w:rPr>
        <w:t>Adresat</w:t>
      </w:r>
      <w:r w:rsidRPr="00380E78">
        <w:rPr>
          <w:rFonts w:ascii="Cambria" w:eastAsiaTheme="minorEastAsia" w:hAnsi="Cambria" w:cs="Times New Roman"/>
          <w:b/>
          <w:bCs/>
          <w:lang w:val="de-DE" w:eastAsia="pl-PL"/>
        </w:rPr>
        <w:t>:</w:t>
      </w:r>
    </w:p>
    <w:p w:rsidR="00380E78" w:rsidRPr="00380E78" w:rsidRDefault="00380E78" w:rsidP="00380E78">
      <w:pPr>
        <w:widowControl/>
        <w:suppressAutoHyphens w:val="0"/>
        <w:autoSpaceDN/>
        <w:spacing w:line="276" w:lineRule="auto"/>
        <w:ind w:left="5954"/>
        <w:jc w:val="both"/>
        <w:textAlignment w:val="auto"/>
        <w:rPr>
          <w:rFonts w:ascii="Cambria" w:eastAsiaTheme="minorEastAsia" w:hAnsi="Cambria" w:cs="Times New Roman"/>
          <w:lang w:val="de-DE" w:eastAsia="pl-PL"/>
        </w:rPr>
      </w:pPr>
      <w:r w:rsidRPr="00380E78">
        <w:rPr>
          <w:rFonts w:ascii="Cambria" w:eastAsiaTheme="minorEastAsia" w:hAnsi="Cambria" w:cs="Times New Roman"/>
          <w:lang w:eastAsia="pl-PL"/>
        </w:rPr>
        <w:t>Powiat Stalowowolski</w:t>
      </w:r>
    </w:p>
    <w:p w:rsidR="00380E78" w:rsidRPr="00380E78" w:rsidRDefault="00380E78" w:rsidP="00380E78">
      <w:pPr>
        <w:widowControl/>
        <w:suppressAutoHyphens w:val="0"/>
        <w:autoSpaceDN/>
        <w:spacing w:line="276" w:lineRule="auto"/>
        <w:ind w:left="5954"/>
        <w:jc w:val="both"/>
        <w:textAlignment w:val="auto"/>
        <w:rPr>
          <w:rFonts w:ascii="Cambria" w:eastAsiaTheme="minorEastAsia" w:hAnsi="Cambria" w:cs="Times New Roman"/>
          <w:lang w:eastAsia="pl-PL"/>
        </w:rPr>
      </w:pPr>
      <w:r w:rsidRPr="00380E78">
        <w:rPr>
          <w:rFonts w:ascii="Cambria" w:eastAsiaTheme="minorEastAsia" w:hAnsi="Cambria" w:cs="Times New Roman"/>
          <w:lang w:eastAsia="pl-PL"/>
        </w:rPr>
        <w:t>ul. Podleśna 15</w:t>
      </w:r>
    </w:p>
    <w:p w:rsidR="00380E78" w:rsidRPr="00380E78" w:rsidRDefault="00380E78" w:rsidP="00380E78">
      <w:pPr>
        <w:widowControl/>
        <w:suppressAutoHyphens w:val="0"/>
        <w:autoSpaceDN/>
        <w:spacing w:line="276" w:lineRule="auto"/>
        <w:ind w:left="5954"/>
        <w:jc w:val="both"/>
        <w:textAlignment w:val="auto"/>
        <w:rPr>
          <w:rFonts w:ascii="Cambria" w:eastAsiaTheme="minorEastAsia" w:hAnsi="Cambria" w:cs="Times New Roman"/>
          <w:lang w:eastAsia="pl-PL"/>
        </w:rPr>
      </w:pPr>
      <w:r w:rsidRPr="00380E78">
        <w:rPr>
          <w:rFonts w:ascii="Cambria" w:eastAsiaTheme="minorEastAsia" w:hAnsi="Cambria" w:cs="Times New Roman"/>
          <w:lang w:val="de-DE" w:eastAsia="pl-PL"/>
        </w:rPr>
        <w:t>37-450</w:t>
      </w:r>
      <w:r w:rsidRPr="00380E78">
        <w:rPr>
          <w:rFonts w:ascii="Cambria" w:eastAsiaTheme="minorEastAsia" w:hAnsi="Cambria" w:cs="Times New Roman"/>
          <w:lang w:eastAsia="pl-PL"/>
        </w:rPr>
        <w:t xml:space="preserve"> Stalowa Wola</w:t>
      </w:r>
    </w:p>
    <w:p w:rsidR="000C642F" w:rsidRPr="00E51BB0" w:rsidRDefault="000C642F" w:rsidP="000C642F">
      <w:pPr>
        <w:spacing w:line="100" w:lineRule="atLeast"/>
        <w:jc w:val="both"/>
        <w:rPr>
          <w:rFonts w:ascii="Cambria" w:eastAsia="Times New Roman" w:hAnsi="Cambria" w:cs="Verdana"/>
          <w:b/>
          <w:color w:val="000000"/>
        </w:rPr>
      </w:pPr>
    </w:p>
    <w:p w:rsidR="00380E78" w:rsidRDefault="00380E78" w:rsidP="000C642F">
      <w:pPr>
        <w:spacing w:line="100" w:lineRule="atLeast"/>
        <w:jc w:val="both"/>
        <w:rPr>
          <w:rFonts w:ascii="Cambria" w:eastAsia="Times New Roman" w:hAnsi="Cambria" w:cs="Verdana"/>
          <w:color w:val="000000"/>
        </w:rPr>
      </w:pPr>
    </w:p>
    <w:p w:rsidR="000C642F" w:rsidRPr="00E51BB0" w:rsidRDefault="000C642F" w:rsidP="000C642F">
      <w:pPr>
        <w:spacing w:line="100" w:lineRule="atLeast"/>
        <w:jc w:val="both"/>
        <w:rPr>
          <w:rFonts w:ascii="Cambria" w:hAnsi="Cambria" w:cs="Verdana"/>
          <w:color w:val="000000"/>
        </w:rPr>
      </w:pPr>
      <w:r w:rsidRPr="00E51BB0">
        <w:rPr>
          <w:rFonts w:ascii="Cambria" w:eastAsia="Times New Roman" w:hAnsi="Cambria" w:cs="Verdana"/>
          <w:color w:val="000000"/>
        </w:rPr>
        <w:t>W</w:t>
      </w:r>
      <w:r w:rsidRPr="00E51BB0">
        <w:rPr>
          <w:rFonts w:ascii="Cambria" w:eastAsia="Verdana" w:hAnsi="Cambria" w:cs="Verdana"/>
          <w:color w:val="000000"/>
        </w:rPr>
        <w:t xml:space="preserve"> </w:t>
      </w:r>
      <w:r w:rsidRPr="00E51BB0">
        <w:rPr>
          <w:rFonts w:ascii="Cambria" w:hAnsi="Cambria" w:cs="Verdana"/>
          <w:color w:val="000000"/>
        </w:rPr>
        <w:t>nawiązaniu</w:t>
      </w:r>
      <w:r w:rsidRPr="00E51BB0">
        <w:rPr>
          <w:rFonts w:ascii="Cambria" w:eastAsia="Verdana" w:hAnsi="Cambria" w:cs="Verdana"/>
          <w:color w:val="000000"/>
        </w:rPr>
        <w:t xml:space="preserve"> </w:t>
      </w:r>
      <w:r w:rsidRPr="00E51BB0">
        <w:rPr>
          <w:rFonts w:ascii="Cambria" w:hAnsi="Cambria" w:cs="Verdana"/>
          <w:color w:val="000000"/>
        </w:rPr>
        <w:t>do</w:t>
      </w:r>
      <w:r w:rsidRPr="00E51BB0">
        <w:rPr>
          <w:rFonts w:ascii="Cambria" w:eastAsia="Verdana" w:hAnsi="Cambria" w:cs="Verdana"/>
          <w:color w:val="000000"/>
        </w:rPr>
        <w:t xml:space="preserve"> </w:t>
      </w:r>
      <w:r w:rsidRPr="00E51BB0">
        <w:rPr>
          <w:rFonts w:ascii="Cambria" w:hAnsi="Cambria" w:cs="Verdana"/>
          <w:color w:val="000000"/>
        </w:rPr>
        <w:t>ogłoszonego</w:t>
      </w:r>
      <w:r w:rsidRPr="00E51BB0">
        <w:rPr>
          <w:rFonts w:ascii="Cambria" w:eastAsia="Verdana" w:hAnsi="Cambria" w:cs="Verdana"/>
          <w:color w:val="000000"/>
        </w:rPr>
        <w:t xml:space="preserve"> </w:t>
      </w:r>
      <w:r w:rsidRPr="00E51BB0">
        <w:rPr>
          <w:rFonts w:ascii="Cambria" w:hAnsi="Cambria" w:cs="Verdana"/>
          <w:color w:val="000000"/>
        </w:rPr>
        <w:t>przetargu</w:t>
      </w:r>
      <w:r w:rsidRPr="00E51BB0">
        <w:rPr>
          <w:rFonts w:ascii="Cambria" w:eastAsia="Verdana" w:hAnsi="Cambria" w:cs="Verdana"/>
          <w:color w:val="000000"/>
        </w:rPr>
        <w:t xml:space="preserve"> </w:t>
      </w:r>
      <w:r w:rsidRPr="00E51BB0">
        <w:rPr>
          <w:rFonts w:ascii="Cambria" w:hAnsi="Cambria" w:cs="Verdana"/>
          <w:color w:val="000000"/>
        </w:rPr>
        <w:t>nieograniczonego</w:t>
      </w:r>
      <w:r w:rsidRPr="00E51BB0">
        <w:rPr>
          <w:rFonts w:ascii="Cambria" w:eastAsia="Verdana" w:hAnsi="Cambria" w:cs="Verdana"/>
          <w:color w:val="000000"/>
        </w:rPr>
        <w:t xml:space="preserve"> </w:t>
      </w:r>
      <w:r w:rsidRPr="00E51BB0">
        <w:rPr>
          <w:rFonts w:ascii="Cambria" w:hAnsi="Cambria" w:cs="Verdana"/>
          <w:color w:val="000000"/>
        </w:rPr>
        <w:t>na:</w:t>
      </w:r>
    </w:p>
    <w:p w:rsidR="000C642F" w:rsidRPr="00E51BB0" w:rsidRDefault="000C642F" w:rsidP="000C642F">
      <w:pPr>
        <w:spacing w:line="100" w:lineRule="atLeast"/>
        <w:jc w:val="both"/>
        <w:rPr>
          <w:rFonts w:ascii="Cambria" w:hAnsi="Cambria" w:cs="Verdana"/>
          <w:color w:val="000000"/>
        </w:rPr>
      </w:pPr>
    </w:p>
    <w:p w:rsidR="00380E78" w:rsidRPr="00132C6A" w:rsidRDefault="00380E78" w:rsidP="00380E78">
      <w:pPr>
        <w:pStyle w:val="Standard"/>
        <w:spacing w:line="276" w:lineRule="auto"/>
        <w:jc w:val="both"/>
        <w:rPr>
          <w:b/>
        </w:rPr>
      </w:pPr>
      <w:r w:rsidRPr="00132C6A">
        <w:rPr>
          <w:rFonts w:ascii="Cambria" w:hAnsi="Cambria" w:cs="Arial"/>
          <w:b/>
          <w:sz w:val="22"/>
          <w:szCs w:val="22"/>
        </w:rPr>
        <w:t>„Modernizacja-wyposażenie Oddziału Kardiologicznego i Oddziału Chirurgii Urazowo-Ortopedycznej w Powiatowym Szpitalu Specjalistycznym w Stalowej Woli”</w:t>
      </w:r>
    </w:p>
    <w:p w:rsidR="00380E78" w:rsidRDefault="00380E78" w:rsidP="00380E78">
      <w:pPr>
        <w:pStyle w:val="Standard"/>
        <w:spacing w:line="276" w:lineRule="auto"/>
        <w:jc w:val="both"/>
        <w:rPr>
          <w:rFonts w:ascii="Cambria" w:hAnsi="Cambria" w:cs="Arial"/>
          <w:sz w:val="22"/>
          <w:szCs w:val="22"/>
        </w:rPr>
      </w:pPr>
    </w:p>
    <w:p w:rsidR="000C642F" w:rsidRPr="00E51BB0" w:rsidRDefault="000C642F" w:rsidP="000C642F">
      <w:pPr>
        <w:spacing w:line="100" w:lineRule="atLeast"/>
        <w:jc w:val="both"/>
        <w:rPr>
          <w:rFonts w:ascii="Cambria" w:hAnsi="Cambria" w:cs="Verdana"/>
          <w:color w:val="000000"/>
        </w:rPr>
      </w:pPr>
    </w:p>
    <w:p w:rsidR="000C642F" w:rsidRPr="00E51BB0" w:rsidRDefault="000C642F" w:rsidP="00380E78">
      <w:pPr>
        <w:spacing w:line="200" w:lineRule="atLeast"/>
        <w:jc w:val="center"/>
        <w:rPr>
          <w:rFonts w:ascii="Cambria" w:hAnsi="Cambria" w:cs="Verdana"/>
          <w:color w:val="FF0000"/>
        </w:rPr>
      </w:pPr>
    </w:p>
    <w:p w:rsidR="000C642F" w:rsidRPr="00E51BB0" w:rsidRDefault="000C642F" w:rsidP="000C642F">
      <w:pPr>
        <w:tabs>
          <w:tab w:val="left" w:pos="360"/>
          <w:tab w:val="left" w:pos="1080"/>
        </w:tabs>
        <w:spacing w:line="100" w:lineRule="atLeast"/>
        <w:ind w:right="-15"/>
        <w:jc w:val="both"/>
        <w:rPr>
          <w:rFonts w:ascii="Cambria" w:eastAsia="Verdana" w:hAnsi="Cambria" w:cs="Verdana"/>
          <w:color w:val="000000"/>
        </w:rPr>
      </w:pPr>
      <w:r w:rsidRPr="00E51BB0">
        <w:rPr>
          <w:rFonts w:ascii="Cambria" w:eastAsia="Times New Roman" w:hAnsi="Cambria" w:cs="Verdana"/>
          <w:color w:val="000000"/>
        </w:rPr>
        <w:t>1.</w:t>
      </w:r>
      <w:r w:rsidRPr="00E51BB0">
        <w:rPr>
          <w:rFonts w:ascii="Cambria" w:eastAsia="Verdana" w:hAnsi="Cambria" w:cs="Verdana"/>
          <w:color w:val="000000"/>
        </w:rPr>
        <w:t xml:space="preserve"> </w:t>
      </w:r>
      <w:r w:rsidRPr="00E51BB0">
        <w:rPr>
          <w:rFonts w:ascii="Cambria" w:hAnsi="Cambria" w:cs="Verdana"/>
          <w:color w:val="000000"/>
        </w:rPr>
        <w:t>Oferujemy</w:t>
      </w:r>
      <w:r w:rsidRPr="00E51BB0">
        <w:rPr>
          <w:rFonts w:ascii="Cambria" w:eastAsia="Verdana" w:hAnsi="Cambria" w:cs="Verdana"/>
          <w:color w:val="000000"/>
        </w:rPr>
        <w:t xml:space="preserve"> </w:t>
      </w:r>
      <w:r w:rsidRPr="00E51BB0">
        <w:rPr>
          <w:rFonts w:ascii="Cambria" w:hAnsi="Cambria" w:cs="Verdana"/>
          <w:color w:val="000000"/>
        </w:rPr>
        <w:t>wykonanie</w:t>
      </w:r>
      <w:r w:rsidRPr="00E51BB0">
        <w:rPr>
          <w:rFonts w:ascii="Cambria" w:eastAsia="Verdana" w:hAnsi="Cambria" w:cs="Verdana"/>
          <w:color w:val="000000"/>
        </w:rPr>
        <w:t xml:space="preserve"> </w:t>
      </w:r>
      <w:r w:rsidRPr="00E51BB0">
        <w:rPr>
          <w:rFonts w:ascii="Cambria" w:hAnsi="Cambria" w:cs="Verdana"/>
          <w:color w:val="000000"/>
        </w:rPr>
        <w:t>przedmiotu</w:t>
      </w:r>
      <w:r w:rsidRPr="00E51BB0">
        <w:rPr>
          <w:rFonts w:ascii="Cambria" w:eastAsia="Verdana" w:hAnsi="Cambria" w:cs="Verdana"/>
          <w:color w:val="000000"/>
        </w:rPr>
        <w:t xml:space="preserve"> </w:t>
      </w:r>
      <w:r w:rsidRPr="00E51BB0">
        <w:rPr>
          <w:rFonts w:ascii="Cambria" w:hAnsi="Cambria" w:cs="Verdana"/>
          <w:color w:val="000000"/>
        </w:rPr>
        <w:t>zamówienia</w:t>
      </w:r>
      <w:r w:rsidRPr="00E51BB0">
        <w:rPr>
          <w:rFonts w:ascii="Cambria" w:eastAsia="Verdana" w:hAnsi="Cambria" w:cs="Verdana"/>
          <w:color w:val="000000"/>
        </w:rPr>
        <w:t xml:space="preserve"> </w:t>
      </w:r>
      <w:r w:rsidRPr="00E51BB0">
        <w:rPr>
          <w:rFonts w:ascii="Cambria" w:hAnsi="Cambria" w:cs="Verdana"/>
          <w:color w:val="000000"/>
        </w:rPr>
        <w:t>w</w:t>
      </w:r>
      <w:r w:rsidRPr="00E51BB0">
        <w:rPr>
          <w:rFonts w:ascii="Cambria" w:eastAsia="Verdana" w:hAnsi="Cambria" w:cs="Verdana"/>
          <w:color w:val="000000"/>
        </w:rPr>
        <w:t xml:space="preserve"> </w:t>
      </w:r>
      <w:r w:rsidRPr="00E51BB0">
        <w:rPr>
          <w:rFonts w:ascii="Cambria" w:hAnsi="Cambria" w:cs="Verdana"/>
          <w:color w:val="000000"/>
        </w:rPr>
        <w:t>zakresie</w:t>
      </w:r>
      <w:r w:rsidRPr="00E51BB0">
        <w:rPr>
          <w:rFonts w:ascii="Cambria" w:eastAsia="Verdana" w:hAnsi="Cambria" w:cs="Verdana"/>
          <w:color w:val="000000"/>
        </w:rPr>
        <w:t xml:space="preserve"> </w:t>
      </w:r>
      <w:r w:rsidRPr="00E51BB0">
        <w:rPr>
          <w:rFonts w:ascii="Cambria" w:hAnsi="Cambria" w:cs="Verdana"/>
          <w:color w:val="000000"/>
        </w:rPr>
        <w:t>objętym</w:t>
      </w:r>
      <w:r w:rsidRPr="00E51BB0">
        <w:rPr>
          <w:rFonts w:ascii="Cambria" w:eastAsia="Verdana" w:hAnsi="Cambria" w:cs="Verdana"/>
          <w:color w:val="000000"/>
        </w:rPr>
        <w:t xml:space="preserve"> </w:t>
      </w:r>
      <w:r w:rsidRPr="00E51BB0">
        <w:rPr>
          <w:rFonts w:ascii="Cambria" w:hAnsi="Cambria" w:cs="Verdana"/>
          <w:color w:val="000000"/>
        </w:rPr>
        <w:t>Specyfikacją</w:t>
      </w:r>
      <w:r w:rsidRPr="00E51BB0">
        <w:rPr>
          <w:rFonts w:ascii="Cambria" w:eastAsia="Verdana" w:hAnsi="Cambria" w:cs="Verdana"/>
          <w:color w:val="000000"/>
        </w:rPr>
        <w:t xml:space="preserve"> </w:t>
      </w:r>
      <w:r w:rsidRPr="00E51BB0">
        <w:rPr>
          <w:rFonts w:ascii="Cambria" w:hAnsi="Cambria" w:cs="Verdana"/>
          <w:color w:val="000000"/>
        </w:rPr>
        <w:t>Warunków</w:t>
      </w:r>
      <w:r w:rsidRPr="00E51BB0">
        <w:rPr>
          <w:rFonts w:ascii="Cambria" w:eastAsia="Verdana" w:hAnsi="Cambria" w:cs="Verdana"/>
          <w:color w:val="000000"/>
        </w:rPr>
        <w:t xml:space="preserve"> </w:t>
      </w:r>
      <w:r w:rsidRPr="00E51BB0">
        <w:rPr>
          <w:rFonts w:ascii="Cambria" w:hAnsi="Cambria" w:cs="Verdana"/>
          <w:color w:val="000000"/>
        </w:rPr>
        <w:t>Zamówienia</w:t>
      </w:r>
      <w:r w:rsidR="00380E78">
        <w:rPr>
          <w:rFonts w:ascii="Cambria" w:eastAsia="Verdana" w:hAnsi="Cambria" w:cs="Verdana"/>
          <w:color w:val="000000"/>
        </w:rPr>
        <w:t xml:space="preserve"> w zakresie Części:</w:t>
      </w:r>
    </w:p>
    <w:p w:rsidR="000C642F" w:rsidRDefault="000C642F" w:rsidP="000C642F">
      <w:pPr>
        <w:spacing w:line="100" w:lineRule="atLeast"/>
        <w:jc w:val="both"/>
        <w:rPr>
          <w:rFonts w:ascii="Cambria" w:hAnsi="Cambria"/>
          <w:color w:val="000000"/>
        </w:rPr>
      </w:pPr>
    </w:p>
    <w:p w:rsidR="00380E78" w:rsidRDefault="00380E78" w:rsidP="000C642F">
      <w:pPr>
        <w:spacing w:line="100" w:lineRule="atLeast"/>
        <w:jc w:val="both"/>
        <w:rPr>
          <w:rFonts w:ascii="Cambria" w:hAnsi="Cambria"/>
          <w:color w:val="000000"/>
        </w:rPr>
      </w:pPr>
    </w:p>
    <w:p w:rsidR="00380E78" w:rsidRPr="007F2F12" w:rsidRDefault="00380E78" w:rsidP="00380E78">
      <w:pPr>
        <w:pStyle w:val="Standard"/>
        <w:jc w:val="both"/>
        <w:rPr>
          <w:rFonts w:ascii="Cambria" w:hAnsi="Cambria"/>
          <w:sz w:val="22"/>
          <w:szCs w:val="22"/>
        </w:rPr>
      </w:pPr>
      <w:r w:rsidRPr="007F2F12">
        <w:rPr>
          <w:rFonts w:ascii="Cambria" w:hAnsi="Cambria"/>
          <w:b/>
          <w:sz w:val="22"/>
          <w:szCs w:val="22"/>
        </w:rPr>
        <w:t>Część nr 1</w:t>
      </w:r>
      <w:r w:rsidRPr="007F2F12">
        <w:rPr>
          <w:rFonts w:ascii="Cambria" w:hAnsi="Cambria"/>
          <w:sz w:val="22"/>
          <w:szCs w:val="22"/>
        </w:rPr>
        <w:t xml:space="preserve"> – Łóżka szpitalne wraz z materacami i szafkami przyłóżkowymi dla Oddziału Kardiologicznego</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wartość netto ………..PLN, za łąc</w:t>
      </w:r>
      <w:r w:rsidR="005B05D9" w:rsidRPr="007F2F12">
        <w:rPr>
          <w:rFonts w:ascii="Cambria" w:hAnsi="Cambria"/>
          <w:sz w:val="22"/>
          <w:szCs w:val="22"/>
        </w:rPr>
        <w:t>zną</w:t>
      </w:r>
      <w:r w:rsidRPr="007F2F12">
        <w:rPr>
          <w:rFonts w:ascii="Cambria" w:hAnsi="Cambria"/>
          <w:sz w:val="22"/>
          <w:szCs w:val="22"/>
        </w:rPr>
        <w:t xml:space="preserve"> wartość brutto ……………..PLN, słownie…………………………………………………………………………………………</w:t>
      </w:r>
    </w:p>
    <w:p w:rsidR="00380E78" w:rsidRPr="007F2F12" w:rsidRDefault="00380E78" w:rsidP="00380E78">
      <w:pPr>
        <w:pStyle w:val="Standard"/>
        <w:jc w:val="both"/>
        <w:rPr>
          <w:rFonts w:ascii="Cambria" w:hAnsi="Cambria"/>
          <w:sz w:val="22"/>
          <w:szCs w:val="22"/>
        </w:rPr>
      </w:pPr>
    </w:p>
    <w:p w:rsidR="00B63320" w:rsidRPr="007F2F12" w:rsidRDefault="00380E78" w:rsidP="00380E78">
      <w:pPr>
        <w:pStyle w:val="Standard"/>
        <w:jc w:val="both"/>
        <w:rPr>
          <w:rFonts w:ascii="Cambria" w:hAnsi="Cambria"/>
          <w:sz w:val="22"/>
          <w:szCs w:val="22"/>
        </w:rPr>
      </w:pPr>
      <w:r w:rsidRPr="007F2F12">
        <w:rPr>
          <w:rFonts w:ascii="Cambria" w:hAnsi="Cambria"/>
          <w:b/>
          <w:sz w:val="22"/>
          <w:szCs w:val="22"/>
        </w:rPr>
        <w:t>Część nr 2</w:t>
      </w:r>
      <w:r w:rsidRPr="007F2F12">
        <w:rPr>
          <w:rFonts w:ascii="Cambria" w:hAnsi="Cambria"/>
          <w:sz w:val="22"/>
          <w:szCs w:val="22"/>
        </w:rPr>
        <w:t xml:space="preserve"> – Wózek i fotel do transportu pacjentów dla Oddziału Kardiologicznego </w:t>
      </w:r>
      <w:r w:rsidR="002777EB" w:rsidRPr="007F2F12">
        <w:rPr>
          <w:rFonts w:ascii="Cambria" w:hAnsi="Cambria"/>
          <w:sz w:val="22"/>
          <w:szCs w:val="22"/>
        </w:rPr>
        <w:t>i Oddziału Chirurgii Urazowo-Ortopedycznej</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380E78" w:rsidRPr="007F2F12" w:rsidRDefault="00380E78" w:rsidP="00380E78">
      <w:pPr>
        <w:pStyle w:val="Standard"/>
        <w:jc w:val="both"/>
        <w:rPr>
          <w:rFonts w:ascii="Cambria" w:hAnsi="Cambria"/>
          <w:sz w:val="22"/>
          <w:szCs w:val="22"/>
        </w:rPr>
      </w:pPr>
    </w:p>
    <w:p w:rsidR="002777EB" w:rsidRPr="007F2F12" w:rsidRDefault="00380E78" w:rsidP="002777EB">
      <w:pPr>
        <w:pStyle w:val="Standard"/>
        <w:jc w:val="both"/>
        <w:rPr>
          <w:rFonts w:ascii="Cambria" w:hAnsi="Cambria"/>
          <w:sz w:val="22"/>
          <w:szCs w:val="22"/>
        </w:rPr>
      </w:pPr>
      <w:r w:rsidRPr="007F2F12">
        <w:rPr>
          <w:rFonts w:ascii="Cambria" w:hAnsi="Cambria"/>
          <w:b/>
          <w:sz w:val="22"/>
          <w:szCs w:val="22"/>
        </w:rPr>
        <w:t>Część nr 3</w:t>
      </w:r>
      <w:r w:rsidRPr="007F2F12">
        <w:rPr>
          <w:rFonts w:ascii="Cambria" w:hAnsi="Cambria"/>
          <w:sz w:val="22"/>
          <w:szCs w:val="22"/>
        </w:rPr>
        <w:t xml:space="preserve"> – Zestaw pomp infuzyjnych dla Oddziału Kar</w:t>
      </w:r>
      <w:r w:rsidR="00B63320" w:rsidRPr="007F2F12">
        <w:rPr>
          <w:rFonts w:ascii="Cambria" w:hAnsi="Cambria"/>
          <w:sz w:val="22"/>
          <w:szCs w:val="22"/>
        </w:rPr>
        <w:t>diologicznego</w:t>
      </w:r>
      <w:r w:rsidR="002777EB" w:rsidRPr="007F2F12">
        <w:rPr>
          <w:rFonts w:ascii="Cambria" w:hAnsi="Cambria"/>
          <w:sz w:val="22"/>
          <w:szCs w:val="22"/>
        </w:rPr>
        <w:t xml:space="preserve"> i Oddziału Chirurgii Urazowo-Ortopedycznej</w:t>
      </w:r>
    </w:p>
    <w:p w:rsidR="00B63320" w:rsidRPr="007F2F12" w:rsidRDefault="00380E78" w:rsidP="00380E78">
      <w:pPr>
        <w:pStyle w:val="Standard"/>
        <w:jc w:val="both"/>
        <w:rPr>
          <w:rFonts w:ascii="Cambria" w:hAnsi="Cambria"/>
          <w:sz w:val="22"/>
          <w:szCs w:val="22"/>
        </w:rPr>
      </w:pPr>
      <w:r w:rsidRPr="007F2F12">
        <w:rPr>
          <w:rFonts w:ascii="Cambria" w:hAnsi="Cambria"/>
          <w:sz w:val="22"/>
          <w:szCs w:val="22"/>
        </w:rPr>
        <w:t>z</w:t>
      </w:r>
      <w:r w:rsidR="00B63320" w:rsidRPr="007F2F12">
        <w:rPr>
          <w:rFonts w:ascii="Cambria" w:hAnsi="Cambria"/>
          <w:sz w:val="22"/>
          <w:szCs w:val="22"/>
        </w:rPr>
        <w:t>a łączną wartość netto ………..PLN,  za łączną wartość brutto</w:t>
      </w:r>
      <w:r w:rsidRPr="007F2F12">
        <w:rPr>
          <w:rFonts w:ascii="Cambria" w:hAnsi="Cambria"/>
          <w:sz w:val="22"/>
          <w:szCs w:val="22"/>
        </w:rPr>
        <w:t xml:space="preserve">……………..PLN, </w:t>
      </w:r>
    </w:p>
    <w:p w:rsidR="00380E78" w:rsidRPr="007F2F12" w:rsidRDefault="00B63320" w:rsidP="00380E78">
      <w:pPr>
        <w:pStyle w:val="Standard"/>
        <w:jc w:val="both"/>
        <w:rPr>
          <w:rFonts w:ascii="Cambria" w:hAnsi="Cambria"/>
          <w:sz w:val="22"/>
          <w:szCs w:val="22"/>
        </w:rPr>
      </w:pPr>
      <w:r w:rsidRPr="007F2F12">
        <w:rPr>
          <w:rFonts w:ascii="Cambria" w:hAnsi="Cambria"/>
          <w:sz w:val="22"/>
          <w:szCs w:val="22"/>
        </w:rPr>
        <w:t xml:space="preserve">słownie </w:t>
      </w:r>
      <w:r w:rsidR="00380E78" w:rsidRPr="007F2F12">
        <w:rPr>
          <w:rFonts w:ascii="Cambria" w:hAnsi="Cambria"/>
          <w:sz w:val="22"/>
          <w:szCs w:val="22"/>
        </w:rPr>
        <w:t>…………………………………………………………………………………………</w:t>
      </w:r>
    </w:p>
    <w:p w:rsidR="00B63320" w:rsidRPr="007F2F12" w:rsidRDefault="00B63320" w:rsidP="00380E78">
      <w:pPr>
        <w:pStyle w:val="Standard"/>
        <w:jc w:val="both"/>
        <w:rPr>
          <w:rFonts w:ascii="Cambria" w:hAnsi="Cambria"/>
          <w:sz w:val="22"/>
          <w:szCs w:val="22"/>
        </w:rPr>
      </w:pPr>
    </w:p>
    <w:p w:rsidR="00B63320" w:rsidRPr="007F2F12" w:rsidRDefault="00380E78" w:rsidP="00380E78">
      <w:pPr>
        <w:pStyle w:val="Standard"/>
        <w:jc w:val="both"/>
        <w:rPr>
          <w:rFonts w:ascii="Cambria" w:hAnsi="Cambria"/>
          <w:sz w:val="22"/>
          <w:szCs w:val="22"/>
        </w:rPr>
      </w:pPr>
      <w:r w:rsidRPr="007F2F12">
        <w:rPr>
          <w:rFonts w:ascii="Cambria" w:hAnsi="Cambria"/>
          <w:b/>
          <w:sz w:val="22"/>
          <w:szCs w:val="22"/>
        </w:rPr>
        <w:t>Część nr 4</w:t>
      </w:r>
      <w:r w:rsidRPr="007F2F12">
        <w:rPr>
          <w:rFonts w:ascii="Cambria" w:hAnsi="Cambria"/>
          <w:sz w:val="22"/>
          <w:szCs w:val="22"/>
        </w:rPr>
        <w:t xml:space="preserve"> –Zestaw Holterowski EK</w:t>
      </w:r>
      <w:r w:rsidR="00B63320" w:rsidRPr="007F2F12">
        <w:rPr>
          <w:rFonts w:ascii="Cambria" w:hAnsi="Cambria"/>
          <w:sz w:val="22"/>
          <w:szCs w:val="22"/>
        </w:rPr>
        <w:t>G dla Oddziału Kardiologicznego</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380E78" w:rsidP="00380E78">
      <w:pPr>
        <w:pStyle w:val="Standard"/>
        <w:jc w:val="both"/>
        <w:rPr>
          <w:rFonts w:ascii="Cambria" w:hAnsi="Cambria"/>
          <w:sz w:val="22"/>
          <w:szCs w:val="22"/>
        </w:rPr>
      </w:pPr>
      <w:r w:rsidRPr="007F2F12">
        <w:rPr>
          <w:rFonts w:ascii="Cambria" w:hAnsi="Cambria"/>
          <w:b/>
          <w:sz w:val="22"/>
          <w:szCs w:val="22"/>
        </w:rPr>
        <w:t>Część nr 5</w:t>
      </w:r>
      <w:r w:rsidRPr="007F2F12">
        <w:rPr>
          <w:rFonts w:ascii="Cambria" w:hAnsi="Cambria"/>
          <w:sz w:val="22"/>
          <w:szCs w:val="22"/>
        </w:rPr>
        <w:t xml:space="preserve"> – Rejestrator Holterowski  ciśnienia dla Oddziału Kardiologicznego </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lastRenderedPageBreak/>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2777EB" w:rsidRPr="007F2F12" w:rsidRDefault="00380E78" w:rsidP="002777EB">
      <w:pPr>
        <w:pStyle w:val="Standard"/>
        <w:jc w:val="both"/>
        <w:rPr>
          <w:rFonts w:ascii="Cambria" w:hAnsi="Cambria"/>
          <w:sz w:val="22"/>
          <w:szCs w:val="22"/>
        </w:rPr>
      </w:pPr>
      <w:r w:rsidRPr="007F2F12">
        <w:rPr>
          <w:rFonts w:ascii="Cambria" w:hAnsi="Cambria"/>
          <w:b/>
          <w:sz w:val="22"/>
          <w:szCs w:val="22"/>
        </w:rPr>
        <w:t>Część nr 6</w:t>
      </w:r>
      <w:r w:rsidRPr="007F2F12">
        <w:rPr>
          <w:rFonts w:ascii="Cambria" w:hAnsi="Cambria"/>
          <w:sz w:val="22"/>
          <w:szCs w:val="22"/>
        </w:rPr>
        <w:t xml:space="preserve"> – System monitorowania funkcji życiowych </w:t>
      </w:r>
      <w:r w:rsidR="00B63320" w:rsidRPr="007F2F12">
        <w:rPr>
          <w:rFonts w:ascii="Cambria" w:hAnsi="Cambria"/>
          <w:sz w:val="22"/>
          <w:szCs w:val="22"/>
        </w:rPr>
        <w:t>dla Oddziału Kardiologicznego</w:t>
      </w:r>
      <w:r w:rsidR="002777EB" w:rsidRPr="007F2F12">
        <w:rPr>
          <w:rFonts w:ascii="Cambria" w:hAnsi="Cambria"/>
          <w:sz w:val="22"/>
          <w:szCs w:val="22"/>
        </w:rPr>
        <w:t xml:space="preserve"> </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wartość netto ………..PL</w:t>
      </w:r>
      <w:r w:rsidR="005B05D9" w:rsidRPr="007F2F12">
        <w:rPr>
          <w:rFonts w:ascii="Cambria" w:hAnsi="Cambria"/>
          <w:sz w:val="22"/>
          <w:szCs w:val="22"/>
        </w:rPr>
        <w:t>N, za łączną</w:t>
      </w:r>
      <w:r w:rsidRPr="007F2F12">
        <w:rPr>
          <w:rFonts w:ascii="Cambria" w:hAnsi="Cambria"/>
          <w:sz w:val="22"/>
          <w:szCs w:val="22"/>
        </w:rPr>
        <w:t xml:space="preserve"> wartość brutto ……………..PLN, słownie…………………………………………………………………………………………</w:t>
      </w:r>
    </w:p>
    <w:p w:rsidR="008F76D3" w:rsidRPr="007F2F12" w:rsidRDefault="008F76D3" w:rsidP="00380E78">
      <w:pPr>
        <w:pStyle w:val="Standard"/>
        <w:jc w:val="both"/>
        <w:rPr>
          <w:rFonts w:ascii="Cambria" w:hAnsi="Cambria"/>
          <w:sz w:val="22"/>
          <w:szCs w:val="22"/>
        </w:rPr>
      </w:pPr>
    </w:p>
    <w:p w:rsidR="008F76D3" w:rsidRPr="007F2F12" w:rsidRDefault="008F76D3" w:rsidP="008F76D3">
      <w:pPr>
        <w:pStyle w:val="Standard"/>
        <w:jc w:val="both"/>
        <w:rPr>
          <w:rFonts w:ascii="Cambria" w:hAnsi="Cambria"/>
          <w:sz w:val="22"/>
          <w:szCs w:val="22"/>
        </w:rPr>
      </w:pPr>
      <w:r w:rsidRPr="007F2F12">
        <w:rPr>
          <w:rFonts w:ascii="Cambria" w:hAnsi="Cambria"/>
          <w:b/>
          <w:sz w:val="22"/>
          <w:szCs w:val="22"/>
        </w:rPr>
        <w:t xml:space="preserve">Część nr 7 </w:t>
      </w:r>
      <w:r w:rsidRPr="007F2F12">
        <w:rPr>
          <w:rFonts w:ascii="Cambria" w:hAnsi="Cambria"/>
          <w:sz w:val="22"/>
          <w:szCs w:val="22"/>
        </w:rPr>
        <w:t>Kardiomonitory dla  Oddziału Chirurgii Urazowo-Ortopedycznej</w:t>
      </w:r>
    </w:p>
    <w:p w:rsidR="008F76D3" w:rsidRPr="007F2F12" w:rsidRDefault="008F76D3" w:rsidP="008F76D3">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2777EB" w:rsidRPr="007F2F12" w:rsidRDefault="008F76D3" w:rsidP="002777EB">
      <w:pPr>
        <w:pStyle w:val="Standard"/>
        <w:jc w:val="both"/>
        <w:rPr>
          <w:rFonts w:ascii="Cambria" w:hAnsi="Cambria"/>
          <w:sz w:val="22"/>
          <w:szCs w:val="22"/>
        </w:rPr>
      </w:pPr>
      <w:r w:rsidRPr="007F2F12">
        <w:rPr>
          <w:rFonts w:ascii="Cambria" w:hAnsi="Cambria"/>
          <w:b/>
          <w:sz w:val="22"/>
          <w:szCs w:val="22"/>
        </w:rPr>
        <w:t>Część nr 8</w:t>
      </w:r>
      <w:r w:rsidR="00380E78" w:rsidRPr="007F2F12">
        <w:rPr>
          <w:rFonts w:ascii="Cambria" w:hAnsi="Cambria"/>
          <w:sz w:val="22"/>
          <w:szCs w:val="22"/>
        </w:rPr>
        <w:t xml:space="preserve"> – Defibrylatory dla Oddziału Kardiologicznego</w:t>
      </w:r>
      <w:r w:rsidR="002777EB" w:rsidRPr="007F2F12">
        <w:rPr>
          <w:rFonts w:ascii="Cambria" w:hAnsi="Cambria"/>
          <w:sz w:val="22"/>
          <w:szCs w:val="22"/>
        </w:rPr>
        <w:t xml:space="preserve"> i Oddziału Chirurgii Urazowo-Ortopedycznej</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 xml:space="preserve"> 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Cześć nr 9</w:t>
      </w:r>
      <w:r w:rsidR="00380E78" w:rsidRPr="007F2F12">
        <w:rPr>
          <w:rFonts w:ascii="Cambria" w:hAnsi="Cambria"/>
          <w:sz w:val="22"/>
          <w:szCs w:val="22"/>
        </w:rPr>
        <w:t xml:space="preserve"> – Zestaw do prób wysiłkowych z bieżnią dla Oddziału Kardiologicznego </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2777EB" w:rsidRPr="007F2F12" w:rsidRDefault="008F76D3" w:rsidP="002777EB">
      <w:pPr>
        <w:pStyle w:val="Standard"/>
        <w:jc w:val="both"/>
        <w:rPr>
          <w:rFonts w:ascii="Cambria" w:hAnsi="Cambria"/>
          <w:sz w:val="22"/>
          <w:szCs w:val="22"/>
        </w:rPr>
      </w:pPr>
      <w:r w:rsidRPr="007F2F12">
        <w:rPr>
          <w:rFonts w:ascii="Cambria" w:hAnsi="Cambria"/>
          <w:b/>
          <w:sz w:val="22"/>
          <w:szCs w:val="22"/>
        </w:rPr>
        <w:t>Część nr 10</w:t>
      </w:r>
      <w:r w:rsidR="00380E78" w:rsidRPr="007F2F12">
        <w:rPr>
          <w:rFonts w:ascii="Cambria" w:hAnsi="Cambria"/>
          <w:sz w:val="22"/>
          <w:szCs w:val="22"/>
        </w:rPr>
        <w:t xml:space="preserve"> – Myjka dezynfekto</w:t>
      </w:r>
      <w:r w:rsidR="002777EB" w:rsidRPr="007F2F12">
        <w:rPr>
          <w:rFonts w:ascii="Cambria" w:hAnsi="Cambria"/>
          <w:sz w:val="22"/>
          <w:szCs w:val="22"/>
        </w:rPr>
        <w:t>r dla Oddziału Kardiologicznego</w:t>
      </w:r>
      <w:r w:rsidR="00380E78" w:rsidRPr="007F2F12">
        <w:rPr>
          <w:rFonts w:ascii="Cambria" w:hAnsi="Cambria"/>
          <w:sz w:val="22"/>
          <w:szCs w:val="22"/>
        </w:rPr>
        <w:t xml:space="preserve"> i </w:t>
      </w:r>
      <w:r w:rsidR="002777EB" w:rsidRPr="007F2F12">
        <w:rPr>
          <w:rFonts w:ascii="Cambria" w:hAnsi="Cambria"/>
          <w:sz w:val="22"/>
          <w:szCs w:val="22"/>
        </w:rPr>
        <w:t>Oddziału Chirurgii Urazowo-Ortopedycznej</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11</w:t>
      </w:r>
      <w:r w:rsidR="00380E78" w:rsidRPr="007F2F12">
        <w:rPr>
          <w:rFonts w:ascii="Cambria" w:hAnsi="Cambria"/>
          <w:sz w:val="22"/>
          <w:szCs w:val="22"/>
        </w:rPr>
        <w:t xml:space="preserve"> – Ssak elektryczny dla Oddziału Kardiologicznego</w:t>
      </w:r>
      <w:r w:rsidR="00B63320" w:rsidRPr="007F2F12">
        <w:rPr>
          <w:rFonts w:ascii="Cambria" w:hAnsi="Cambria"/>
          <w:sz w:val="22"/>
          <w:szCs w:val="22"/>
        </w:rPr>
        <w:t xml:space="preserve"> </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12</w:t>
      </w:r>
      <w:r w:rsidR="00380E78" w:rsidRPr="007F2F12">
        <w:rPr>
          <w:rFonts w:ascii="Cambria" w:hAnsi="Cambria"/>
          <w:sz w:val="22"/>
          <w:szCs w:val="22"/>
        </w:rPr>
        <w:t xml:space="preserve"> – Aparaty EK</w:t>
      </w:r>
      <w:r w:rsidR="00B63320" w:rsidRPr="007F2F12">
        <w:rPr>
          <w:rFonts w:ascii="Cambria" w:hAnsi="Cambria"/>
          <w:sz w:val="22"/>
          <w:szCs w:val="22"/>
        </w:rPr>
        <w:t>G dla Oddziału Kardiologicznego</w:t>
      </w:r>
    </w:p>
    <w:p w:rsidR="00B63320" w:rsidRPr="007F2F12" w:rsidRDefault="00380E78" w:rsidP="00380E78">
      <w:pPr>
        <w:pStyle w:val="Standard"/>
        <w:jc w:val="both"/>
        <w:rPr>
          <w:rFonts w:ascii="Cambria" w:hAnsi="Cambria"/>
          <w:sz w:val="22"/>
          <w:szCs w:val="22"/>
        </w:rPr>
      </w:pPr>
      <w:r w:rsidRPr="007F2F12">
        <w:rPr>
          <w:rFonts w:ascii="Cambria" w:hAnsi="Cambria"/>
          <w:sz w:val="22"/>
          <w:szCs w:val="22"/>
        </w:rPr>
        <w:t xml:space="preserve"> 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 </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 xml:space="preserve"> </w:t>
      </w: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13</w:t>
      </w:r>
      <w:r w:rsidR="00380E78" w:rsidRPr="007F2F12">
        <w:rPr>
          <w:rFonts w:ascii="Cambria" w:hAnsi="Cambria"/>
          <w:sz w:val="22"/>
          <w:szCs w:val="22"/>
        </w:rPr>
        <w:t xml:space="preserve"> Łóżka szpitalne wraz z materacami </w:t>
      </w:r>
      <w:r w:rsidR="002777EB" w:rsidRPr="007F2F12">
        <w:rPr>
          <w:rFonts w:ascii="Cambria" w:hAnsi="Cambria"/>
          <w:sz w:val="22"/>
          <w:szCs w:val="22"/>
        </w:rPr>
        <w:t xml:space="preserve">i szafkami przyłóżkowymi </w:t>
      </w:r>
      <w:r w:rsidR="00380E78" w:rsidRPr="007F2F12">
        <w:rPr>
          <w:rFonts w:ascii="Cambria" w:hAnsi="Cambria"/>
          <w:sz w:val="22"/>
          <w:szCs w:val="22"/>
        </w:rPr>
        <w:t xml:space="preserve">dla Oddziału </w:t>
      </w:r>
      <w:r w:rsidR="00B63320" w:rsidRPr="007F2F12">
        <w:rPr>
          <w:rFonts w:ascii="Cambria" w:hAnsi="Cambria"/>
          <w:sz w:val="22"/>
          <w:szCs w:val="22"/>
        </w:rPr>
        <w:t>Chirurgii Urazowo-Ortopedycznej</w:t>
      </w:r>
    </w:p>
    <w:p w:rsidR="00380E78" w:rsidRPr="007F2F12" w:rsidRDefault="00380E78" w:rsidP="00380E78">
      <w:pPr>
        <w:pStyle w:val="Standard"/>
        <w:jc w:val="both"/>
        <w:rPr>
          <w:rFonts w:ascii="Cambria" w:hAnsi="Cambria"/>
          <w:sz w:val="22"/>
          <w:szCs w:val="22"/>
        </w:rPr>
      </w:pPr>
      <w:r w:rsidRPr="007F2F12">
        <w:rPr>
          <w:rFonts w:ascii="Cambria" w:hAnsi="Cambria"/>
          <w:sz w:val="22"/>
          <w:szCs w:val="22"/>
        </w:rPr>
        <w:t xml:space="preserve"> z</w:t>
      </w:r>
      <w:r w:rsidR="00B63320" w:rsidRPr="007F2F12">
        <w:rPr>
          <w:rFonts w:ascii="Cambria" w:hAnsi="Cambria"/>
          <w:sz w:val="22"/>
          <w:szCs w:val="22"/>
        </w:rPr>
        <w:t>a łączną wartość netto ………..PLN</w:t>
      </w:r>
      <w:r w:rsidR="005B05D9" w:rsidRPr="007F2F12">
        <w:rPr>
          <w:rFonts w:ascii="Cambria" w:hAnsi="Cambria"/>
          <w:sz w:val="22"/>
          <w:szCs w:val="22"/>
        </w:rPr>
        <w:t xml:space="preserve">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14</w:t>
      </w:r>
      <w:r w:rsidR="00380E78" w:rsidRPr="007F2F12">
        <w:rPr>
          <w:rFonts w:ascii="Cambria" w:hAnsi="Cambria"/>
          <w:sz w:val="22"/>
          <w:szCs w:val="22"/>
        </w:rPr>
        <w:t xml:space="preserve"> Wyposażenie gabinetu zabiegowego dla Oddziału Chirurgii Ur</w:t>
      </w:r>
      <w:r w:rsidR="00B63320" w:rsidRPr="007F2F12">
        <w:rPr>
          <w:rFonts w:ascii="Cambria" w:hAnsi="Cambria"/>
          <w:sz w:val="22"/>
          <w:szCs w:val="22"/>
        </w:rPr>
        <w:t>azowo-Ortopedycznej</w:t>
      </w:r>
    </w:p>
    <w:p w:rsidR="00380E78" w:rsidRPr="007F2F12" w:rsidRDefault="00B63320"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15</w:t>
      </w:r>
      <w:r w:rsidR="00380E78" w:rsidRPr="007F2F12">
        <w:rPr>
          <w:rFonts w:ascii="Cambria" w:hAnsi="Cambria"/>
          <w:sz w:val="22"/>
          <w:szCs w:val="22"/>
        </w:rPr>
        <w:t xml:space="preserve"> Zestaw do rehabilitacji dla Oddziału Chirurgii Urazowo-Ortopedycznej,</w:t>
      </w:r>
    </w:p>
    <w:p w:rsidR="00380E78" w:rsidRPr="007F2F12" w:rsidRDefault="00B63320" w:rsidP="00380E78">
      <w:pPr>
        <w:pStyle w:val="Standard"/>
        <w:jc w:val="both"/>
        <w:rPr>
          <w:rFonts w:ascii="Cambria" w:hAnsi="Cambria"/>
          <w:sz w:val="22"/>
          <w:szCs w:val="22"/>
        </w:rPr>
      </w:pPr>
      <w:r w:rsidRPr="007F2F12">
        <w:rPr>
          <w:rFonts w:ascii="Cambria" w:hAnsi="Cambria"/>
          <w:sz w:val="22"/>
          <w:szCs w:val="22"/>
        </w:rPr>
        <w:t xml:space="preserve"> za łączną wartość netto ………</w:t>
      </w:r>
      <w:r w:rsidR="005B05D9" w:rsidRPr="007F2F12">
        <w:rPr>
          <w:rFonts w:ascii="Cambria" w:hAnsi="Cambria"/>
          <w:sz w:val="22"/>
          <w:szCs w:val="22"/>
        </w:rPr>
        <w:t>..PLN,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Cześć nr 16</w:t>
      </w:r>
      <w:r w:rsidR="00380E78" w:rsidRPr="007F2F12">
        <w:rPr>
          <w:rFonts w:ascii="Cambria" w:hAnsi="Cambria"/>
          <w:sz w:val="22"/>
          <w:szCs w:val="22"/>
        </w:rPr>
        <w:t xml:space="preserve"> </w:t>
      </w:r>
      <w:proofErr w:type="spellStart"/>
      <w:r w:rsidR="00380E78" w:rsidRPr="007F2F12">
        <w:rPr>
          <w:rFonts w:ascii="Cambria" w:hAnsi="Cambria"/>
          <w:sz w:val="22"/>
          <w:szCs w:val="22"/>
        </w:rPr>
        <w:t>Artromot</w:t>
      </w:r>
      <w:proofErr w:type="spellEnd"/>
      <w:r w:rsidR="00380E78" w:rsidRPr="007F2F12">
        <w:rPr>
          <w:rFonts w:ascii="Cambria" w:hAnsi="Cambria"/>
          <w:sz w:val="22"/>
          <w:szCs w:val="22"/>
        </w:rPr>
        <w:t xml:space="preserve"> dla Oddziału Chirurgii Urazowo-Ortopedycznej</w:t>
      </w:r>
    </w:p>
    <w:p w:rsidR="00380E78" w:rsidRPr="007F2F12" w:rsidRDefault="00B63320" w:rsidP="00380E78">
      <w:pPr>
        <w:pStyle w:val="Standard"/>
        <w:jc w:val="both"/>
        <w:rPr>
          <w:rFonts w:ascii="Cambria" w:hAnsi="Cambria"/>
          <w:sz w:val="22"/>
          <w:szCs w:val="22"/>
        </w:rPr>
      </w:pPr>
      <w:r w:rsidRPr="007F2F12">
        <w:rPr>
          <w:rFonts w:ascii="Cambria" w:hAnsi="Cambria"/>
          <w:sz w:val="22"/>
          <w:szCs w:val="22"/>
        </w:rPr>
        <w:t xml:space="preserve"> 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B63320" w:rsidRPr="007F2F12" w:rsidRDefault="008F76D3" w:rsidP="00380E78">
      <w:pPr>
        <w:pStyle w:val="Standard"/>
        <w:jc w:val="both"/>
        <w:rPr>
          <w:rFonts w:ascii="Cambria" w:hAnsi="Cambria"/>
          <w:sz w:val="22"/>
          <w:szCs w:val="22"/>
        </w:rPr>
      </w:pPr>
      <w:r w:rsidRPr="007F2F12">
        <w:rPr>
          <w:rFonts w:ascii="Cambria" w:hAnsi="Cambria"/>
          <w:b/>
          <w:sz w:val="22"/>
          <w:szCs w:val="22"/>
        </w:rPr>
        <w:t>Część nr 17</w:t>
      </w:r>
      <w:r w:rsidR="00380E78" w:rsidRPr="007F2F12">
        <w:rPr>
          <w:rFonts w:ascii="Cambria" w:hAnsi="Cambria"/>
          <w:sz w:val="22"/>
          <w:szCs w:val="22"/>
        </w:rPr>
        <w:t xml:space="preserve"> Stół do masażu dla Oddziału </w:t>
      </w:r>
      <w:r w:rsidR="00B63320" w:rsidRPr="007F2F12">
        <w:rPr>
          <w:rFonts w:ascii="Cambria" w:hAnsi="Cambria"/>
          <w:sz w:val="22"/>
          <w:szCs w:val="22"/>
        </w:rPr>
        <w:t>Chirurgii Urazowo-Ortopedycznej</w:t>
      </w:r>
    </w:p>
    <w:p w:rsidR="00380E78" w:rsidRPr="007F2F12" w:rsidRDefault="00B63320" w:rsidP="00380E78">
      <w:pPr>
        <w:pStyle w:val="Standard"/>
        <w:jc w:val="both"/>
        <w:rPr>
          <w:rFonts w:ascii="Cambria" w:hAnsi="Cambria"/>
          <w:sz w:val="22"/>
          <w:szCs w:val="22"/>
        </w:rPr>
      </w:pPr>
      <w:r w:rsidRPr="007F2F12">
        <w:rPr>
          <w:rFonts w:ascii="Cambria" w:hAnsi="Cambria"/>
          <w:sz w:val="22"/>
          <w:szCs w:val="22"/>
        </w:rPr>
        <w:t>za łączną w</w:t>
      </w:r>
      <w:r w:rsidR="005B05D9" w:rsidRPr="007F2F12">
        <w:rPr>
          <w:rFonts w:ascii="Cambria" w:hAnsi="Cambria"/>
          <w:sz w:val="22"/>
          <w:szCs w:val="22"/>
        </w:rPr>
        <w:t>artość netto ………..PLN, za łączną</w:t>
      </w:r>
      <w:r w:rsidRPr="007F2F12">
        <w:rPr>
          <w:rFonts w:ascii="Cambria" w:hAnsi="Cambria"/>
          <w:sz w:val="22"/>
          <w:szCs w:val="22"/>
        </w:rPr>
        <w:t xml:space="preserve"> wartość brutto ……………..PLN, słownie…………………………………………………………………………………………</w:t>
      </w:r>
    </w:p>
    <w:p w:rsidR="00B63320" w:rsidRPr="007F2F12" w:rsidRDefault="00B63320" w:rsidP="00380E78">
      <w:pPr>
        <w:pStyle w:val="Standard"/>
        <w:jc w:val="both"/>
        <w:rPr>
          <w:rFonts w:ascii="Cambria" w:hAnsi="Cambria"/>
          <w:sz w:val="22"/>
          <w:szCs w:val="22"/>
        </w:rPr>
      </w:pPr>
    </w:p>
    <w:p w:rsidR="00380E78" w:rsidRPr="007F2F12" w:rsidRDefault="00380E78" w:rsidP="00380E78">
      <w:pPr>
        <w:spacing w:line="100" w:lineRule="atLeast"/>
        <w:jc w:val="both"/>
        <w:rPr>
          <w:rFonts w:ascii="Cambria" w:hAnsi="Cambria"/>
          <w:color w:val="000000"/>
        </w:rPr>
      </w:pPr>
    </w:p>
    <w:p w:rsidR="00380E78" w:rsidRDefault="00B63320" w:rsidP="000C642F">
      <w:pPr>
        <w:spacing w:line="100" w:lineRule="atLeast"/>
        <w:jc w:val="both"/>
        <w:rPr>
          <w:rFonts w:ascii="Cambria" w:hAnsi="Cambria"/>
          <w:color w:val="000000"/>
        </w:rPr>
      </w:pPr>
      <w:r w:rsidRPr="007F2F12">
        <w:rPr>
          <w:rFonts w:ascii="Cambria" w:hAnsi="Cambria"/>
          <w:color w:val="000000"/>
        </w:rPr>
        <w:t xml:space="preserve">zgodnie z opisem przedmiotu zamówienia </w:t>
      </w:r>
      <w:r w:rsidR="002777EB" w:rsidRPr="007F2F12">
        <w:rPr>
          <w:rFonts w:ascii="Cambria" w:hAnsi="Cambria"/>
          <w:color w:val="000000"/>
        </w:rPr>
        <w:t>– zestawienie par</w:t>
      </w:r>
      <w:r w:rsidR="002777EB">
        <w:rPr>
          <w:rFonts w:ascii="Cambria" w:hAnsi="Cambria"/>
          <w:color w:val="000000"/>
        </w:rPr>
        <w:t xml:space="preserve">ametrów technicznych </w:t>
      </w:r>
      <w:r>
        <w:rPr>
          <w:rFonts w:ascii="Cambria" w:hAnsi="Cambria"/>
          <w:color w:val="000000"/>
        </w:rPr>
        <w:t xml:space="preserve">i formularzem cenowym </w:t>
      </w:r>
    </w:p>
    <w:p w:rsidR="00B63320" w:rsidRDefault="00B63320" w:rsidP="000C642F">
      <w:pPr>
        <w:spacing w:line="100" w:lineRule="atLeast"/>
        <w:jc w:val="both"/>
        <w:rPr>
          <w:rFonts w:ascii="Cambria" w:hAnsi="Cambria"/>
          <w:color w:val="000000"/>
        </w:rPr>
      </w:pPr>
    </w:p>
    <w:p w:rsidR="00380E78" w:rsidRPr="00E51BB0" w:rsidRDefault="00B63320" w:rsidP="002777EB">
      <w:pPr>
        <w:spacing w:line="100" w:lineRule="atLeast"/>
        <w:jc w:val="both"/>
        <w:rPr>
          <w:rFonts w:ascii="Cambria" w:hAnsi="Cambria"/>
          <w:color w:val="000000"/>
        </w:rPr>
      </w:pPr>
      <w:r>
        <w:rPr>
          <w:rFonts w:ascii="Cambria" w:hAnsi="Cambria"/>
          <w:color w:val="000000"/>
        </w:rPr>
        <w:t xml:space="preserve">2. Oferujemy termin dostawy </w:t>
      </w:r>
      <w:r w:rsidR="009C1E92">
        <w:rPr>
          <w:rFonts w:ascii="Cambria" w:hAnsi="Cambria"/>
          <w:color w:val="000000"/>
        </w:rPr>
        <w:t>przedmiotu</w:t>
      </w:r>
      <w:r>
        <w:rPr>
          <w:rFonts w:ascii="Cambria" w:hAnsi="Cambria"/>
          <w:color w:val="000000"/>
        </w:rPr>
        <w:t xml:space="preserve"> zamówienia </w:t>
      </w:r>
      <w:r w:rsidR="002777EB">
        <w:rPr>
          <w:rFonts w:ascii="Cambria" w:hAnsi="Cambria"/>
          <w:color w:val="000000"/>
        </w:rPr>
        <w:t>zgodnie z wymaganiami Zamawiającego określonymi w Rozdz. VII SWZ.</w:t>
      </w:r>
    </w:p>
    <w:p w:rsidR="000C642F" w:rsidRPr="00E51BB0" w:rsidRDefault="009C1E92" w:rsidP="000C642F">
      <w:pPr>
        <w:tabs>
          <w:tab w:val="left" w:pos="363"/>
          <w:tab w:val="left" w:pos="1089"/>
          <w:tab w:val="left" w:pos="1458"/>
        </w:tabs>
        <w:spacing w:line="100" w:lineRule="atLeast"/>
        <w:jc w:val="both"/>
        <w:rPr>
          <w:rFonts w:ascii="Cambria" w:hAnsi="Cambria" w:cs="Verdana"/>
          <w:color w:val="000000"/>
        </w:rPr>
      </w:pPr>
      <w:r>
        <w:rPr>
          <w:rFonts w:ascii="Cambria" w:eastAsia="Times New Roman" w:hAnsi="Cambria" w:cs="Verdana"/>
          <w:color w:val="000000"/>
        </w:rPr>
        <w:t>3</w:t>
      </w:r>
      <w:r w:rsidR="000C642F" w:rsidRPr="00E51BB0">
        <w:rPr>
          <w:rFonts w:ascii="Cambria" w:eastAsia="Times New Roman" w:hAnsi="Cambria" w:cs="Verdana"/>
          <w:color w:val="000000"/>
        </w:rPr>
        <w:t>.</w:t>
      </w:r>
      <w:r w:rsidR="000C642F" w:rsidRPr="00E51BB0">
        <w:rPr>
          <w:rFonts w:ascii="Cambria" w:eastAsia="Verdana" w:hAnsi="Cambria" w:cs="Verdana"/>
          <w:color w:val="000000"/>
        </w:rPr>
        <w:t xml:space="preserve"> </w:t>
      </w:r>
      <w:r w:rsidR="000C642F" w:rsidRPr="00E51BB0">
        <w:rPr>
          <w:rFonts w:ascii="Cambria" w:hAnsi="Cambria" w:cs="Verdana"/>
          <w:color w:val="000000"/>
        </w:rPr>
        <w:t>Oświadczamy,</w:t>
      </w:r>
      <w:r w:rsidR="000C642F" w:rsidRPr="00E51BB0">
        <w:rPr>
          <w:rFonts w:ascii="Cambria" w:eastAsia="Verdana" w:hAnsi="Cambria" w:cs="Verdana"/>
          <w:color w:val="000000"/>
        </w:rPr>
        <w:t xml:space="preserve"> </w:t>
      </w:r>
      <w:r w:rsidR="000C642F" w:rsidRPr="00E51BB0">
        <w:rPr>
          <w:rFonts w:ascii="Cambria" w:hAnsi="Cambria" w:cs="Verdana"/>
          <w:color w:val="000000"/>
        </w:rPr>
        <w:t>że</w:t>
      </w:r>
      <w:r w:rsidR="000C642F" w:rsidRPr="00E51BB0">
        <w:rPr>
          <w:rFonts w:ascii="Cambria" w:eastAsia="Verdana" w:hAnsi="Cambria" w:cs="Verdana"/>
          <w:color w:val="000000"/>
        </w:rPr>
        <w:t xml:space="preserve"> </w:t>
      </w:r>
      <w:r w:rsidR="000C642F" w:rsidRPr="00E51BB0">
        <w:rPr>
          <w:rFonts w:ascii="Cambria" w:hAnsi="Cambria" w:cs="Verdana"/>
          <w:color w:val="000000"/>
        </w:rPr>
        <w:t>zapoznaliśmy</w:t>
      </w:r>
      <w:r w:rsidR="000C642F" w:rsidRPr="00E51BB0">
        <w:rPr>
          <w:rFonts w:ascii="Cambria" w:eastAsia="Verdana" w:hAnsi="Cambria" w:cs="Verdana"/>
          <w:color w:val="000000"/>
        </w:rPr>
        <w:t xml:space="preserve"> </w:t>
      </w:r>
      <w:r w:rsidR="000C642F" w:rsidRPr="00E51BB0">
        <w:rPr>
          <w:rFonts w:ascii="Cambria" w:hAnsi="Cambria" w:cs="Verdana"/>
          <w:color w:val="000000"/>
        </w:rPr>
        <w:t>się</w:t>
      </w:r>
      <w:r w:rsidR="000C642F" w:rsidRPr="00E51BB0">
        <w:rPr>
          <w:rFonts w:ascii="Cambria" w:eastAsia="Verdana" w:hAnsi="Cambria" w:cs="Verdana"/>
          <w:color w:val="000000"/>
        </w:rPr>
        <w:t xml:space="preserve"> </w:t>
      </w:r>
      <w:r w:rsidR="000C642F" w:rsidRPr="00E51BB0">
        <w:rPr>
          <w:rFonts w:ascii="Cambria" w:hAnsi="Cambria" w:cs="Verdana"/>
          <w:color w:val="000000"/>
        </w:rPr>
        <w:t>z</w:t>
      </w:r>
      <w:r w:rsidR="000C642F" w:rsidRPr="00E51BB0">
        <w:rPr>
          <w:rFonts w:ascii="Cambria" w:eastAsia="Verdana" w:hAnsi="Cambria" w:cs="Verdana"/>
          <w:color w:val="000000"/>
        </w:rPr>
        <w:t xml:space="preserve"> </w:t>
      </w:r>
      <w:r w:rsidR="001A5524">
        <w:rPr>
          <w:rFonts w:ascii="Cambria" w:hAnsi="Cambria" w:cs="Verdana"/>
          <w:color w:val="000000"/>
        </w:rPr>
        <w:t>S</w:t>
      </w:r>
      <w:r w:rsidR="000C642F" w:rsidRPr="00E51BB0">
        <w:rPr>
          <w:rFonts w:ascii="Cambria" w:hAnsi="Cambria" w:cs="Verdana"/>
          <w:color w:val="000000"/>
        </w:rPr>
        <w:t>WZ</w:t>
      </w:r>
      <w:r w:rsidR="000C642F" w:rsidRPr="00E51BB0">
        <w:rPr>
          <w:rFonts w:ascii="Cambria" w:eastAsia="Verdana" w:hAnsi="Cambria" w:cs="Verdana"/>
          <w:color w:val="000000"/>
        </w:rPr>
        <w:t xml:space="preserve"> </w:t>
      </w:r>
      <w:r w:rsidR="000C642F" w:rsidRPr="00E51BB0">
        <w:rPr>
          <w:rFonts w:ascii="Cambria" w:hAnsi="Cambria" w:cs="Verdana"/>
          <w:color w:val="000000"/>
        </w:rPr>
        <w:t>i</w:t>
      </w:r>
      <w:r w:rsidR="000C642F" w:rsidRPr="00E51BB0">
        <w:rPr>
          <w:rFonts w:ascii="Cambria" w:eastAsia="Verdana" w:hAnsi="Cambria" w:cs="Verdana"/>
          <w:color w:val="000000"/>
        </w:rPr>
        <w:t xml:space="preserve"> </w:t>
      </w:r>
      <w:r w:rsidR="000C642F" w:rsidRPr="00E51BB0">
        <w:rPr>
          <w:rFonts w:ascii="Cambria" w:hAnsi="Cambria" w:cs="Verdana"/>
          <w:color w:val="000000"/>
        </w:rPr>
        <w:t>nie</w:t>
      </w:r>
      <w:r w:rsidR="000C642F" w:rsidRPr="00E51BB0">
        <w:rPr>
          <w:rFonts w:ascii="Cambria" w:eastAsia="Verdana" w:hAnsi="Cambria" w:cs="Verdana"/>
          <w:color w:val="000000"/>
        </w:rPr>
        <w:t xml:space="preserve"> </w:t>
      </w:r>
      <w:r w:rsidR="000C642F" w:rsidRPr="00E51BB0">
        <w:rPr>
          <w:rFonts w:ascii="Cambria" w:hAnsi="Cambria" w:cs="Verdana"/>
          <w:color w:val="000000"/>
        </w:rPr>
        <w:t>wnosimy</w:t>
      </w:r>
      <w:r w:rsidR="000C642F" w:rsidRPr="00E51BB0">
        <w:rPr>
          <w:rFonts w:ascii="Cambria" w:eastAsia="Verdana" w:hAnsi="Cambria" w:cs="Verdana"/>
          <w:color w:val="000000"/>
        </w:rPr>
        <w:t xml:space="preserve"> </w:t>
      </w:r>
      <w:r w:rsidR="000C642F" w:rsidRPr="00E51BB0">
        <w:rPr>
          <w:rFonts w:ascii="Cambria" w:hAnsi="Cambria" w:cs="Verdana"/>
          <w:color w:val="000000"/>
        </w:rPr>
        <w:t>do</w:t>
      </w:r>
      <w:r w:rsidR="000C642F" w:rsidRPr="00E51BB0">
        <w:rPr>
          <w:rFonts w:ascii="Cambria" w:eastAsia="Verdana" w:hAnsi="Cambria" w:cs="Verdana"/>
          <w:color w:val="000000"/>
        </w:rPr>
        <w:t xml:space="preserve"> </w:t>
      </w:r>
      <w:r w:rsidR="000C642F" w:rsidRPr="00E51BB0">
        <w:rPr>
          <w:rFonts w:ascii="Cambria" w:hAnsi="Cambria" w:cs="Verdana"/>
          <w:color w:val="000000"/>
        </w:rPr>
        <w:t>niej</w:t>
      </w:r>
      <w:r w:rsidR="000C642F" w:rsidRPr="00E51BB0">
        <w:rPr>
          <w:rFonts w:ascii="Cambria" w:eastAsia="Verdana" w:hAnsi="Cambria" w:cs="Verdana"/>
          <w:color w:val="000000"/>
        </w:rPr>
        <w:t xml:space="preserve"> </w:t>
      </w:r>
      <w:r w:rsidR="000C642F" w:rsidRPr="00E51BB0">
        <w:rPr>
          <w:rFonts w:ascii="Cambria" w:hAnsi="Cambria" w:cs="Verdana"/>
          <w:color w:val="000000"/>
        </w:rPr>
        <w:t>zastrzeżeń,</w:t>
      </w:r>
      <w:r w:rsidR="000C642F" w:rsidRPr="00E51BB0">
        <w:rPr>
          <w:rFonts w:ascii="Cambria" w:eastAsia="Verdana" w:hAnsi="Cambria" w:cs="Verdana"/>
          <w:color w:val="000000"/>
        </w:rPr>
        <w:t xml:space="preserve"> </w:t>
      </w:r>
      <w:r w:rsidR="000C642F" w:rsidRPr="00E51BB0">
        <w:rPr>
          <w:rFonts w:ascii="Cambria" w:hAnsi="Cambria" w:cs="Verdana"/>
          <w:color w:val="000000"/>
        </w:rPr>
        <w:t>przyjmujemy</w:t>
      </w:r>
      <w:r w:rsidR="000C642F" w:rsidRPr="00E51BB0">
        <w:rPr>
          <w:rFonts w:ascii="Cambria" w:eastAsia="Verdana" w:hAnsi="Cambria" w:cs="Verdana"/>
          <w:color w:val="000000"/>
        </w:rPr>
        <w:t xml:space="preserve"> </w:t>
      </w:r>
      <w:r w:rsidR="000C642F" w:rsidRPr="00E51BB0">
        <w:rPr>
          <w:rFonts w:ascii="Cambria" w:hAnsi="Cambria" w:cs="Verdana"/>
          <w:color w:val="000000"/>
        </w:rPr>
        <w:t>warunki</w:t>
      </w:r>
      <w:r w:rsidR="000C642F" w:rsidRPr="00E51BB0">
        <w:rPr>
          <w:rFonts w:ascii="Cambria" w:eastAsia="Verdana" w:hAnsi="Cambria" w:cs="Verdana"/>
          <w:color w:val="000000"/>
        </w:rPr>
        <w:t xml:space="preserve"> </w:t>
      </w:r>
      <w:r w:rsidR="000C642F" w:rsidRPr="00E51BB0">
        <w:rPr>
          <w:rFonts w:ascii="Cambria" w:hAnsi="Cambria" w:cs="Verdana"/>
          <w:color w:val="000000"/>
        </w:rPr>
        <w:t>w</w:t>
      </w:r>
      <w:r w:rsidR="000C642F" w:rsidRPr="00E51BB0">
        <w:rPr>
          <w:rFonts w:ascii="Cambria" w:eastAsia="Verdana" w:hAnsi="Cambria" w:cs="Verdana"/>
          <w:color w:val="000000"/>
        </w:rPr>
        <w:t xml:space="preserve"> </w:t>
      </w:r>
      <w:r w:rsidR="000C642F" w:rsidRPr="00E51BB0">
        <w:rPr>
          <w:rFonts w:ascii="Cambria" w:hAnsi="Cambria" w:cs="Verdana"/>
          <w:color w:val="000000"/>
        </w:rPr>
        <w:t>niej</w:t>
      </w:r>
      <w:r w:rsidR="000C642F" w:rsidRPr="00E51BB0">
        <w:rPr>
          <w:rFonts w:ascii="Cambria" w:eastAsia="Verdana" w:hAnsi="Cambria" w:cs="Verdana"/>
          <w:color w:val="000000"/>
        </w:rPr>
        <w:t xml:space="preserve"> </w:t>
      </w:r>
      <w:r w:rsidR="000C642F" w:rsidRPr="00E51BB0">
        <w:rPr>
          <w:rFonts w:ascii="Cambria" w:hAnsi="Cambria" w:cs="Verdana"/>
          <w:color w:val="000000"/>
        </w:rPr>
        <w:t>zawarte</w:t>
      </w:r>
      <w:r w:rsidR="000C642F" w:rsidRPr="00E51BB0">
        <w:rPr>
          <w:rFonts w:ascii="Cambria" w:eastAsia="Verdana" w:hAnsi="Cambria" w:cs="Verdana"/>
          <w:color w:val="000000"/>
        </w:rPr>
        <w:t xml:space="preserve"> </w:t>
      </w:r>
      <w:r w:rsidR="000C642F" w:rsidRPr="00E51BB0">
        <w:rPr>
          <w:rFonts w:ascii="Cambria" w:hAnsi="Cambria" w:cs="Verdana"/>
          <w:color w:val="000000"/>
        </w:rPr>
        <w:t>oraz</w:t>
      </w:r>
      <w:r w:rsidR="000C642F" w:rsidRPr="00E51BB0">
        <w:rPr>
          <w:rFonts w:ascii="Cambria" w:eastAsia="Verdana" w:hAnsi="Cambria" w:cs="Verdana"/>
          <w:color w:val="000000"/>
        </w:rPr>
        <w:t xml:space="preserve"> </w:t>
      </w:r>
      <w:r w:rsidR="000C642F" w:rsidRPr="00E51BB0">
        <w:rPr>
          <w:rFonts w:ascii="Cambria" w:hAnsi="Cambria" w:cs="Verdana"/>
          <w:color w:val="000000"/>
        </w:rPr>
        <w:t>uzyskaliśmy</w:t>
      </w:r>
      <w:r w:rsidR="000C642F" w:rsidRPr="00E51BB0">
        <w:rPr>
          <w:rFonts w:ascii="Cambria" w:eastAsia="Verdana" w:hAnsi="Cambria" w:cs="Verdana"/>
          <w:color w:val="000000"/>
        </w:rPr>
        <w:t xml:space="preserve"> </w:t>
      </w:r>
      <w:r w:rsidR="000C642F" w:rsidRPr="00E51BB0">
        <w:rPr>
          <w:rFonts w:ascii="Cambria" w:hAnsi="Cambria" w:cs="Verdana"/>
          <w:color w:val="000000"/>
        </w:rPr>
        <w:t>konieczne</w:t>
      </w:r>
      <w:r w:rsidR="000C642F" w:rsidRPr="00E51BB0">
        <w:rPr>
          <w:rFonts w:ascii="Cambria" w:eastAsia="Verdana" w:hAnsi="Cambria" w:cs="Verdana"/>
          <w:color w:val="000000"/>
        </w:rPr>
        <w:t xml:space="preserve"> </w:t>
      </w:r>
      <w:r w:rsidR="000C642F" w:rsidRPr="00E51BB0">
        <w:rPr>
          <w:rFonts w:ascii="Cambria" w:hAnsi="Cambria" w:cs="Verdana"/>
          <w:color w:val="000000"/>
        </w:rPr>
        <w:t>informacje</w:t>
      </w:r>
      <w:r w:rsidR="001A5524">
        <w:rPr>
          <w:rFonts w:ascii="Cambria" w:eastAsia="Verdana" w:hAnsi="Cambria" w:cs="Verdana"/>
          <w:color w:val="000000"/>
        </w:rPr>
        <w:t xml:space="preserve"> </w:t>
      </w:r>
      <w:r w:rsidR="000C642F" w:rsidRPr="00E51BB0">
        <w:rPr>
          <w:rFonts w:ascii="Cambria" w:hAnsi="Cambria" w:cs="Verdana"/>
          <w:color w:val="000000"/>
        </w:rPr>
        <w:t>i</w:t>
      </w:r>
      <w:r w:rsidR="000C642F" w:rsidRPr="00E51BB0">
        <w:rPr>
          <w:rFonts w:ascii="Cambria" w:eastAsia="Verdana" w:hAnsi="Cambria" w:cs="Verdana"/>
          <w:color w:val="000000"/>
        </w:rPr>
        <w:t xml:space="preserve"> </w:t>
      </w:r>
      <w:r w:rsidR="000C642F" w:rsidRPr="00E51BB0">
        <w:rPr>
          <w:rFonts w:ascii="Cambria" w:hAnsi="Cambria" w:cs="Verdana"/>
          <w:color w:val="000000"/>
        </w:rPr>
        <w:t>wyjaśnienia</w:t>
      </w:r>
      <w:r w:rsidR="000C642F" w:rsidRPr="00E51BB0">
        <w:rPr>
          <w:rFonts w:ascii="Cambria" w:eastAsia="Verdana" w:hAnsi="Cambria" w:cs="Verdana"/>
          <w:color w:val="000000"/>
        </w:rPr>
        <w:t xml:space="preserve"> </w:t>
      </w:r>
      <w:r w:rsidR="000C642F" w:rsidRPr="00E51BB0">
        <w:rPr>
          <w:rFonts w:ascii="Cambria" w:hAnsi="Cambria" w:cs="Verdana"/>
          <w:color w:val="000000"/>
        </w:rPr>
        <w:t>potrzebne</w:t>
      </w:r>
      <w:r w:rsidR="000C642F" w:rsidRPr="00E51BB0">
        <w:rPr>
          <w:rFonts w:ascii="Cambria" w:eastAsia="Verdana" w:hAnsi="Cambria" w:cs="Verdana"/>
          <w:color w:val="000000"/>
        </w:rPr>
        <w:t xml:space="preserve"> </w:t>
      </w:r>
      <w:r w:rsidR="000C642F" w:rsidRPr="00E51BB0">
        <w:rPr>
          <w:rFonts w:ascii="Cambria" w:hAnsi="Cambria" w:cs="Verdana"/>
          <w:color w:val="000000"/>
        </w:rPr>
        <w:t>do</w:t>
      </w:r>
      <w:r w:rsidR="000C642F" w:rsidRPr="00E51BB0">
        <w:rPr>
          <w:rFonts w:ascii="Cambria" w:eastAsia="Verdana" w:hAnsi="Cambria" w:cs="Verdana"/>
          <w:color w:val="000000"/>
        </w:rPr>
        <w:t xml:space="preserve"> </w:t>
      </w:r>
      <w:r w:rsidR="000C642F" w:rsidRPr="00E51BB0">
        <w:rPr>
          <w:rFonts w:ascii="Cambria" w:hAnsi="Cambria" w:cs="Verdana"/>
          <w:color w:val="000000"/>
        </w:rPr>
        <w:t>właściwego</w:t>
      </w:r>
      <w:r w:rsidR="000C642F" w:rsidRPr="00E51BB0">
        <w:rPr>
          <w:rFonts w:ascii="Cambria" w:eastAsia="Verdana" w:hAnsi="Cambria" w:cs="Verdana"/>
          <w:color w:val="000000"/>
        </w:rPr>
        <w:t xml:space="preserve"> </w:t>
      </w:r>
      <w:r w:rsidR="000C642F" w:rsidRPr="00E51BB0">
        <w:rPr>
          <w:rFonts w:ascii="Cambria" w:hAnsi="Cambria" w:cs="Verdana"/>
          <w:color w:val="000000"/>
        </w:rPr>
        <w:t>wykonania</w:t>
      </w:r>
      <w:r w:rsidR="000C642F" w:rsidRPr="00E51BB0">
        <w:rPr>
          <w:rFonts w:ascii="Cambria" w:eastAsia="Verdana" w:hAnsi="Cambria" w:cs="Verdana"/>
          <w:color w:val="000000"/>
        </w:rPr>
        <w:t xml:space="preserve"> </w:t>
      </w:r>
      <w:r w:rsidR="000C642F" w:rsidRPr="00E51BB0">
        <w:rPr>
          <w:rFonts w:ascii="Cambria" w:hAnsi="Cambria" w:cs="Verdana"/>
          <w:color w:val="000000"/>
        </w:rPr>
        <w:t>zamówienia.</w:t>
      </w:r>
    </w:p>
    <w:p w:rsidR="00295317" w:rsidRDefault="009C1E92" w:rsidP="00295317">
      <w:pPr>
        <w:pStyle w:val="Tekstpodstawowy"/>
        <w:widowControl/>
        <w:suppressAutoHyphens w:val="0"/>
        <w:autoSpaceDN/>
        <w:spacing w:after="0" w:line="276" w:lineRule="auto"/>
        <w:jc w:val="both"/>
        <w:textAlignment w:val="auto"/>
        <w:rPr>
          <w:rFonts w:ascii="Cambria" w:hAnsi="Cambria"/>
          <w:b/>
        </w:rPr>
      </w:pPr>
      <w:r>
        <w:rPr>
          <w:rFonts w:ascii="Cambria" w:hAnsi="Cambria" w:cs="Verdana"/>
          <w:color w:val="000000"/>
        </w:rPr>
        <w:t>4</w:t>
      </w:r>
      <w:r w:rsidR="000C642F" w:rsidRPr="00E51BB0">
        <w:rPr>
          <w:rFonts w:ascii="Cambria" w:hAnsi="Cambria" w:cs="Verdana"/>
          <w:color w:val="000000"/>
        </w:rPr>
        <w:t xml:space="preserve">. </w:t>
      </w:r>
      <w:r w:rsidR="00295317" w:rsidRPr="003A21F7">
        <w:rPr>
          <w:rFonts w:ascii="Cambria" w:hAnsi="Cambria"/>
        </w:rPr>
        <w:t>Informuje</w:t>
      </w:r>
      <w:r w:rsidR="00295317">
        <w:rPr>
          <w:rFonts w:ascii="Cambria" w:hAnsi="Cambria"/>
        </w:rPr>
        <w:t>my</w:t>
      </w:r>
      <w:r w:rsidR="00295317" w:rsidRPr="003A21F7">
        <w:rPr>
          <w:rFonts w:ascii="Cambria" w:hAnsi="Cambria"/>
        </w:rPr>
        <w:t>, że wybór naszej oferty (</w:t>
      </w:r>
      <w:r w:rsidR="00295317">
        <w:rPr>
          <w:rFonts w:ascii="Cambria" w:hAnsi="Cambria"/>
        </w:rPr>
        <w:t>niepotrzebne skreślić</w:t>
      </w:r>
      <w:r w:rsidR="00295317" w:rsidRPr="003A21F7">
        <w:rPr>
          <w:rFonts w:ascii="Cambria" w:hAnsi="Cambria"/>
        </w:rPr>
        <w:t>):</w:t>
      </w:r>
    </w:p>
    <w:p w:rsidR="00295317" w:rsidRPr="00DB3E71" w:rsidRDefault="00295317" w:rsidP="00295317">
      <w:pPr>
        <w:pStyle w:val="Tekstpodstawowy"/>
        <w:spacing w:line="276" w:lineRule="auto"/>
        <w:ind w:left="709" w:hanging="283"/>
        <w:rPr>
          <w:rFonts w:ascii="Cambria" w:hAnsi="Cambria"/>
          <w:b/>
        </w:rPr>
      </w:pPr>
      <w:r>
        <w:rPr>
          <w:rFonts w:ascii="Cambria" w:hAnsi="Cambria"/>
        </w:rPr>
        <w:t xml:space="preserve">– </w:t>
      </w:r>
      <w:r>
        <w:rPr>
          <w:rFonts w:ascii="Cambria" w:hAnsi="Cambria"/>
        </w:rPr>
        <w:tab/>
      </w:r>
      <w:r w:rsidRPr="00DB3E71">
        <w:rPr>
          <w:rFonts w:ascii="Cambria" w:hAnsi="Cambria"/>
        </w:rPr>
        <w:t xml:space="preserve">nie będzie prowadzić do powstania u </w:t>
      </w:r>
      <w:r>
        <w:rPr>
          <w:rFonts w:ascii="Cambria" w:hAnsi="Cambria"/>
        </w:rPr>
        <w:t>Zamawiając</w:t>
      </w:r>
      <w:r w:rsidRPr="00DB3E71">
        <w:rPr>
          <w:rFonts w:ascii="Cambria" w:hAnsi="Cambria"/>
        </w:rPr>
        <w:t>ego obowiązku podatkowego,</w:t>
      </w:r>
    </w:p>
    <w:p w:rsidR="00295317" w:rsidRPr="003A21F7" w:rsidRDefault="00295317" w:rsidP="00295317">
      <w:pPr>
        <w:pStyle w:val="Tekstpodstawowy"/>
        <w:spacing w:line="276" w:lineRule="auto"/>
        <w:ind w:left="709" w:hanging="283"/>
        <w:rPr>
          <w:rFonts w:ascii="Cambria" w:hAnsi="Cambria"/>
          <w:b/>
        </w:rPr>
      </w:pPr>
      <w:r>
        <w:rPr>
          <w:rFonts w:ascii="Cambria" w:hAnsi="Cambria"/>
        </w:rPr>
        <w:t xml:space="preserve">– </w:t>
      </w:r>
      <w:r>
        <w:rPr>
          <w:rFonts w:ascii="Cambria" w:hAnsi="Cambria"/>
        </w:rPr>
        <w:tab/>
      </w:r>
      <w:r w:rsidRPr="003A21F7">
        <w:rPr>
          <w:rFonts w:ascii="Cambria" w:hAnsi="Cambria"/>
        </w:rPr>
        <w:t xml:space="preserve">będzie prowadzić do powstania u </w:t>
      </w:r>
      <w:r>
        <w:rPr>
          <w:rFonts w:ascii="Cambria" w:hAnsi="Cambria"/>
        </w:rPr>
        <w:t>Zamawiając</w:t>
      </w:r>
      <w:r w:rsidRPr="003A21F7">
        <w:rPr>
          <w:rFonts w:ascii="Cambria" w:hAnsi="Cambria"/>
        </w:rPr>
        <w:t>ego obowiązku podatkowego następujących towarów/usług:</w:t>
      </w:r>
    </w:p>
    <w:p w:rsidR="00295317" w:rsidRPr="003A21F7" w:rsidRDefault="00295317" w:rsidP="00295317">
      <w:pPr>
        <w:pStyle w:val="Tekstpodstawowy"/>
        <w:tabs>
          <w:tab w:val="left" w:pos="-142"/>
        </w:tabs>
        <w:spacing w:line="276" w:lineRule="auto"/>
        <w:ind w:left="709" w:hanging="283"/>
        <w:rPr>
          <w:rFonts w:ascii="Cambria" w:hAnsi="Cambria"/>
          <w:b/>
        </w:rPr>
      </w:pPr>
      <w:r w:rsidRPr="003A21F7">
        <w:rPr>
          <w:rFonts w:ascii="Cambria" w:hAnsi="Cambria"/>
        </w:rPr>
        <w:tab/>
        <w:t>…………………………………… – …………………………</w:t>
      </w:r>
      <w:r>
        <w:rPr>
          <w:rFonts w:ascii="Cambria" w:hAnsi="Cambria"/>
        </w:rPr>
        <w:t>..</w:t>
      </w:r>
      <w:r w:rsidRPr="003A21F7">
        <w:rPr>
          <w:rFonts w:ascii="Cambria" w:hAnsi="Cambria"/>
        </w:rPr>
        <w:t>……………..zł netto</w:t>
      </w:r>
    </w:p>
    <w:p w:rsidR="00295317" w:rsidRDefault="00295317" w:rsidP="00295317">
      <w:pPr>
        <w:pStyle w:val="Tekstpodstawowy"/>
        <w:tabs>
          <w:tab w:val="left" w:pos="-142"/>
        </w:tabs>
        <w:spacing w:line="276" w:lineRule="auto"/>
        <w:ind w:left="709" w:hanging="284"/>
        <w:rPr>
          <w:rFonts w:ascii="Cambria" w:hAnsi="Cambria"/>
          <w:sz w:val="18"/>
        </w:rPr>
      </w:pPr>
      <w:r w:rsidRPr="003A21F7">
        <w:rPr>
          <w:rFonts w:ascii="Cambria" w:hAnsi="Cambria"/>
          <w:sz w:val="18"/>
        </w:rPr>
        <w:tab/>
        <w:t xml:space="preserve">      (nazwa towaru/usługi)         </w:t>
      </w:r>
      <w:r>
        <w:rPr>
          <w:rFonts w:ascii="Cambria" w:hAnsi="Cambria"/>
          <w:sz w:val="18"/>
        </w:rPr>
        <w:t xml:space="preserve">   </w:t>
      </w:r>
      <w:r w:rsidRPr="003A21F7">
        <w:rPr>
          <w:rFonts w:ascii="Cambria" w:hAnsi="Cambria"/>
          <w:sz w:val="18"/>
        </w:rPr>
        <w:t xml:space="preserve"> (wartość bez kwoty podatku VAT)</w:t>
      </w:r>
    </w:p>
    <w:p w:rsidR="00305630" w:rsidRDefault="00305630" w:rsidP="00295317">
      <w:pPr>
        <w:pStyle w:val="Tekstpodstawowy"/>
        <w:tabs>
          <w:tab w:val="left" w:pos="-142"/>
        </w:tabs>
        <w:spacing w:line="276" w:lineRule="auto"/>
        <w:ind w:left="709" w:hanging="284"/>
        <w:rPr>
          <w:rFonts w:ascii="Cambria" w:hAnsi="Cambria"/>
          <w:sz w:val="18"/>
        </w:rPr>
      </w:pPr>
    </w:p>
    <w:p w:rsidR="00305630" w:rsidRPr="00305630" w:rsidRDefault="00305630" w:rsidP="00305630">
      <w:pPr>
        <w:widowControl/>
        <w:suppressAutoHyphens w:val="0"/>
        <w:autoSpaceDN/>
        <w:ind w:hanging="284"/>
        <w:jc w:val="both"/>
        <w:textAlignment w:val="auto"/>
        <w:rPr>
          <w:rFonts w:ascii="Cambria" w:eastAsia="SimSun" w:hAnsi="Cambria" w:cs="Times New Roman"/>
          <w:lang w:eastAsia="zh-CN"/>
        </w:rPr>
      </w:pPr>
      <w:r>
        <w:rPr>
          <w:rFonts w:ascii="Cambria" w:eastAsia="SimSun" w:hAnsi="Cambria" w:cs="Times New Roman"/>
          <w:lang w:eastAsia="zh-CN"/>
        </w:rPr>
        <w:t xml:space="preserve">     </w:t>
      </w:r>
      <w:r w:rsidRPr="00305630">
        <w:rPr>
          <w:rFonts w:ascii="Cambria" w:eastAsia="SimSun" w:hAnsi="Cambria" w:cs="Times New Roman"/>
          <w:lang w:eastAsia="zh-CN"/>
        </w:rPr>
        <w:t>Oświadczamy, że niewypełnienie oferty w zakre</w:t>
      </w:r>
      <w:r>
        <w:rPr>
          <w:rFonts w:ascii="Cambria" w:eastAsia="SimSun" w:hAnsi="Cambria" w:cs="Times New Roman"/>
          <w:lang w:eastAsia="zh-CN"/>
        </w:rPr>
        <w:t>sie pkt. 4</w:t>
      </w:r>
      <w:r w:rsidRPr="00305630">
        <w:rPr>
          <w:rFonts w:ascii="Cambria" w:eastAsia="SimSun" w:hAnsi="Cambria" w:cs="Times New Roman"/>
          <w:lang w:eastAsia="zh-CN"/>
        </w:rPr>
        <w:t xml:space="preserve"> oznacza, że jej złożenie nie prowadzi do powstania obowiązku podatkowego po stronie Zamawiającego.</w:t>
      </w:r>
    </w:p>
    <w:p w:rsidR="000C642F" w:rsidRPr="00E51BB0" w:rsidRDefault="009C1E92" w:rsidP="000C642F">
      <w:pPr>
        <w:tabs>
          <w:tab w:val="left" w:pos="363"/>
          <w:tab w:val="left" w:pos="1089"/>
          <w:tab w:val="left" w:pos="1458"/>
        </w:tabs>
        <w:spacing w:line="100" w:lineRule="atLeast"/>
        <w:jc w:val="both"/>
        <w:rPr>
          <w:rFonts w:ascii="Cambria" w:hAnsi="Cambria" w:cs="Verdana"/>
          <w:color w:val="000000"/>
        </w:rPr>
      </w:pPr>
      <w:r>
        <w:rPr>
          <w:rFonts w:ascii="Cambria" w:hAnsi="Cambria" w:cs="Verdana"/>
          <w:color w:val="000000"/>
        </w:rPr>
        <w:t>5</w:t>
      </w:r>
      <w:r w:rsidR="000C642F" w:rsidRPr="00E51BB0">
        <w:rPr>
          <w:rFonts w:ascii="Cambria" w:hAnsi="Cambria" w:cs="Verdana"/>
          <w:color w:val="000000"/>
        </w:rPr>
        <w:t>. Jesteśmy związani niniejszą</w:t>
      </w:r>
      <w:r w:rsidR="00295317">
        <w:rPr>
          <w:rFonts w:ascii="Cambria" w:hAnsi="Cambria" w:cs="Verdana"/>
          <w:color w:val="000000"/>
        </w:rPr>
        <w:t xml:space="preserve"> ofertą przez czas wskazany w SWZ, tj. przez okres 9</w:t>
      </w:r>
      <w:r w:rsidR="000C642F" w:rsidRPr="00E51BB0">
        <w:rPr>
          <w:rFonts w:ascii="Cambria" w:hAnsi="Cambria" w:cs="Verdana"/>
          <w:color w:val="000000"/>
        </w:rPr>
        <w:t>0 dni od upływu terminu składania ofert.</w:t>
      </w:r>
    </w:p>
    <w:p w:rsidR="00200652" w:rsidRDefault="009C1E92" w:rsidP="00200652">
      <w:pPr>
        <w:pStyle w:val="Tekstpodstawowy"/>
        <w:widowControl/>
        <w:suppressAutoHyphens w:val="0"/>
        <w:autoSpaceDN/>
        <w:spacing w:after="0" w:line="276" w:lineRule="auto"/>
        <w:jc w:val="both"/>
        <w:textAlignment w:val="auto"/>
        <w:rPr>
          <w:rFonts w:ascii="Cambria" w:hAnsi="Cambria"/>
        </w:rPr>
      </w:pPr>
      <w:r>
        <w:rPr>
          <w:rFonts w:ascii="Cambria" w:hAnsi="Cambria" w:cs="Verdana"/>
          <w:color w:val="000000"/>
        </w:rPr>
        <w:t>6.</w:t>
      </w:r>
      <w:r w:rsidR="00200652" w:rsidRPr="009109E0">
        <w:rPr>
          <w:rFonts w:ascii="Cambria" w:hAnsi="Cambria"/>
        </w:rPr>
        <w:t xml:space="preserve">Przedmiot zamówienia zamierzamy zrealizować </w:t>
      </w:r>
      <w:r w:rsidR="00200652">
        <w:rPr>
          <w:rFonts w:ascii="Cambria" w:hAnsi="Cambria"/>
        </w:rPr>
        <w:t>bez udziału</w:t>
      </w:r>
      <w:r w:rsidR="00200652" w:rsidRPr="009109E0">
        <w:rPr>
          <w:rFonts w:ascii="Cambria" w:hAnsi="Cambria"/>
        </w:rPr>
        <w:t>/z udziałem* podwykonawcy/ów.</w:t>
      </w:r>
    </w:p>
    <w:p w:rsidR="00200652" w:rsidRPr="009109E0" w:rsidRDefault="00200652" w:rsidP="00200652">
      <w:pPr>
        <w:pStyle w:val="Tekstpodstawowy"/>
        <w:spacing w:line="276" w:lineRule="auto"/>
        <w:rPr>
          <w:rFonts w:ascii="Cambria" w:hAnsi="Cambria"/>
          <w:b/>
        </w:rPr>
      </w:pPr>
      <w:r w:rsidRPr="009109E0">
        <w:rPr>
          <w:rFonts w:ascii="Cambria" w:hAnsi="Cambria"/>
        </w:rPr>
        <w:t>Podwykonawcom zamierzamy powierzyć następujące części zamówienia:</w:t>
      </w:r>
    </w:p>
    <w:p w:rsidR="00200652" w:rsidRDefault="00200652" w:rsidP="00A735C3">
      <w:pPr>
        <w:pStyle w:val="Bezodstpw"/>
        <w:numPr>
          <w:ilvl w:val="0"/>
          <w:numId w:val="41"/>
        </w:numPr>
        <w:spacing w:line="276" w:lineRule="auto"/>
        <w:rPr>
          <w:rFonts w:ascii="Cambria" w:hAnsi="Cambria"/>
          <w:sz w:val="22"/>
          <w:szCs w:val="22"/>
        </w:rPr>
      </w:pPr>
      <w:r w:rsidRPr="009109E0">
        <w:rPr>
          <w:rFonts w:ascii="Cambria" w:hAnsi="Cambria"/>
          <w:sz w:val="22"/>
          <w:szCs w:val="22"/>
        </w:rPr>
        <w:t>…………………………………</w:t>
      </w:r>
      <w:r>
        <w:rPr>
          <w:rFonts w:ascii="Cambria" w:hAnsi="Cambria"/>
          <w:sz w:val="22"/>
          <w:szCs w:val="22"/>
        </w:rPr>
        <w:t>……….</w:t>
      </w:r>
      <w:r w:rsidRPr="009109E0">
        <w:rPr>
          <w:rFonts w:ascii="Cambria" w:hAnsi="Cambria"/>
          <w:sz w:val="22"/>
          <w:szCs w:val="22"/>
        </w:rPr>
        <w:t>……………………………………</w:t>
      </w:r>
      <w:r>
        <w:rPr>
          <w:rFonts w:ascii="Cambria" w:hAnsi="Cambria"/>
          <w:sz w:val="22"/>
          <w:szCs w:val="22"/>
        </w:rPr>
        <w:t>……</w:t>
      </w:r>
    </w:p>
    <w:p w:rsidR="00305630" w:rsidRPr="00305630" w:rsidRDefault="00305630" w:rsidP="00A735C3">
      <w:pPr>
        <w:pStyle w:val="Akapitzlist"/>
        <w:numPr>
          <w:ilvl w:val="0"/>
          <w:numId w:val="41"/>
        </w:numPr>
        <w:rPr>
          <w:rFonts w:ascii="Cambria" w:eastAsia="SimSun" w:hAnsi="Cambria"/>
          <w:sz w:val="22"/>
          <w:szCs w:val="22"/>
          <w:lang w:eastAsia="zh-CN"/>
        </w:rPr>
      </w:pPr>
      <w:r w:rsidRPr="00305630">
        <w:rPr>
          <w:rFonts w:ascii="Cambria" w:eastAsia="SimSun" w:hAnsi="Cambria"/>
          <w:sz w:val="22"/>
          <w:szCs w:val="22"/>
          <w:lang w:eastAsia="zh-CN"/>
        </w:rPr>
        <w:t>………………………………………….…………………………………………</w:t>
      </w:r>
    </w:p>
    <w:p w:rsidR="00305630" w:rsidRPr="00305630" w:rsidRDefault="00305630" w:rsidP="00A735C3">
      <w:pPr>
        <w:pStyle w:val="Akapitzlist"/>
        <w:numPr>
          <w:ilvl w:val="0"/>
          <w:numId w:val="41"/>
        </w:numPr>
        <w:rPr>
          <w:rFonts w:ascii="Cambria" w:eastAsia="SimSun" w:hAnsi="Cambria"/>
          <w:sz w:val="22"/>
          <w:szCs w:val="22"/>
          <w:lang w:eastAsia="zh-CN"/>
        </w:rPr>
      </w:pPr>
      <w:r w:rsidRPr="00305630">
        <w:rPr>
          <w:rFonts w:ascii="Cambria" w:eastAsia="SimSun" w:hAnsi="Cambria"/>
          <w:sz w:val="22"/>
          <w:szCs w:val="22"/>
          <w:lang w:eastAsia="zh-CN"/>
        </w:rPr>
        <w:t>………………………………………….…………………………………………</w:t>
      </w:r>
    </w:p>
    <w:p w:rsidR="00305630" w:rsidRDefault="00305630" w:rsidP="00305630">
      <w:pPr>
        <w:pStyle w:val="Bezodstpw"/>
        <w:spacing w:line="276" w:lineRule="auto"/>
        <w:ind w:left="786"/>
        <w:rPr>
          <w:rFonts w:ascii="Cambria" w:hAnsi="Cambria"/>
          <w:sz w:val="22"/>
          <w:szCs w:val="22"/>
        </w:rPr>
      </w:pPr>
    </w:p>
    <w:p w:rsidR="00200652" w:rsidRDefault="009C1E92" w:rsidP="00C03259">
      <w:pPr>
        <w:pStyle w:val="Tekstpodstawowy"/>
        <w:tabs>
          <w:tab w:val="left" w:pos="-142"/>
        </w:tabs>
        <w:spacing w:after="0" w:line="276" w:lineRule="auto"/>
        <w:jc w:val="both"/>
        <w:rPr>
          <w:rFonts w:ascii="Cambria" w:hAnsi="Cambria"/>
          <w:b/>
        </w:rPr>
      </w:pPr>
      <w:r>
        <w:rPr>
          <w:rFonts w:ascii="Cambria" w:hAnsi="Cambria"/>
        </w:rPr>
        <w:t>7</w:t>
      </w:r>
      <w:r w:rsidR="00200652">
        <w:rPr>
          <w:rFonts w:ascii="Cambria" w:hAnsi="Cambria"/>
        </w:rPr>
        <w:t xml:space="preserve">. </w:t>
      </w:r>
      <w:r w:rsidR="00200652" w:rsidRPr="00141714">
        <w:rPr>
          <w:rFonts w:ascii="Cambria" w:hAnsi="Cambria"/>
        </w:rPr>
        <w:t>Oświadczamy, że jesteśmy (rodzaj wykonawcy) mikroprzedsiębiorstwem, małym przedsiębiorstwem, średnim przedsiębiorstwem, jednoosobową działalno</w:t>
      </w:r>
      <w:r w:rsidR="005930C7">
        <w:rPr>
          <w:rFonts w:ascii="Cambria" w:hAnsi="Cambria"/>
        </w:rPr>
        <w:t>ścią gospodarczą, osobą fizyczną</w:t>
      </w:r>
      <w:r w:rsidR="00200652" w:rsidRPr="00141714">
        <w:rPr>
          <w:rFonts w:ascii="Cambria" w:hAnsi="Cambria"/>
        </w:rPr>
        <w:t xml:space="preserve"> nieprowadzącą działalności gospodarczej, inny rodzaj.*</w:t>
      </w:r>
      <w:r w:rsidR="00200652">
        <w:rPr>
          <w:rFonts w:ascii="Cambria" w:hAnsi="Cambria"/>
        </w:rPr>
        <w:t xml:space="preserve">  </w:t>
      </w:r>
    </w:p>
    <w:p w:rsidR="00200652" w:rsidRPr="00483270" w:rsidRDefault="009C1E92" w:rsidP="00C03259">
      <w:pPr>
        <w:pStyle w:val="Tekstpodstawowy"/>
        <w:tabs>
          <w:tab w:val="left" w:pos="-142"/>
        </w:tabs>
        <w:spacing w:after="0" w:line="276" w:lineRule="auto"/>
        <w:jc w:val="both"/>
        <w:rPr>
          <w:rFonts w:ascii="Cambria" w:hAnsi="Cambria"/>
          <w:b/>
        </w:rPr>
      </w:pPr>
      <w:r>
        <w:rPr>
          <w:rFonts w:ascii="Cambria" w:hAnsi="Cambria"/>
        </w:rPr>
        <w:t>8</w:t>
      </w:r>
      <w:r w:rsidR="00200652">
        <w:rPr>
          <w:rFonts w:ascii="Cambria" w:hAnsi="Cambria"/>
        </w:rPr>
        <w:t xml:space="preserve">. </w:t>
      </w:r>
      <w:r w:rsidR="00200652" w:rsidRPr="00483270">
        <w:rPr>
          <w:rFonts w:ascii="Cambria" w:hAnsi="Cambria"/>
        </w:rPr>
        <w:t>Oświadczamy, że wypełniliśmy obowiązki informacyjne przewidziane w art. 13 lub art. 14 RODO</w:t>
      </w:r>
      <w:r w:rsidR="00200652" w:rsidRPr="00483270">
        <w:rPr>
          <w:rFonts w:ascii="Cambria" w:hAnsi="Cambria"/>
          <w:vertAlign w:val="superscript"/>
        </w:rPr>
        <w:footnoteReference w:id="1"/>
      </w:r>
      <w:r w:rsidR="00200652" w:rsidRPr="00483270">
        <w:rPr>
          <w:rFonts w:ascii="Cambria" w:hAnsi="Cambria"/>
        </w:rPr>
        <w:t xml:space="preserve"> wobec osób fizycznych, od których dane osobowe bezpośrednio lub pośrednio pozyskaliśmy w celu ubiegania się o udzielenie zamówienia publicznego w niniejszym postępowaniu</w:t>
      </w:r>
      <w:r w:rsidR="00200652" w:rsidRPr="00483270">
        <w:rPr>
          <w:rFonts w:ascii="Cambria" w:hAnsi="Cambria"/>
          <w:vertAlign w:val="superscript"/>
        </w:rPr>
        <w:footnoteReference w:id="2"/>
      </w:r>
      <w:r w:rsidR="00200652" w:rsidRPr="00483270">
        <w:rPr>
          <w:rFonts w:ascii="Cambria" w:hAnsi="Cambria"/>
        </w:rPr>
        <w:t>.</w:t>
      </w:r>
    </w:p>
    <w:p w:rsidR="000C642F" w:rsidRPr="00E51BB0" w:rsidRDefault="009C1E92" w:rsidP="00C03259">
      <w:pPr>
        <w:tabs>
          <w:tab w:val="left" w:pos="363"/>
          <w:tab w:val="left" w:pos="1089"/>
          <w:tab w:val="left" w:pos="1458"/>
        </w:tabs>
        <w:spacing w:line="100" w:lineRule="atLeast"/>
        <w:jc w:val="both"/>
        <w:rPr>
          <w:rFonts w:ascii="Cambria" w:hAnsi="Cambria" w:cs="Verdana"/>
          <w:color w:val="000000"/>
        </w:rPr>
      </w:pPr>
      <w:r>
        <w:rPr>
          <w:rFonts w:ascii="Cambria" w:eastAsia="Times New Roman" w:hAnsi="Cambria" w:cs="Verdana"/>
          <w:color w:val="000000"/>
        </w:rPr>
        <w:t>9</w:t>
      </w:r>
      <w:r w:rsidR="000C642F" w:rsidRPr="00E51BB0">
        <w:rPr>
          <w:rFonts w:ascii="Cambria" w:eastAsia="Times New Roman" w:hAnsi="Cambria" w:cs="Verdana"/>
          <w:color w:val="000000"/>
        </w:rPr>
        <w:t>.</w:t>
      </w:r>
      <w:r w:rsidR="000C642F" w:rsidRPr="00E51BB0">
        <w:rPr>
          <w:rFonts w:ascii="Cambria" w:eastAsia="Verdana" w:hAnsi="Cambria" w:cs="Verdana"/>
          <w:color w:val="000000"/>
        </w:rPr>
        <w:t xml:space="preserve"> </w:t>
      </w:r>
      <w:r w:rsidR="000C642F" w:rsidRPr="00E51BB0">
        <w:rPr>
          <w:rFonts w:ascii="Cambria" w:hAnsi="Cambria" w:cs="Verdana"/>
          <w:color w:val="000000"/>
        </w:rPr>
        <w:t>Oświadczamy,</w:t>
      </w:r>
      <w:r w:rsidR="000C642F" w:rsidRPr="00E51BB0">
        <w:rPr>
          <w:rFonts w:ascii="Cambria" w:eastAsia="Verdana" w:hAnsi="Cambria" w:cs="Verdana"/>
          <w:color w:val="000000"/>
        </w:rPr>
        <w:t xml:space="preserve"> </w:t>
      </w:r>
      <w:r w:rsidR="000C642F" w:rsidRPr="00E51BB0">
        <w:rPr>
          <w:rFonts w:ascii="Cambria" w:hAnsi="Cambria" w:cs="Verdana"/>
          <w:color w:val="000000"/>
        </w:rPr>
        <w:t>że</w:t>
      </w:r>
      <w:r w:rsidR="000C642F" w:rsidRPr="00E51BB0">
        <w:rPr>
          <w:rFonts w:ascii="Cambria" w:eastAsia="Verdana" w:hAnsi="Cambria" w:cs="Verdana"/>
          <w:color w:val="000000"/>
        </w:rPr>
        <w:t xml:space="preserve"> </w:t>
      </w:r>
      <w:r w:rsidR="000C642F" w:rsidRPr="00E51BB0">
        <w:rPr>
          <w:rFonts w:ascii="Cambria" w:hAnsi="Cambria" w:cs="Verdana"/>
          <w:color w:val="000000"/>
        </w:rPr>
        <w:t>zawarty</w:t>
      </w:r>
      <w:r w:rsidR="000C642F" w:rsidRPr="00E51BB0">
        <w:rPr>
          <w:rFonts w:ascii="Cambria" w:eastAsia="Verdana" w:hAnsi="Cambria" w:cs="Verdana"/>
          <w:color w:val="000000"/>
        </w:rPr>
        <w:t xml:space="preserve"> </w:t>
      </w:r>
      <w:r w:rsidR="000C642F" w:rsidRPr="00E51BB0">
        <w:rPr>
          <w:rFonts w:ascii="Cambria" w:hAnsi="Cambria" w:cs="Verdana"/>
          <w:color w:val="000000"/>
        </w:rPr>
        <w:t>w</w:t>
      </w:r>
      <w:r w:rsidR="000C642F" w:rsidRPr="00E51BB0">
        <w:rPr>
          <w:rFonts w:ascii="Cambria" w:eastAsia="Verdana" w:hAnsi="Cambria" w:cs="Verdana"/>
          <w:color w:val="000000"/>
        </w:rPr>
        <w:t xml:space="preserve"> </w:t>
      </w:r>
      <w:r w:rsidR="002E0394">
        <w:rPr>
          <w:rFonts w:ascii="Cambria" w:hAnsi="Cambria" w:cs="Verdana"/>
          <w:color w:val="000000"/>
        </w:rPr>
        <w:t>S</w:t>
      </w:r>
      <w:r w:rsidR="000C642F" w:rsidRPr="00E51BB0">
        <w:rPr>
          <w:rFonts w:ascii="Cambria" w:hAnsi="Cambria" w:cs="Verdana"/>
          <w:color w:val="000000"/>
        </w:rPr>
        <w:t>WZ</w:t>
      </w:r>
      <w:r w:rsidR="000C642F" w:rsidRPr="00E51BB0">
        <w:rPr>
          <w:rFonts w:ascii="Cambria" w:eastAsia="Verdana" w:hAnsi="Cambria" w:cs="Verdana"/>
          <w:color w:val="000000"/>
        </w:rPr>
        <w:t xml:space="preserve"> </w:t>
      </w:r>
      <w:r w:rsidR="000C642F" w:rsidRPr="00E51BB0">
        <w:rPr>
          <w:rFonts w:ascii="Cambria" w:hAnsi="Cambria" w:cs="Verdana"/>
          <w:color w:val="000000"/>
        </w:rPr>
        <w:t>wzór</w:t>
      </w:r>
      <w:r w:rsidR="000C642F" w:rsidRPr="00E51BB0">
        <w:rPr>
          <w:rFonts w:ascii="Cambria" w:eastAsia="Verdana" w:hAnsi="Cambria" w:cs="Verdana"/>
          <w:color w:val="000000"/>
        </w:rPr>
        <w:t xml:space="preserve"> </w:t>
      </w:r>
      <w:r w:rsidR="000C642F" w:rsidRPr="00E51BB0">
        <w:rPr>
          <w:rFonts w:ascii="Cambria" w:hAnsi="Cambria" w:cs="Verdana"/>
          <w:color w:val="000000"/>
        </w:rPr>
        <w:t>umowy</w:t>
      </w:r>
      <w:r w:rsidR="000C642F" w:rsidRPr="00E51BB0">
        <w:rPr>
          <w:rFonts w:ascii="Cambria" w:eastAsia="Verdana" w:hAnsi="Cambria" w:cs="Verdana"/>
          <w:color w:val="000000"/>
        </w:rPr>
        <w:t xml:space="preserve"> </w:t>
      </w:r>
      <w:r w:rsidR="000C642F" w:rsidRPr="00E51BB0">
        <w:rPr>
          <w:rFonts w:ascii="Cambria" w:hAnsi="Cambria" w:cs="Verdana"/>
          <w:color w:val="000000"/>
        </w:rPr>
        <w:t>został</w:t>
      </w:r>
      <w:r w:rsidR="000C642F" w:rsidRPr="00E51BB0">
        <w:rPr>
          <w:rFonts w:ascii="Cambria" w:eastAsia="Verdana" w:hAnsi="Cambria" w:cs="Verdana"/>
          <w:color w:val="000000"/>
        </w:rPr>
        <w:t xml:space="preserve"> </w:t>
      </w:r>
      <w:r w:rsidR="000C642F" w:rsidRPr="00E51BB0">
        <w:rPr>
          <w:rFonts w:ascii="Cambria" w:hAnsi="Cambria" w:cs="Verdana"/>
          <w:color w:val="000000"/>
        </w:rPr>
        <w:t>przez</w:t>
      </w:r>
      <w:r w:rsidR="000C642F" w:rsidRPr="00E51BB0">
        <w:rPr>
          <w:rFonts w:ascii="Cambria" w:eastAsia="Verdana" w:hAnsi="Cambria" w:cs="Verdana"/>
          <w:color w:val="000000"/>
        </w:rPr>
        <w:t xml:space="preserve"> </w:t>
      </w:r>
      <w:r w:rsidR="000C642F" w:rsidRPr="00E51BB0">
        <w:rPr>
          <w:rFonts w:ascii="Cambria" w:hAnsi="Cambria" w:cs="Verdana"/>
          <w:color w:val="000000"/>
        </w:rPr>
        <w:t>nas</w:t>
      </w:r>
      <w:r w:rsidR="000C642F" w:rsidRPr="00E51BB0">
        <w:rPr>
          <w:rFonts w:ascii="Cambria" w:eastAsia="Verdana" w:hAnsi="Cambria" w:cs="Verdana"/>
          <w:color w:val="000000"/>
        </w:rPr>
        <w:t xml:space="preserve"> </w:t>
      </w:r>
      <w:r w:rsidR="000C642F" w:rsidRPr="00E51BB0">
        <w:rPr>
          <w:rFonts w:ascii="Cambria" w:hAnsi="Cambria" w:cs="Verdana"/>
          <w:color w:val="000000"/>
        </w:rPr>
        <w:t>zaakceptowany</w:t>
      </w:r>
      <w:r w:rsidR="002E0394">
        <w:rPr>
          <w:rFonts w:ascii="Cambria" w:eastAsia="Verdana" w:hAnsi="Cambria" w:cs="Verdana"/>
          <w:color w:val="000000"/>
        </w:rPr>
        <w:t xml:space="preserve"> </w:t>
      </w:r>
      <w:r w:rsidR="000C642F" w:rsidRPr="00E51BB0">
        <w:rPr>
          <w:rFonts w:ascii="Cambria" w:hAnsi="Cambria" w:cs="Verdana"/>
          <w:color w:val="000000"/>
        </w:rPr>
        <w:t>i</w:t>
      </w:r>
      <w:r w:rsidR="002E0394">
        <w:rPr>
          <w:rFonts w:ascii="Cambria" w:eastAsia="Verdana" w:hAnsi="Cambria" w:cs="Verdana"/>
          <w:color w:val="000000"/>
        </w:rPr>
        <w:t> </w:t>
      </w:r>
      <w:r w:rsidR="000C642F" w:rsidRPr="00E51BB0">
        <w:rPr>
          <w:rFonts w:ascii="Cambria" w:hAnsi="Cambria" w:cs="Verdana"/>
          <w:color w:val="000000"/>
        </w:rPr>
        <w:t>zobowiązujemy</w:t>
      </w:r>
      <w:r w:rsidR="000C642F" w:rsidRPr="00E51BB0">
        <w:rPr>
          <w:rFonts w:ascii="Cambria" w:eastAsia="Verdana" w:hAnsi="Cambria" w:cs="Verdana"/>
          <w:color w:val="000000"/>
        </w:rPr>
        <w:t xml:space="preserve"> </w:t>
      </w:r>
      <w:r w:rsidR="000C642F" w:rsidRPr="00E51BB0">
        <w:rPr>
          <w:rFonts w:ascii="Cambria" w:hAnsi="Cambria" w:cs="Verdana"/>
          <w:color w:val="000000"/>
        </w:rPr>
        <w:t>się</w:t>
      </w:r>
      <w:r w:rsidR="000C642F" w:rsidRPr="00E51BB0">
        <w:rPr>
          <w:rFonts w:ascii="Cambria" w:eastAsia="Verdana" w:hAnsi="Cambria" w:cs="Verdana"/>
          <w:color w:val="000000"/>
        </w:rPr>
        <w:t xml:space="preserve"> </w:t>
      </w:r>
      <w:r w:rsidR="000C642F" w:rsidRPr="00E51BB0">
        <w:rPr>
          <w:rFonts w:ascii="Cambria" w:hAnsi="Cambria" w:cs="Verdana"/>
          <w:color w:val="000000"/>
        </w:rPr>
        <w:t>w</w:t>
      </w:r>
      <w:r w:rsidR="000C642F" w:rsidRPr="00E51BB0">
        <w:rPr>
          <w:rFonts w:ascii="Cambria" w:eastAsia="Verdana" w:hAnsi="Cambria" w:cs="Verdana"/>
          <w:color w:val="000000"/>
        </w:rPr>
        <w:t xml:space="preserve"> </w:t>
      </w:r>
      <w:r w:rsidR="000C642F" w:rsidRPr="00E51BB0">
        <w:rPr>
          <w:rFonts w:ascii="Cambria" w:hAnsi="Cambria" w:cs="Verdana"/>
          <w:color w:val="000000"/>
        </w:rPr>
        <w:t>przypadku</w:t>
      </w:r>
      <w:r w:rsidR="000C642F" w:rsidRPr="00E51BB0">
        <w:rPr>
          <w:rFonts w:ascii="Cambria" w:eastAsia="Verdana" w:hAnsi="Cambria" w:cs="Verdana"/>
          <w:color w:val="000000"/>
        </w:rPr>
        <w:t xml:space="preserve"> </w:t>
      </w:r>
      <w:r w:rsidR="000C642F" w:rsidRPr="00E51BB0">
        <w:rPr>
          <w:rFonts w:ascii="Cambria" w:hAnsi="Cambria" w:cs="Verdana"/>
          <w:color w:val="000000"/>
        </w:rPr>
        <w:t>wybrania</w:t>
      </w:r>
      <w:r w:rsidR="000C642F" w:rsidRPr="00E51BB0">
        <w:rPr>
          <w:rFonts w:ascii="Cambria" w:eastAsia="Verdana" w:hAnsi="Cambria" w:cs="Verdana"/>
          <w:color w:val="000000"/>
        </w:rPr>
        <w:t xml:space="preserve"> </w:t>
      </w:r>
      <w:r w:rsidR="000C642F" w:rsidRPr="00E51BB0">
        <w:rPr>
          <w:rFonts w:ascii="Cambria" w:hAnsi="Cambria" w:cs="Verdana"/>
          <w:color w:val="000000"/>
        </w:rPr>
        <w:t>naszej</w:t>
      </w:r>
      <w:r w:rsidR="000C642F" w:rsidRPr="00E51BB0">
        <w:rPr>
          <w:rFonts w:ascii="Cambria" w:eastAsia="Verdana" w:hAnsi="Cambria" w:cs="Verdana"/>
          <w:color w:val="000000"/>
        </w:rPr>
        <w:t xml:space="preserve"> </w:t>
      </w:r>
      <w:r w:rsidR="000C642F" w:rsidRPr="00E51BB0">
        <w:rPr>
          <w:rFonts w:ascii="Cambria" w:hAnsi="Cambria" w:cs="Verdana"/>
          <w:color w:val="000000"/>
        </w:rPr>
        <w:t>oferty</w:t>
      </w:r>
      <w:r w:rsidR="000C642F" w:rsidRPr="00E51BB0">
        <w:rPr>
          <w:rFonts w:ascii="Cambria" w:eastAsia="Verdana" w:hAnsi="Cambria" w:cs="Verdana"/>
          <w:color w:val="000000"/>
        </w:rPr>
        <w:t xml:space="preserve"> </w:t>
      </w:r>
      <w:r w:rsidR="000C642F" w:rsidRPr="00E51BB0">
        <w:rPr>
          <w:rFonts w:ascii="Cambria" w:hAnsi="Cambria" w:cs="Verdana"/>
          <w:color w:val="000000"/>
        </w:rPr>
        <w:t>do</w:t>
      </w:r>
      <w:r w:rsidR="000C642F" w:rsidRPr="00E51BB0">
        <w:rPr>
          <w:rFonts w:ascii="Cambria" w:eastAsia="Verdana" w:hAnsi="Cambria" w:cs="Verdana"/>
          <w:color w:val="000000"/>
        </w:rPr>
        <w:t xml:space="preserve"> </w:t>
      </w:r>
      <w:r w:rsidR="000C642F" w:rsidRPr="00E51BB0">
        <w:rPr>
          <w:rFonts w:ascii="Cambria" w:hAnsi="Cambria" w:cs="Verdana"/>
          <w:color w:val="000000"/>
        </w:rPr>
        <w:t>zawarcia</w:t>
      </w:r>
      <w:r w:rsidR="000C642F" w:rsidRPr="00E51BB0">
        <w:rPr>
          <w:rFonts w:ascii="Cambria" w:eastAsia="Verdana" w:hAnsi="Cambria" w:cs="Verdana"/>
          <w:color w:val="000000"/>
        </w:rPr>
        <w:t xml:space="preserve"> </w:t>
      </w:r>
      <w:r w:rsidR="000C642F" w:rsidRPr="00E51BB0">
        <w:rPr>
          <w:rFonts w:ascii="Cambria" w:hAnsi="Cambria" w:cs="Verdana"/>
          <w:color w:val="000000"/>
        </w:rPr>
        <w:t>umowy</w:t>
      </w:r>
      <w:r w:rsidR="000C642F" w:rsidRPr="00E51BB0">
        <w:rPr>
          <w:rFonts w:ascii="Cambria" w:eastAsia="Verdana" w:hAnsi="Cambria" w:cs="Verdana"/>
          <w:color w:val="000000"/>
        </w:rPr>
        <w:t xml:space="preserve"> </w:t>
      </w:r>
      <w:r w:rsidR="000C642F" w:rsidRPr="00E51BB0">
        <w:rPr>
          <w:rFonts w:ascii="Cambria" w:hAnsi="Cambria" w:cs="Verdana"/>
          <w:color w:val="000000"/>
        </w:rPr>
        <w:t>na</w:t>
      </w:r>
      <w:r w:rsidR="000C642F" w:rsidRPr="00E51BB0">
        <w:rPr>
          <w:rFonts w:ascii="Cambria" w:eastAsia="Verdana" w:hAnsi="Cambria" w:cs="Verdana"/>
          <w:color w:val="000000"/>
        </w:rPr>
        <w:t xml:space="preserve"> </w:t>
      </w:r>
      <w:r w:rsidR="000C642F" w:rsidRPr="00E51BB0">
        <w:rPr>
          <w:rFonts w:ascii="Cambria" w:hAnsi="Cambria" w:cs="Verdana"/>
          <w:color w:val="000000"/>
        </w:rPr>
        <w:t>wymienionych</w:t>
      </w:r>
      <w:r w:rsidR="000C642F" w:rsidRPr="00E51BB0">
        <w:rPr>
          <w:rFonts w:ascii="Cambria" w:eastAsia="Verdana" w:hAnsi="Cambria" w:cs="Verdana"/>
          <w:color w:val="000000"/>
        </w:rPr>
        <w:t xml:space="preserve"> </w:t>
      </w:r>
      <w:r w:rsidR="000C642F" w:rsidRPr="00E51BB0">
        <w:rPr>
          <w:rFonts w:ascii="Cambria" w:hAnsi="Cambria" w:cs="Verdana"/>
          <w:color w:val="000000"/>
        </w:rPr>
        <w:t>warunkach</w:t>
      </w:r>
      <w:r w:rsidR="000C642F" w:rsidRPr="00E51BB0">
        <w:rPr>
          <w:rFonts w:ascii="Cambria" w:eastAsia="Verdana" w:hAnsi="Cambria" w:cs="Verdana"/>
          <w:color w:val="000000"/>
        </w:rPr>
        <w:t xml:space="preserve"> </w:t>
      </w:r>
      <w:r w:rsidR="000C642F" w:rsidRPr="00E51BB0">
        <w:rPr>
          <w:rFonts w:ascii="Cambria" w:hAnsi="Cambria" w:cs="Verdana"/>
          <w:color w:val="000000"/>
        </w:rPr>
        <w:t>w</w:t>
      </w:r>
      <w:r w:rsidR="000C642F" w:rsidRPr="00E51BB0">
        <w:rPr>
          <w:rFonts w:ascii="Cambria" w:eastAsia="Verdana" w:hAnsi="Cambria" w:cs="Verdana"/>
          <w:color w:val="000000"/>
        </w:rPr>
        <w:t xml:space="preserve"> </w:t>
      </w:r>
      <w:r w:rsidR="000C642F" w:rsidRPr="00E51BB0">
        <w:rPr>
          <w:rFonts w:ascii="Cambria" w:hAnsi="Cambria" w:cs="Verdana"/>
          <w:color w:val="000000"/>
        </w:rPr>
        <w:t>miejscu</w:t>
      </w:r>
      <w:r w:rsidR="000C642F" w:rsidRPr="00E51BB0">
        <w:rPr>
          <w:rFonts w:ascii="Cambria" w:eastAsia="Verdana" w:hAnsi="Cambria" w:cs="Verdana"/>
          <w:color w:val="000000"/>
        </w:rPr>
        <w:t xml:space="preserve"> </w:t>
      </w:r>
      <w:r w:rsidR="000C642F" w:rsidRPr="00E51BB0">
        <w:rPr>
          <w:rFonts w:ascii="Cambria" w:hAnsi="Cambria" w:cs="Verdana"/>
          <w:color w:val="000000"/>
        </w:rPr>
        <w:t>i</w:t>
      </w:r>
      <w:r w:rsidR="000C642F" w:rsidRPr="00E51BB0">
        <w:rPr>
          <w:rFonts w:ascii="Cambria" w:eastAsia="Verdana" w:hAnsi="Cambria" w:cs="Verdana"/>
          <w:color w:val="000000"/>
        </w:rPr>
        <w:t xml:space="preserve"> </w:t>
      </w:r>
      <w:r w:rsidR="000C642F" w:rsidRPr="00E51BB0">
        <w:rPr>
          <w:rFonts w:ascii="Cambria" w:hAnsi="Cambria" w:cs="Verdana"/>
          <w:color w:val="000000"/>
        </w:rPr>
        <w:t>terminie</w:t>
      </w:r>
      <w:r w:rsidR="000C642F" w:rsidRPr="00E51BB0">
        <w:rPr>
          <w:rFonts w:ascii="Cambria" w:eastAsia="Verdana" w:hAnsi="Cambria" w:cs="Verdana"/>
          <w:color w:val="000000"/>
        </w:rPr>
        <w:t xml:space="preserve"> </w:t>
      </w:r>
      <w:r w:rsidR="000C642F" w:rsidRPr="00E51BB0">
        <w:rPr>
          <w:rFonts w:ascii="Cambria" w:hAnsi="Cambria" w:cs="Verdana"/>
          <w:color w:val="000000"/>
        </w:rPr>
        <w:t>wyznaczonym</w:t>
      </w:r>
      <w:r w:rsidR="000C642F" w:rsidRPr="00E51BB0">
        <w:rPr>
          <w:rFonts w:ascii="Cambria" w:eastAsia="Verdana" w:hAnsi="Cambria" w:cs="Verdana"/>
          <w:color w:val="000000"/>
        </w:rPr>
        <w:t xml:space="preserve"> </w:t>
      </w:r>
      <w:r w:rsidR="000C642F" w:rsidRPr="00E51BB0">
        <w:rPr>
          <w:rFonts w:ascii="Cambria" w:hAnsi="Cambria" w:cs="Verdana"/>
          <w:color w:val="000000"/>
        </w:rPr>
        <w:t>przez</w:t>
      </w:r>
      <w:r w:rsidR="000C642F" w:rsidRPr="00E51BB0">
        <w:rPr>
          <w:rFonts w:ascii="Cambria" w:eastAsia="Verdana" w:hAnsi="Cambria" w:cs="Verdana"/>
          <w:color w:val="000000"/>
        </w:rPr>
        <w:t xml:space="preserve"> </w:t>
      </w:r>
      <w:r w:rsidR="000C642F" w:rsidRPr="00E51BB0">
        <w:rPr>
          <w:rFonts w:ascii="Cambria" w:hAnsi="Cambria" w:cs="Verdana"/>
          <w:color w:val="000000"/>
        </w:rPr>
        <w:t>Zamawiającego.</w:t>
      </w:r>
    </w:p>
    <w:p w:rsidR="000C642F" w:rsidRDefault="009C1E92" w:rsidP="002E0394">
      <w:pPr>
        <w:tabs>
          <w:tab w:val="left" w:pos="360"/>
        </w:tabs>
        <w:spacing w:line="100" w:lineRule="atLeast"/>
        <w:jc w:val="both"/>
        <w:rPr>
          <w:rFonts w:ascii="Cambria" w:hAnsi="Cambria" w:cs="Verdana"/>
          <w:color w:val="000000"/>
        </w:rPr>
      </w:pPr>
      <w:r>
        <w:rPr>
          <w:rFonts w:ascii="Cambria" w:eastAsia="Times New Roman" w:hAnsi="Cambria" w:cs="Verdana"/>
          <w:color w:val="000000"/>
        </w:rPr>
        <w:t>10</w:t>
      </w:r>
      <w:r w:rsidR="000C642F" w:rsidRPr="00E51BB0">
        <w:rPr>
          <w:rFonts w:ascii="Cambria" w:eastAsia="Times New Roman" w:hAnsi="Cambria" w:cs="Verdana"/>
          <w:color w:val="000000"/>
        </w:rPr>
        <w:t>.</w:t>
      </w:r>
      <w:r w:rsidR="000C642F" w:rsidRPr="00E51BB0">
        <w:rPr>
          <w:rFonts w:ascii="Cambria" w:eastAsia="Verdana" w:hAnsi="Cambria" w:cs="Verdana"/>
          <w:color w:val="000000"/>
        </w:rPr>
        <w:t xml:space="preserve"> </w:t>
      </w:r>
      <w:r>
        <w:rPr>
          <w:rFonts w:ascii="Cambria" w:hAnsi="Cambria" w:cs="Verdana"/>
          <w:color w:val="000000"/>
        </w:rPr>
        <w:t>Tajemnica przedsiębiorstwa.</w:t>
      </w:r>
    </w:p>
    <w:p w:rsidR="009C1E92" w:rsidRDefault="00305630" w:rsidP="002E0394">
      <w:pPr>
        <w:tabs>
          <w:tab w:val="left" w:pos="360"/>
        </w:tabs>
        <w:spacing w:line="100" w:lineRule="atLeast"/>
        <w:jc w:val="both"/>
        <w:rPr>
          <w:rFonts w:ascii="Cambria" w:hAnsi="Cambria" w:cs="Verdana"/>
          <w:color w:val="000000"/>
        </w:rPr>
      </w:pPr>
      <w:r>
        <w:rPr>
          <w:rFonts w:ascii="Cambria" w:hAnsi="Cambria" w:cs="Verdana"/>
          <w:color w:val="000000"/>
        </w:rPr>
        <w:t>Oświadczam</w:t>
      </w:r>
      <w:r w:rsidR="009C1E92">
        <w:rPr>
          <w:rFonts w:ascii="Cambria" w:hAnsi="Cambria" w:cs="Verdana"/>
          <w:color w:val="000000"/>
        </w:rPr>
        <w:t xml:space="preserve">, że niżej </w:t>
      </w:r>
      <w:r>
        <w:rPr>
          <w:rFonts w:ascii="Cambria" w:hAnsi="Cambria" w:cs="Verdana"/>
          <w:color w:val="000000"/>
        </w:rPr>
        <w:t>wymienione</w:t>
      </w:r>
      <w:r w:rsidR="009C1E92">
        <w:rPr>
          <w:rFonts w:ascii="Cambria" w:hAnsi="Cambria" w:cs="Verdana"/>
          <w:color w:val="000000"/>
        </w:rPr>
        <w:t xml:space="preserve"> dokumenty </w:t>
      </w:r>
      <w:r>
        <w:rPr>
          <w:rFonts w:ascii="Cambria" w:hAnsi="Cambria" w:cs="Verdana"/>
          <w:color w:val="000000"/>
        </w:rPr>
        <w:t>składające</w:t>
      </w:r>
      <w:r w:rsidR="009C1E92">
        <w:rPr>
          <w:rFonts w:ascii="Cambria" w:hAnsi="Cambria" w:cs="Verdana"/>
          <w:color w:val="000000"/>
        </w:rPr>
        <w:t xml:space="preserve"> się na ofertę zawierają informacje stanowiące tajemnice przedsiębiorstwa w rozumieniu przepisów o zwalczaniu nieuczciwej konkurencji i nie mogą być udostępnione:</w:t>
      </w:r>
    </w:p>
    <w:p w:rsidR="009C1E92" w:rsidRDefault="009C1E92" w:rsidP="002E0394">
      <w:pPr>
        <w:tabs>
          <w:tab w:val="left" w:pos="360"/>
        </w:tabs>
        <w:spacing w:line="100" w:lineRule="atLeast"/>
        <w:jc w:val="both"/>
        <w:rPr>
          <w:rFonts w:ascii="Cambria" w:hAnsi="Cambria" w:cs="Verdana"/>
          <w:color w:val="000000"/>
        </w:rPr>
      </w:pPr>
      <w:r>
        <w:rPr>
          <w:rFonts w:ascii="Cambria" w:hAnsi="Cambria" w:cs="Verdana"/>
          <w:color w:val="000000"/>
        </w:rPr>
        <w:lastRenderedPageBreak/>
        <w:t>1)……………………………………………………………………………………………………………………………………………..</w:t>
      </w:r>
    </w:p>
    <w:p w:rsidR="009C1E92" w:rsidRDefault="009C1E92" w:rsidP="002E0394">
      <w:pPr>
        <w:tabs>
          <w:tab w:val="left" w:pos="360"/>
        </w:tabs>
        <w:spacing w:line="100" w:lineRule="atLeast"/>
        <w:jc w:val="both"/>
        <w:rPr>
          <w:rFonts w:ascii="Cambria" w:hAnsi="Cambria" w:cs="Verdana"/>
          <w:color w:val="000000"/>
        </w:rPr>
      </w:pPr>
      <w:r>
        <w:rPr>
          <w:rFonts w:ascii="Cambria" w:hAnsi="Cambria" w:cs="Verdana"/>
          <w:color w:val="000000"/>
        </w:rPr>
        <w:t>2)…………………………………………………………………………………………………………………………………………….</w:t>
      </w:r>
    </w:p>
    <w:p w:rsidR="009C1E92" w:rsidRDefault="009C1E92" w:rsidP="002E0394">
      <w:pPr>
        <w:tabs>
          <w:tab w:val="left" w:pos="360"/>
        </w:tabs>
        <w:spacing w:line="100" w:lineRule="atLeast"/>
        <w:jc w:val="both"/>
        <w:rPr>
          <w:rFonts w:ascii="Cambria" w:hAnsi="Cambria" w:cs="Verdana"/>
          <w:color w:val="000000"/>
        </w:rPr>
      </w:pPr>
      <w:r>
        <w:rPr>
          <w:rFonts w:ascii="Cambria" w:hAnsi="Cambria" w:cs="Verdana"/>
          <w:color w:val="000000"/>
        </w:rPr>
        <w:t xml:space="preserve">W celu wykazania, że powyżej wskazane dokumenty zawierają informacje stanowiące tajemnice przedsiębiorstwa do oferty załączam: </w:t>
      </w:r>
    </w:p>
    <w:p w:rsidR="000C642F" w:rsidRPr="00E51BB0" w:rsidRDefault="000C642F" w:rsidP="000C642F">
      <w:pPr>
        <w:spacing w:line="100" w:lineRule="atLeast"/>
        <w:jc w:val="both"/>
        <w:rPr>
          <w:rFonts w:ascii="Cambria" w:hAnsi="Cambria" w:cs="Verdana"/>
          <w:color w:val="000000"/>
        </w:rPr>
      </w:pPr>
    </w:p>
    <w:p w:rsidR="000C642F" w:rsidRPr="00E51BB0" w:rsidRDefault="000C642F" w:rsidP="000C642F">
      <w:pPr>
        <w:spacing w:line="100" w:lineRule="atLeast"/>
        <w:jc w:val="both"/>
        <w:rPr>
          <w:rFonts w:ascii="Cambria" w:hAnsi="Cambria"/>
        </w:rPr>
      </w:pPr>
      <w:r w:rsidRPr="00E51BB0">
        <w:rPr>
          <w:rFonts w:ascii="Cambria" w:hAnsi="Cambria"/>
        </w:rPr>
        <w:t>-</w:t>
      </w:r>
      <w:r w:rsidRPr="00E51BB0">
        <w:rPr>
          <w:rFonts w:ascii="Cambria" w:eastAsia="Times New Roman" w:hAnsi="Cambria"/>
        </w:rPr>
        <w:t xml:space="preserve"> …</w:t>
      </w:r>
      <w:r w:rsidRPr="00E51BB0">
        <w:rPr>
          <w:rFonts w:ascii="Cambria" w:hAnsi="Cambria"/>
        </w:rPr>
        <w:t>................................................................................................................................................</w:t>
      </w:r>
    </w:p>
    <w:p w:rsidR="000C642F" w:rsidRPr="00E51BB0" w:rsidRDefault="000C642F" w:rsidP="000C642F">
      <w:pPr>
        <w:spacing w:line="100" w:lineRule="atLeast"/>
        <w:jc w:val="both"/>
        <w:rPr>
          <w:rFonts w:ascii="Cambria" w:hAnsi="Cambria"/>
        </w:rPr>
      </w:pPr>
      <w:r w:rsidRPr="00E51BB0">
        <w:rPr>
          <w:rFonts w:ascii="Cambria" w:hAnsi="Cambria"/>
        </w:rPr>
        <w:t>-</w:t>
      </w:r>
      <w:r w:rsidRPr="00E51BB0">
        <w:rPr>
          <w:rFonts w:ascii="Cambria" w:eastAsia="Times New Roman" w:hAnsi="Cambria"/>
        </w:rPr>
        <w:t xml:space="preserve"> …</w:t>
      </w:r>
      <w:r w:rsidRPr="00E51BB0">
        <w:rPr>
          <w:rFonts w:ascii="Cambria" w:hAnsi="Cambria"/>
        </w:rPr>
        <w:t>................................................................................................................................................</w:t>
      </w:r>
    </w:p>
    <w:p w:rsidR="000C642F" w:rsidRPr="00E51BB0" w:rsidRDefault="000C642F" w:rsidP="000C642F">
      <w:pPr>
        <w:spacing w:line="100" w:lineRule="atLeast"/>
        <w:jc w:val="both"/>
        <w:rPr>
          <w:rFonts w:ascii="Cambria" w:hAnsi="Cambria"/>
        </w:rPr>
      </w:pPr>
      <w:r w:rsidRPr="00E51BB0">
        <w:rPr>
          <w:rFonts w:ascii="Cambria" w:hAnsi="Cambria"/>
        </w:rPr>
        <w:t>-</w:t>
      </w:r>
      <w:r w:rsidRPr="00E51BB0">
        <w:rPr>
          <w:rFonts w:ascii="Cambria" w:eastAsia="Times New Roman" w:hAnsi="Cambria"/>
        </w:rPr>
        <w:t xml:space="preserve"> …</w:t>
      </w:r>
      <w:r w:rsidRPr="00E51BB0">
        <w:rPr>
          <w:rFonts w:ascii="Cambria" w:hAnsi="Cambria"/>
        </w:rPr>
        <w:t>................................................................................................................................................</w:t>
      </w:r>
    </w:p>
    <w:p w:rsidR="000C642F" w:rsidRPr="00E51BB0" w:rsidRDefault="000C642F" w:rsidP="000C642F">
      <w:pPr>
        <w:spacing w:line="100" w:lineRule="atLeast"/>
        <w:jc w:val="both"/>
        <w:rPr>
          <w:rFonts w:ascii="Cambria" w:hAnsi="Cambria"/>
        </w:rPr>
      </w:pPr>
      <w:r w:rsidRPr="00E51BB0">
        <w:rPr>
          <w:rFonts w:ascii="Cambria" w:hAnsi="Cambria"/>
        </w:rPr>
        <w:t>-</w:t>
      </w:r>
      <w:r w:rsidRPr="00E51BB0">
        <w:rPr>
          <w:rFonts w:ascii="Cambria" w:eastAsia="Times New Roman" w:hAnsi="Cambria"/>
        </w:rPr>
        <w:t xml:space="preserve"> …</w:t>
      </w:r>
      <w:r w:rsidRPr="00E51BB0">
        <w:rPr>
          <w:rFonts w:ascii="Cambria" w:hAnsi="Cambria"/>
        </w:rPr>
        <w:t>................................................................................................................................................</w:t>
      </w:r>
    </w:p>
    <w:p w:rsidR="000C642F" w:rsidRPr="00E51BB0" w:rsidRDefault="000C642F" w:rsidP="000C642F">
      <w:pPr>
        <w:spacing w:line="100" w:lineRule="atLeast"/>
        <w:jc w:val="both"/>
        <w:rPr>
          <w:rFonts w:ascii="Cambria" w:hAnsi="Cambria"/>
        </w:rPr>
      </w:pPr>
      <w:r w:rsidRPr="00E51BB0">
        <w:rPr>
          <w:rFonts w:ascii="Cambria" w:hAnsi="Cambria"/>
        </w:rPr>
        <w:t>-</w:t>
      </w:r>
      <w:r w:rsidRPr="00E51BB0">
        <w:rPr>
          <w:rFonts w:ascii="Cambria" w:eastAsia="Times New Roman" w:hAnsi="Cambria"/>
        </w:rPr>
        <w:t xml:space="preserve"> …</w:t>
      </w:r>
      <w:r w:rsidRPr="00E51BB0">
        <w:rPr>
          <w:rFonts w:ascii="Cambria" w:hAnsi="Cambria"/>
        </w:rPr>
        <w:t>................................................................................................................................................</w:t>
      </w:r>
    </w:p>
    <w:p w:rsidR="000C642F" w:rsidRPr="00E51BB0" w:rsidRDefault="000C642F" w:rsidP="000C642F">
      <w:pPr>
        <w:spacing w:line="100" w:lineRule="atLeast"/>
        <w:jc w:val="both"/>
        <w:rPr>
          <w:rFonts w:ascii="Cambria" w:hAnsi="Cambria"/>
        </w:rPr>
      </w:pPr>
    </w:p>
    <w:p w:rsidR="000C642F" w:rsidRPr="00E51BB0" w:rsidRDefault="000C642F" w:rsidP="000C642F">
      <w:pPr>
        <w:spacing w:line="100" w:lineRule="atLeast"/>
        <w:jc w:val="both"/>
        <w:rPr>
          <w:rFonts w:ascii="Cambria" w:hAnsi="Cambria"/>
        </w:rPr>
      </w:pPr>
    </w:p>
    <w:p w:rsidR="000C642F" w:rsidRPr="00E51BB0" w:rsidRDefault="000C642F" w:rsidP="000C642F">
      <w:pPr>
        <w:spacing w:line="100" w:lineRule="atLeast"/>
        <w:jc w:val="both"/>
        <w:rPr>
          <w:rFonts w:ascii="Cambria" w:hAnsi="Cambria"/>
        </w:rPr>
      </w:pPr>
    </w:p>
    <w:p w:rsidR="000C642F" w:rsidRPr="00E51BB0" w:rsidRDefault="000C642F" w:rsidP="000C642F">
      <w:pPr>
        <w:spacing w:line="100" w:lineRule="atLeast"/>
        <w:jc w:val="both"/>
        <w:rPr>
          <w:rFonts w:ascii="Cambria" w:eastAsia="Verdana" w:hAnsi="Cambria" w:cs="Verdana"/>
          <w:color w:val="FF0000"/>
        </w:rPr>
      </w:pPr>
      <w:r w:rsidRPr="00E51BB0">
        <w:rPr>
          <w:rFonts w:ascii="Cambria" w:eastAsia="Times New Roman" w:hAnsi="Cambria" w:cs="Verdana"/>
          <w:color w:val="000000"/>
        </w:rPr>
        <w:t>.......................................,</w:t>
      </w:r>
      <w:r w:rsidRPr="00E51BB0">
        <w:rPr>
          <w:rFonts w:ascii="Cambria" w:eastAsia="Verdana" w:hAnsi="Cambria" w:cs="Verdana"/>
          <w:color w:val="000000"/>
        </w:rPr>
        <w:t xml:space="preserve"> </w:t>
      </w:r>
      <w:r w:rsidRPr="00E51BB0">
        <w:rPr>
          <w:rFonts w:ascii="Cambria" w:hAnsi="Cambria" w:cs="Verdana"/>
          <w:color w:val="000000"/>
        </w:rPr>
        <w:t>dnia</w:t>
      </w:r>
      <w:r w:rsidRPr="00E51BB0">
        <w:rPr>
          <w:rFonts w:ascii="Cambria" w:eastAsia="Verdana" w:hAnsi="Cambria" w:cs="Verdana"/>
          <w:color w:val="000000"/>
        </w:rPr>
        <w:t xml:space="preserve"> </w:t>
      </w:r>
      <w:r w:rsidRPr="00E51BB0">
        <w:rPr>
          <w:rFonts w:ascii="Cambria" w:hAnsi="Cambria" w:cs="Verdana"/>
          <w:color w:val="000000"/>
        </w:rPr>
        <w:t>............................</w:t>
      </w:r>
      <w:r w:rsidRPr="00E51BB0">
        <w:rPr>
          <w:rFonts w:ascii="Cambria" w:hAnsi="Cambria" w:cs="Verdana"/>
          <w:color w:val="000000"/>
        </w:rPr>
        <w:tab/>
      </w:r>
      <w:r w:rsidRPr="00E51BB0">
        <w:rPr>
          <w:rFonts w:ascii="Cambria" w:eastAsia="Verdana" w:hAnsi="Cambria" w:cs="Verdana"/>
          <w:color w:val="FF0000"/>
        </w:rPr>
        <w:t xml:space="preserve">     </w:t>
      </w:r>
    </w:p>
    <w:p w:rsidR="000C642F" w:rsidRPr="00E51BB0" w:rsidRDefault="000C642F" w:rsidP="000C642F">
      <w:pPr>
        <w:spacing w:line="100" w:lineRule="atLeast"/>
        <w:jc w:val="both"/>
        <w:rPr>
          <w:rFonts w:ascii="Cambria" w:hAnsi="Cambria"/>
        </w:rPr>
      </w:pPr>
    </w:p>
    <w:p w:rsidR="000C642F" w:rsidRPr="00E51BB0" w:rsidRDefault="000C642F" w:rsidP="000C642F">
      <w:pPr>
        <w:spacing w:line="100" w:lineRule="atLeast"/>
        <w:jc w:val="both"/>
        <w:rPr>
          <w:rFonts w:ascii="Cambria" w:hAnsi="Cambria"/>
        </w:rPr>
      </w:pPr>
    </w:p>
    <w:p w:rsidR="000C642F" w:rsidRPr="00E51BB0" w:rsidRDefault="000C642F" w:rsidP="005930C7">
      <w:pPr>
        <w:spacing w:line="100" w:lineRule="atLeast"/>
        <w:ind w:left="3969"/>
        <w:jc w:val="center"/>
        <w:rPr>
          <w:rFonts w:ascii="Cambria" w:hAnsi="Cambria" w:cs="Verdana"/>
          <w:color w:val="000000"/>
        </w:rPr>
      </w:pPr>
      <w:r w:rsidRPr="00E51BB0">
        <w:rPr>
          <w:rFonts w:ascii="Cambria" w:hAnsi="Cambria" w:cs="Verdana"/>
          <w:color w:val="000000"/>
        </w:rPr>
        <w:t>.......................................................................</w:t>
      </w:r>
    </w:p>
    <w:p w:rsidR="000C642F" w:rsidRPr="00E51BB0" w:rsidRDefault="000C642F" w:rsidP="005930C7">
      <w:pPr>
        <w:pStyle w:val="Tekstpodstawowy"/>
        <w:spacing w:after="0" w:line="100" w:lineRule="atLeast"/>
        <w:ind w:left="3969"/>
        <w:jc w:val="center"/>
        <w:rPr>
          <w:rFonts w:ascii="Cambria" w:hAnsi="Cambria" w:cs="Verdana"/>
          <w:color w:val="000000"/>
        </w:rPr>
      </w:pPr>
      <w:r w:rsidRPr="00E51BB0">
        <w:rPr>
          <w:rFonts w:ascii="Cambria" w:hAnsi="Cambria" w:cs="Verdana"/>
          <w:color w:val="000000"/>
        </w:rPr>
        <w:t>(dokument należy sporządzić w formie elektronicznej</w:t>
      </w:r>
    </w:p>
    <w:p w:rsidR="000C642F" w:rsidRPr="00E51BB0" w:rsidRDefault="000C642F" w:rsidP="005930C7">
      <w:pPr>
        <w:pStyle w:val="Tekstpodstawowy"/>
        <w:spacing w:after="0" w:line="100" w:lineRule="atLeast"/>
        <w:ind w:left="3969"/>
        <w:jc w:val="center"/>
        <w:rPr>
          <w:rFonts w:ascii="Cambria" w:hAnsi="Cambria" w:cs="Verdana"/>
          <w:color w:val="000000"/>
        </w:rPr>
      </w:pPr>
      <w:r w:rsidRPr="00E51BB0">
        <w:rPr>
          <w:rFonts w:ascii="Cambria" w:hAnsi="Cambria" w:cs="Verdana"/>
          <w:color w:val="000000"/>
        </w:rPr>
        <w:t>i podpisać kwalifikowanym podpisem elektronicznym</w:t>
      </w:r>
    </w:p>
    <w:p w:rsidR="00D97B31" w:rsidRDefault="000C642F" w:rsidP="005930C7">
      <w:pPr>
        <w:pStyle w:val="Tekstpodstawowy"/>
        <w:spacing w:after="0" w:line="100" w:lineRule="atLeast"/>
        <w:ind w:left="3969"/>
        <w:jc w:val="center"/>
        <w:rPr>
          <w:rFonts w:ascii="Cambria" w:hAnsi="Cambria" w:cs="Verdana"/>
          <w:color w:val="000000"/>
        </w:rPr>
      </w:pPr>
      <w:r w:rsidRPr="00E51BB0">
        <w:rPr>
          <w:rFonts w:ascii="Cambria" w:hAnsi="Cambria" w:cs="Verdana"/>
          <w:color w:val="000000"/>
        </w:rPr>
        <w:t>osoby uprawnionej do reprezentacji Wykonawcy)</w:t>
      </w:r>
    </w:p>
    <w:p w:rsidR="00E41EA1" w:rsidRPr="008F52BA" w:rsidRDefault="00D97B31" w:rsidP="00E41EA1">
      <w:pPr>
        <w:suppressAutoHyphens w:val="0"/>
        <w:jc w:val="right"/>
        <w:rPr>
          <w:rFonts w:ascii="Cambria" w:hAnsi="Cambria" w:cs="Calibri"/>
          <w:color w:val="FF0000"/>
        </w:rPr>
      </w:pPr>
      <w:r>
        <w:rPr>
          <w:rFonts w:ascii="Cambria" w:hAnsi="Cambria" w:cs="Verdana"/>
          <w:color w:val="000000"/>
        </w:rPr>
        <w:br w:type="page"/>
      </w:r>
      <w:r w:rsidR="002777EB">
        <w:rPr>
          <w:rFonts w:ascii="Cambria" w:hAnsi="Cambria" w:cs="Calibri"/>
        </w:rPr>
        <w:lastRenderedPageBreak/>
        <w:t>Załącznik nr 6</w:t>
      </w:r>
    </w:p>
    <w:p w:rsidR="00E41EA1" w:rsidRDefault="00E41EA1" w:rsidP="00E41EA1">
      <w:pPr>
        <w:widowControl/>
        <w:suppressAutoHyphens w:val="0"/>
        <w:autoSpaceDE w:val="0"/>
        <w:adjustRightInd w:val="0"/>
        <w:textAlignment w:val="auto"/>
        <w:rPr>
          <w:rFonts w:ascii="Cambria" w:hAnsi="Cambria" w:cs="Calibri"/>
        </w:rPr>
      </w:pPr>
      <w:r w:rsidRPr="00E41EA1">
        <w:rPr>
          <w:rFonts w:ascii="Cambria" w:hAnsi="Cambria" w:cs="Calibri"/>
        </w:rPr>
        <w:t xml:space="preserve">Wykonawca </w:t>
      </w:r>
    </w:p>
    <w:p w:rsidR="00E41EA1" w:rsidRPr="00E41EA1" w:rsidRDefault="00E41EA1" w:rsidP="00E41EA1">
      <w:pPr>
        <w:widowControl/>
        <w:suppressAutoHyphens w:val="0"/>
        <w:autoSpaceDE w:val="0"/>
        <w:adjustRightInd w:val="0"/>
        <w:textAlignment w:val="auto"/>
        <w:rPr>
          <w:rFonts w:ascii="Cambria" w:hAnsi="Cambria" w:cs="Calibri"/>
        </w:rPr>
      </w:pPr>
    </w:p>
    <w:p w:rsidR="00E41EA1" w:rsidRDefault="00E41EA1" w:rsidP="00E41EA1">
      <w:pPr>
        <w:widowControl/>
        <w:suppressAutoHyphens w:val="0"/>
        <w:autoSpaceDE w:val="0"/>
        <w:adjustRightInd w:val="0"/>
        <w:textAlignment w:val="auto"/>
        <w:rPr>
          <w:rFonts w:ascii="Cambria" w:hAnsi="Cambria" w:cs="Arial"/>
        </w:rPr>
      </w:pPr>
      <w:r w:rsidRPr="00E41EA1">
        <w:rPr>
          <w:rFonts w:ascii="Cambria" w:hAnsi="Cambria" w:cs="Arial"/>
        </w:rPr>
        <w:t>………………………………………</w:t>
      </w:r>
    </w:p>
    <w:p w:rsidR="00E41EA1" w:rsidRDefault="00E41EA1" w:rsidP="00E41EA1">
      <w:pPr>
        <w:widowControl/>
        <w:suppressAutoHyphens w:val="0"/>
        <w:autoSpaceDE w:val="0"/>
        <w:adjustRightInd w:val="0"/>
        <w:textAlignment w:val="auto"/>
        <w:rPr>
          <w:rFonts w:ascii="Cambria" w:hAnsi="Cambria" w:cs="Arial"/>
        </w:rPr>
      </w:pPr>
    </w:p>
    <w:p w:rsidR="00E41EA1" w:rsidRPr="00E41EA1" w:rsidRDefault="00E41EA1" w:rsidP="00E41EA1">
      <w:pPr>
        <w:widowControl/>
        <w:suppressAutoHyphens w:val="0"/>
        <w:autoSpaceDE w:val="0"/>
        <w:adjustRightInd w:val="0"/>
        <w:textAlignment w:val="auto"/>
        <w:rPr>
          <w:rFonts w:ascii="Cambria" w:hAnsi="Cambria" w:cs="Arial"/>
        </w:rPr>
      </w:pPr>
      <w:r w:rsidRPr="00E41EA1">
        <w:rPr>
          <w:rFonts w:ascii="Cambria" w:hAnsi="Cambria" w:cs="Arial"/>
        </w:rPr>
        <w:t xml:space="preserve">……………………………………… </w:t>
      </w:r>
    </w:p>
    <w:p w:rsidR="00E41EA1" w:rsidRDefault="00E41EA1" w:rsidP="00E41EA1">
      <w:pPr>
        <w:widowControl/>
        <w:suppressAutoHyphens w:val="0"/>
        <w:autoSpaceDE w:val="0"/>
        <w:adjustRightInd w:val="0"/>
        <w:textAlignment w:val="auto"/>
        <w:rPr>
          <w:rFonts w:ascii="Cambria" w:hAnsi="Cambria" w:cs="Arial"/>
          <w:i/>
          <w:iCs/>
        </w:rPr>
      </w:pPr>
      <w:r w:rsidRPr="00E41EA1">
        <w:rPr>
          <w:rFonts w:ascii="Cambria" w:hAnsi="Cambria" w:cs="Arial"/>
          <w:i/>
          <w:iCs/>
        </w:rPr>
        <w:t>(pełna nazwa/firma, adres,</w:t>
      </w:r>
    </w:p>
    <w:p w:rsidR="00E41EA1" w:rsidRDefault="00E41EA1" w:rsidP="00E41EA1">
      <w:pPr>
        <w:widowControl/>
        <w:suppressAutoHyphens w:val="0"/>
        <w:autoSpaceDE w:val="0"/>
        <w:adjustRightInd w:val="0"/>
        <w:textAlignment w:val="auto"/>
        <w:rPr>
          <w:rFonts w:ascii="Cambria" w:hAnsi="Cambria" w:cs="Arial"/>
          <w:i/>
          <w:iCs/>
        </w:rPr>
      </w:pPr>
      <w:r w:rsidRPr="00E41EA1">
        <w:rPr>
          <w:rFonts w:ascii="Cambria" w:hAnsi="Cambria" w:cs="Arial"/>
          <w:i/>
          <w:iCs/>
        </w:rPr>
        <w:t xml:space="preserve"> w zależności od podmiotu: </w:t>
      </w:r>
    </w:p>
    <w:p w:rsidR="00E41EA1" w:rsidRPr="00E41EA1" w:rsidRDefault="00E41EA1" w:rsidP="00E41EA1">
      <w:pPr>
        <w:widowControl/>
        <w:suppressAutoHyphens w:val="0"/>
        <w:autoSpaceDE w:val="0"/>
        <w:adjustRightInd w:val="0"/>
        <w:textAlignment w:val="auto"/>
        <w:rPr>
          <w:rFonts w:ascii="Cambria" w:hAnsi="Cambria" w:cs="Calibri"/>
        </w:rPr>
      </w:pPr>
      <w:r w:rsidRPr="00E41EA1">
        <w:rPr>
          <w:rFonts w:ascii="Cambria" w:hAnsi="Cambria" w:cs="Arial"/>
          <w:i/>
          <w:iCs/>
        </w:rPr>
        <w:t>NIP/PESEL, KRS/</w:t>
      </w:r>
      <w:proofErr w:type="spellStart"/>
      <w:r w:rsidRPr="00E41EA1">
        <w:rPr>
          <w:rFonts w:ascii="Cambria" w:hAnsi="Cambria" w:cs="Arial"/>
          <w:i/>
          <w:iCs/>
        </w:rPr>
        <w:t>CEiDG</w:t>
      </w:r>
      <w:proofErr w:type="spellEnd"/>
      <w:r w:rsidRPr="00E41EA1">
        <w:rPr>
          <w:rFonts w:ascii="Cambria" w:hAnsi="Cambria" w:cs="Arial"/>
          <w:i/>
          <w:iCs/>
        </w:rPr>
        <w:t xml:space="preserve">) </w:t>
      </w:r>
    </w:p>
    <w:p w:rsidR="00E41EA1" w:rsidRDefault="00E41EA1" w:rsidP="00E41EA1">
      <w:pPr>
        <w:widowControl/>
        <w:suppressAutoHyphens w:val="0"/>
        <w:autoSpaceDE w:val="0"/>
        <w:adjustRightInd w:val="0"/>
        <w:textAlignment w:val="auto"/>
        <w:rPr>
          <w:rFonts w:ascii="Cambria" w:hAnsi="Cambria" w:cs="Arial"/>
          <w:b/>
          <w:bCs/>
        </w:rPr>
      </w:pPr>
    </w:p>
    <w:p w:rsidR="00E41EA1" w:rsidRDefault="00E41EA1" w:rsidP="00E41EA1">
      <w:pPr>
        <w:widowControl/>
        <w:suppressAutoHyphens w:val="0"/>
        <w:autoSpaceDE w:val="0"/>
        <w:adjustRightInd w:val="0"/>
        <w:textAlignment w:val="auto"/>
        <w:rPr>
          <w:rFonts w:ascii="Cambria" w:hAnsi="Cambria" w:cs="Arial"/>
          <w:b/>
          <w:bCs/>
        </w:rPr>
      </w:pPr>
    </w:p>
    <w:p w:rsidR="00E41EA1" w:rsidRDefault="00E41EA1" w:rsidP="00E41EA1">
      <w:pPr>
        <w:widowControl/>
        <w:suppressAutoHyphens w:val="0"/>
        <w:autoSpaceDE w:val="0"/>
        <w:adjustRightInd w:val="0"/>
        <w:textAlignment w:val="auto"/>
        <w:rPr>
          <w:rFonts w:ascii="Cambria" w:hAnsi="Cambria" w:cs="Arial"/>
          <w:b/>
          <w:bCs/>
        </w:rPr>
      </w:pPr>
      <w:r w:rsidRPr="00E41EA1">
        <w:rPr>
          <w:rFonts w:ascii="Cambria" w:hAnsi="Cambria" w:cs="Arial"/>
          <w:b/>
          <w:bCs/>
        </w:rPr>
        <w:t xml:space="preserve">Reprezentowany przez: </w:t>
      </w:r>
    </w:p>
    <w:p w:rsidR="00E41EA1" w:rsidRPr="00E41EA1" w:rsidRDefault="00E41EA1" w:rsidP="00E41EA1">
      <w:pPr>
        <w:widowControl/>
        <w:suppressAutoHyphens w:val="0"/>
        <w:autoSpaceDE w:val="0"/>
        <w:adjustRightInd w:val="0"/>
        <w:textAlignment w:val="auto"/>
        <w:rPr>
          <w:rFonts w:ascii="Cambria" w:hAnsi="Cambria" w:cs="Arial"/>
        </w:rPr>
      </w:pPr>
    </w:p>
    <w:p w:rsidR="00E41EA1" w:rsidRDefault="00E41EA1" w:rsidP="00E41EA1">
      <w:pPr>
        <w:widowControl/>
        <w:suppressAutoHyphens w:val="0"/>
        <w:autoSpaceDE w:val="0"/>
        <w:adjustRightInd w:val="0"/>
        <w:textAlignment w:val="auto"/>
        <w:rPr>
          <w:rFonts w:ascii="Cambria" w:hAnsi="Cambria" w:cs="Arial"/>
        </w:rPr>
      </w:pPr>
      <w:r w:rsidRPr="00E41EA1">
        <w:rPr>
          <w:rFonts w:ascii="Cambria" w:hAnsi="Cambria" w:cs="Arial"/>
        </w:rPr>
        <w:t>………………………………………</w:t>
      </w:r>
    </w:p>
    <w:p w:rsidR="00E41EA1" w:rsidRDefault="00E41EA1" w:rsidP="00E41EA1">
      <w:pPr>
        <w:widowControl/>
        <w:suppressAutoHyphens w:val="0"/>
        <w:autoSpaceDE w:val="0"/>
        <w:adjustRightInd w:val="0"/>
        <w:textAlignment w:val="auto"/>
        <w:rPr>
          <w:rFonts w:ascii="Cambria" w:hAnsi="Cambria" w:cs="Arial"/>
        </w:rPr>
      </w:pPr>
    </w:p>
    <w:p w:rsidR="00E41EA1" w:rsidRPr="00E41EA1" w:rsidRDefault="00E41EA1" w:rsidP="00E41EA1">
      <w:pPr>
        <w:widowControl/>
        <w:suppressAutoHyphens w:val="0"/>
        <w:autoSpaceDE w:val="0"/>
        <w:adjustRightInd w:val="0"/>
        <w:textAlignment w:val="auto"/>
        <w:rPr>
          <w:rFonts w:ascii="Cambria" w:hAnsi="Cambria" w:cs="Calibri"/>
        </w:rPr>
      </w:pPr>
      <w:r w:rsidRPr="00E41EA1">
        <w:rPr>
          <w:rFonts w:ascii="Cambria" w:hAnsi="Cambria" w:cs="Arial"/>
        </w:rPr>
        <w:t xml:space="preserve">……………………………………… </w:t>
      </w:r>
    </w:p>
    <w:p w:rsidR="00E41EA1" w:rsidRDefault="00E41EA1" w:rsidP="00E41EA1">
      <w:pPr>
        <w:widowControl/>
        <w:suppressAutoHyphens w:val="0"/>
        <w:autoSpaceDE w:val="0"/>
        <w:adjustRightInd w:val="0"/>
        <w:textAlignment w:val="auto"/>
        <w:rPr>
          <w:rFonts w:ascii="Cambria" w:hAnsi="Cambria" w:cs="Arial"/>
          <w:i/>
          <w:iCs/>
        </w:rPr>
      </w:pPr>
      <w:r w:rsidRPr="00E41EA1">
        <w:rPr>
          <w:rFonts w:ascii="Cambria" w:hAnsi="Cambria" w:cs="Arial"/>
          <w:i/>
          <w:iCs/>
        </w:rPr>
        <w:t>(imię, nazwisko, stanowisko</w:t>
      </w:r>
    </w:p>
    <w:p w:rsidR="00E41EA1" w:rsidRPr="00E41EA1" w:rsidRDefault="00E41EA1" w:rsidP="00E41EA1">
      <w:pPr>
        <w:widowControl/>
        <w:suppressAutoHyphens w:val="0"/>
        <w:autoSpaceDE w:val="0"/>
        <w:adjustRightInd w:val="0"/>
        <w:textAlignment w:val="auto"/>
        <w:rPr>
          <w:rFonts w:ascii="Cambria" w:hAnsi="Cambria" w:cs="Calibri"/>
        </w:rPr>
      </w:pPr>
      <w:r w:rsidRPr="00E41EA1">
        <w:rPr>
          <w:rFonts w:ascii="Cambria" w:hAnsi="Cambria" w:cs="Arial"/>
          <w:i/>
          <w:iCs/>
        </w:rPr>
        <w:t xml:space="preserve">/podstawa do reprezentacji) </w:t>
      </w:r>
    </w:p>
    <w:p w:rsidR="00E41EA1" w:rsidRDefault="00E41EA1" w:rsidP="00E41EA1">
      <w:pPr>
        <w:widowControl/>
        <w:suppressAutoHyphens w:val="0"/>
        <w:autoSpaceDE w:val="0"/>
        <w:adjustRightInd w:val="0"/>
        <w:textAlignment w:val="auto"/>
        <w:rPr>
          <w:rFonts w:ascii="Cambria" w:hAnsi="Cambria" w:cs="Arial"/>
          <w:b/>
          <w:bCs/>
        </w:rPr>
      </w:pPr>
    </w:p>
    <w:p w:rsidR="00E41EA1" w:rsidRDefault="00E41EA1" w:rsidP="00E41EA1">
      <w:pPr>
        <w:widowControl/>
        <w:suppressAutoHyphens w:val="0"/>
        <w:autoSpaceDE w:val="0"/>
        <w:adjustRightInd w:val="0"/>
        <w:jc w:val="center"/>
        <w:textAlignment w:val="auto"/>
        <w:rPr>
          <w:rFonts w:ascii="Cambria" w:hAnsi="Cambria" w:cs="Arial"/>
          <w:b/>
          <w:bCs/>
        </w:rPr>
      </w:pPr>
      <w:r w:rsidRPr="00E41EA1">
        <w:rPr>
          <w:rFonts w:ascii="Cambria" w:hAnsi="Cambria" w:cs="Arial"/>
          <w:b/>
          <w:bCs/>
        </w:rPr>
        <w:t>Oświadczenie Wykonawcy o aktualności informacji zawartych w oświadczeniu, o którym mowa w art. 125 ust. 1 ustawy (JEDZ)*</w:t>
      </w:r>
    </w:p>
    <w:p w:rsidR="00E41EA1" w:rsidRPr="00E41EA1" w:rsidRDefault="00E41EA1" w:rsidP="00E41EA1">
      <w:pPr>
        <w:widowControl/>
        <w:suppressAutoHyphens w:val="0"/>
        <w:autoSpaceDE w:val="0"/>
        <w:adjustRightInd w:val="0"/>
        <w:jc w:val="center"/>
        <w:textAlignment w:val="auto"/>
        <w:rPr>
          <w:rFonts w:ascii="Cambria" w:hAnsi="Cambria" w:cs="Calibri"/>
        </w:rPr>
      </w:pPr>
    </w:p>
    <w:p w:rsidR="00E41EA1" w:rsidRDefault="00E41EA1" w:rsidP="00E41EA1">
      <w:pPr>
        <w:widowControl/>
        <w:suppressAutoHyphens w:val="0"/>
        <w:autoSpaceDE w:val="0"/>
        <w:adjustRightInd w:val="0"/>
        <w:textAlignment w:val="auto"/>
        <w:rPr>
          <w:rFonts w:ascii="Cambria" w:hAnsi="Cambria" w:cs="Arial"/>
        </w:rPr>
      </w:pPr>
      <w:r w:rsidRPr="00E41EA1">
        <w:rPr>
          <w:rFonts w:ascii="Cambria" w:hAnsi="Cambria" w:cs="Arial"/>
        </w:rPr>
        <w:t xml:space="preserve">Na potrzeby postępowania prowadzonego pn.: </w:t>
      </w:r>
    </w:p>
    <w:p w:rsidR="008F52BA" w:rsidRDefault="008F52BA" w:rsidP="00E41EA1">
      <w:pPr>
        <w:widowControl/>
        <w:suppressAutoHyphens w:val="0"/>
        <w:autoSpaceDE w:val="0"/>
        <w:adjustRightInd w:val="0"/>
        <w:textAlignment w:val="auto"/>
        <w:rPr>
          <w:rFonts w:ascii="Cambria" w:hAnsi="Cambria" w:cs="Arial"/>
        </w:rPr>
      </w:pPr>
    </w:p>
    <w:p w:rsidR="008F52BA" w:rsidRPr="00132C6A" w:rsidRDefault="008F52BA" w:rsidP="008F52BA">
      <w:pPr>
        <w:pStyle w:val="Standard"/>
        <w:spacing w:line="276" w:lineRule="auto"/>
        <w:jc w:val="both"/>
        <w:rPr>
          <w:b/>
        </w:rPr>
      </w:pPr>
      <w:r w:rsidRPr="00132C6A">
        <w:rPr>
          <w:rFonts w:ascii="Cambria" w:hAnsi="Cambria" w:cs="Arial"/>
          <w:b/>
          <w:sz w:val="22"/>
          <w:szCs w:val="22"/>
        </w:rPr>
        <w:t>„Modernizacja-wyposażenie Oddziału Kardiologicznego i Oddziału Chirurgii Urazowo-Ortopedycznej w Powiatowym Szpitalu Specjalistycznym w Stalowej Woli”</w:t>
      </w:r>
    </w:p>
    <w:p w:rsidR="00E41EA1" w:rsidRPr="00E41EA1" w:rsidRDefault="00E41EA1" w:rsidP="00E41EA1">
      <w:pPr>
        <w:widowControl/>
        <w:suppressAutoHyphens w:val="0"/>
        <w:autoSpaceDE w:val="0"/>
        <w:adjustRightInd w:val="0"/>
        <w:textAlignment w:val="auto"/>
        <w:rPr>
          <w:rFonts w:ascii="Cambria" w:hAnsi="Cambria" w:cs="Calibri"/>
        </w:rPr>
      </w:pPr>
    </w:p>
    <w:p w:rsidR="00E41EA1" w:rsidRPr="00E41EA1" w:rsidRDefault="00E41EA1" w:rsidP="00E41EA1">
      <w:pPr>
        <w:widowControl/>
        <w:suppressAutoHyphens w:val="0"/>
        <w:autoSpaceDE w:val="0"/>
        <w:adjustRightInd w:val="0"/>
        <w:textAlignment w:val="auto"/>
        <w:rPr>
          <w:rFonts w:ascii="Cambria" w:hAnsi="Cambria" w:cs="Calibri"/>
        </w:rPr>
      </w:pPr>
    </w:p>
    <w:p w:rsidR="00E41EA1" w:rsidRDefault="00E41EA1" w:rsidP="0094575C">
      <w:pPr>
        <w:widowControl/>
        <w:suppressAutoHyphens w:val="0"/>
        <w:autoSpaceDE w:val="0"/>
        <w:adjustRightInd w:val="0"/>
        <w:jc w:val="both"/>
        <w:textAlignment w:val="auto"/>
        <w:rPr>
          <w:rFonts w:ascii="Cambria" w:hAnsi="Cambria" w:cs="Arial"/>
        </w:rPr>
      </w:pPr>
      <w:r w:rsidRPr="00E41EA1">
        <w:rPr>
          <w:rFonts w:ascii="Cambria" w:hAnsi="Cambria" w:cs="Arial"/>
        </w:rPr>
        <w:t xml:space="preserve">oświadczam, że informacje zawarte w złożonym przez nas oświadczeniu - JEDZ, w zakresie niżej wymienionych podstaw wykluczenia wskazanych przez zamawiającego są aktualne: </w:t>
      </w:r>
    </w:p>
    <w:p w:rsidR="00E41EA1" w:rsidRPr="00E41EA1" w:rsidRDefault="00E41EA1" w:rsidP="00E41EA1">
      <w:pPr>
        <w:widowControl/>
        <w:suppressAutoHyphens w:val="0"/>
        <w:autoSpaceDE w:val="0"/>
        <w:adjustRightInd w:val="0"/>
        <w:textAlignment w:val="auto"/>
        <w:rPr>
          <w:rFonts w:ascii="Cambria" w:hAnsi="Cambria" w:cs="Calibri"/>
        </w:rPr>
      </w:pPr>
    </w:p>
    <w:p w:rsidR="00E41EA1" w:rsidRPr="00E41EA1" w:rsidRDefault="00E41EA1" w:rsidP="00E41EA1">
      <w:pPr>
        <w:widowControl/>
        <w:suppressAutoHyphens w:val="0"/>
        <w:autoSpaceDE w:val="0"/>
        <w:adjustRightInd w:val="0"/>
        <w:ind w:left="284" w:hanging="284"/>
        <w:textAlignment w:val="auto"/>
        <w:rPr>
          <w:rFonts w:ascii="Cambria" w:hAnsi="Cambria" w:cs="Calibri"/>
        </w:rPr>
      </w:pPr>
      <w:r w:rsidRPr="00E41EA1">
        <w:rPr>
          <w:rFonts w:ascii="Cambria" w:hAnsi="Cambria" w:cs="Calibri"/>
        </w:rPr>
        <w:t xml:space="preserve">• </w:t>
      </w:r>
      <w:r>
        <w:rPr>
          <w:rFonts w:ascii="Cambria" w:hAnsi="Cambria" w:cs="Calibri"/>
        </w:rPr>
        <w:tab/>
      </w:r>
      <w:r w:rsidRPr="00E41EA1">
        <w:rPr>
          <w:rFonts w:ascii="Cambria" w:hAnsi="Cambria" w:cs="Calibri"/>
        </w:rPr>
        <w:t xml:space="preserve">art. 108 ust. 1 pkt 3 ustawy, </w:t>
      </w:r>
    </w:p>
    <w:p w:rsidR="00E41EA1" w:rsidRPr="00E41EA1" w:rsidRDefault="00E41EA1" w:rsidP="00AF5239">
      <w:pPr>
        <w:widowControl/>
        <w:suppressAutoHyphens w:val="0"/>
        <w:autoSpaceDE w:val="0"/>
        <w:adjustRightInd w:val="0"/>
        <w:ind w:left="284" w:hanging="284"/>
        <w:jc w:val="both"/>
        <w:textAlignment w:val="auto"/>
        <w:rPr>
          <w:rFonts w:ascii="Cambria" w:hAnsi="Cambria" w:cs="Calibri"/>
        </w:rPr>
      </w:pPr>
      <w:r w:rsidRPr="00E41EA1">
        <w:rPr>
          <w:rFonts w:ascii="Cambria" w:hAnsi="Cambria" w:cs="Calibri"/>
        </w:rPr>
        <w:t xml:space="preserve">• </w:t>
      </w:r>
      <w:r>
        <w:rPr>
          <w:rFonts w:ascii="Cambria" w:hAnsi="Cambria" w:cs="Calibri"/>
        </w:rPr>
        <w:tab/>
      </w:r>
      <w:r w:rsidRPr="00E41EA1">
        <w:rPr>
          <w:rFonts w:ascii="Cambria" w:hAnsi="Cambria" w:cs="Calibri"/>
        </w:rPr>
        <w:t xml:space="preserve">art. 108 ust. 1 pkt 4 ustawy, dotyczących orzeczenia zakazu ubiegania się o zamówienie publiczne tytułem środka zapobiegawczego, </w:t>
      </w:r>
    </w:p>
    <w:p w:rsidR="00E41EA1" w:rsidRPr="00E41EA1" w:rsidRDefault="00E41EA1" w:rsidP="00AF5239">
      <w:pPr>
        <w:widowControl/>
        <w:suppressAutoHyphens w:val="0"/>
        <w:autoSpaceDE w:val="0"/>
        <w:adjustRightInd w:val="0"/>
        <w:ind w:left="284" w:hanging="284"/>
        <w:jc w:val="both"/>
        <w:textAlignment w:val="auto"/>
        <w:rPr>
          <w:rFonts w:ascii="Cambria" w:hAnsi="Cambria" w:cs="Calibri"/>
        </w:rPr>
      </w:pPr>
      <w:r w:rsidRPr="00E41EA1">
        <w:rPr>
          <w:rFonts w:ascii="Cambria" w:hAnsi="Cambria" w:cs="Calibri"/>
        </w:rPr>
        <w:t>•</w:t>
      </w:r>
      <w:r>
        <w:rPr>
          <w:rFonts w:ascii="Cambria" w:hAnsi="Cambria" w:cs="Calibri"/>
        </w:rPr>
        <w:tab/>
      </w:r>
      <w:r w:rsidRPr="00E41EA1">
        <w:rPr>
          <w:rFonts w:ascii="Cambria" w:hAnsi="Cambria" w:cs="Calibri"/>
        </w:rPr>
        <w:t xml:space="preserve">art. 108 ust. 1 pkt 5 ustawy, dotyczących zawarcia z innymi wykonawcami porozumienia mającego na celu zakłócenie konkurencji, </w:t>
      </w:r>
    </w:p>
    <w:p w:rsidR="00E41EA1" w:rsidRDefault="00E41EA1" w:rsidP="00AF5239">
      <w:pPr>
        <w:widowControl/>
        <w:suppressAutoHyphens w:val="0"/>
        <w:autoSpaceDE w:val="0"/>
        <w:adjustRightInd w:val="0"/>
        <w:ind w:left="284" w:hanging="284"/>
        <w:jc w:val="both"/>
        <w:textAlignment w:val="auto"/>
        <w:rPr>
          <w:rFonts w:ascii="Cambria" w:hAnsi="Cambria" w:cs="Calibri"/>
        </w:rPr>
      </w:pPr>
      <w:r w:rsidRPr="00E41EA1">
        <w:rPr>
          <w:rFonts w:ascii="Cambria" w:hAnsi="Cambria" w:cs="Calibri"/>
        </w:rPr>
        <w:t xml:space="preserve">• </w:t>
      </w:r>
      <w:r>
        <w:rPr>
          <w:rFonts w:ascii="Cambria" w:hAnsi="Cambria" w:cs="Calibri"/>
        </w:rPr>
        <w:tab/>
      </w:r>
      <w:r w:rsidRPr="00E41EA1">
        <w:rPr>
          <w:rFonts w:ascii="Cambria" w:hAnsi="Cambria" w:cs="Calibri"/>
        </w:rPr>
        <w:t xml:space="preserve">art. 108 ust. 1 pkt 6 ustawy, </w:t>
      </w:r>
    </w:p>
    <w:p w:rsidR="005219DD" w:rsidRDefault="005219DD" w:rsidP="00E41EA1">
      <w:pPr>
        <w:widowControl/>
        <w:suppressAutoHyphens w:val="0"/>
        <w:autoSpaceDE w:val="0"/>
        <w:adjustRightInd w:val="0"/>
        <w:ind w:left="284" w:hanging="284"/>
        <w:textAlignment w:val="auto"/>
        <w:rPr>
          <w:rFonts w:ascii="Cambria" w:hAnsi="Cambria" w:cs="Calibri"/>
        </w:rPr>
      </w:pPr>
    </w:p>
    <w:p w:rsidR="008F52BA" w:rsidRDefault="008F52BA" w:rsidP="00E41EA1">
      <w:pPr>
        <w:widowControl/>
        <w:suppressAutoHyphens w:val="0"/>
        <w:autoSpaceDE w:val="0"/>
        <w:adjustRightInd w:val="0"/>
        <w:ind w:left="284" w:hanging="284"/>
        <w:textAlignment w:val="auto"/>
        <w:rPr>
          <w:rFonts w:ascii="Cambria" w:hAnsi="Cambria" w:cs="Calibri"/>
        </w:rPr>
      </w:pPr>
    </w:p>
    <w:p w:rsidR="005219DD" w:rsidRDefault="005219DD" w:rsidP="00E41EA1">
      <w:pPr>
        <w:widowControl/>
        <w:suppressAutoHyphens w:val="0"/>
        <w:autoSpaceDE w:val="0"/>
        <w:adjustRightInd w:val="0"/>
        <w:ind w:left="284" w:hanging="284"/>
        <w:textAlignment w:val="auto"/>
        <w:rPr>
          <w:rFonts w:ascii="Cambria" w:hAnsi="Cambria" w:cs="Calibri"/>
        </w:rPr>
      </w:pPr>
    </w:p>
    <w:p w:rsidR="005219DD" w:rsidRPr="00E41EA1" w:rsidRDefault="005219DD" w:rsidP="00E41EA1">
      <w:pPr>
        <w:widowControl/>
        <w:suppressAutoHyphens w:val="0"/>
        <w:autoSpaceDE w:val="0"/>
        <w:adjustRightInd w:val="0"/>
        <w:ind w:left="284" w:hanging="284"/>
        <w:textAlignment w:val="auto"/>
        <w:rPr>
          <w:rFonts w:ascii="Cambria" w:hAnsi="Cambria" w:cs="Calibri"/>
        </w:rPr>
      </w:pPr>
    </w:p>
    <w:p w:rsidR="00E41EA1" w:rsidRPr="00E41EA1" w:rsidRDefault="00E41EA1" w:rsidP="00E41EA1">
      <w:pPr>
        <w:widowControl/>
        <w:suppressAutoHyphens w:val="0"/>
        <w:autoSpaceDE w:val="0"/>
        <w:adjustRightInd w:val="0"/>
        <w:ind w:left="284" w:hanging="284"/>
        <w:textAlignment w:val="auto"/>
        <w:rPr>
          <w:rFonts w:ascii="Cambria" w:hAnsi="Cambria" w:cs="Calibri"/>
        </w:rPr>
      </w:pPr>
    </w:p>
    <w:p w:rsidR="00000B2B" w:rsidRDefault="00000B2B" w:rsidP="00000B2B">
      <w:pPr>
        <w:spacing w:line="276" w:lineRule="auto"/>
        <w:rPr>
          <w:rFonts w:ascii="Cambria" w:hAnsi="Cambria"/>
        </w:rPr>
      </w:pPr>
      <w:r w:rsidRPr="001C6A53">
        <w:rPr>
          <w:rFonts w:ascii="Cambria" w:hAnsi="Cambria"/>
          <w:bCs/>
        </w:rPr>
        <w:t>....................</w:t>
      </w:r>
      <w:r>
        <w:rPr>
          <w:rFonts w:ascii="Cambria" w:hAnsi="Cambria"/>
          <w:bCs/>
        </w:rPr>
        <w:t>..</w:t>
      </w:r>
      <w:r w:rsidRPr="001C6A53">
        <w:rPr>
          <w:rFonts w:ascii="Cambria" w:hAnsi="Cambria"/>
          <w:bCs/>
        </w:rPr>
        <w:t xml:space="preserve">...., </w:t>
      </w:r>
      <w:r>
        <w:rPr>
          <w:rFonts w:ascii="Cambria" w:hAnsi="Cambria"/>
          <w:bCs/>
        </w:rPr>
        <w:t xml:space="preserve">dnia </w:t>
      </w:r>
      <w:r w:rsidRPr="001C6A53">
        <w:rPr>
          <w:rFonts w:ascii="Cambria" w:hAnsi="Cambria"/>
          <w:bCs/>
        </w:rPr>
        <w:t>............................</w:t>
      </w:r>
      <w:r w:rsidRPr="001C6A53">
        <w:rPr>
          <w:rFonts w:ascii="Cambria" w:hAnsi="Cambria"/>
          <w:bCs/>
        </w:rPr>
        <w:tab/>
      </w:r>
      <w:r w:rsidRPr="001C6A53">
        <w:rPr>
          <w:rFonts w:ascii="Cambria" w:hAnsi="Cambria"/>
          <w:bCs/>
        </w:rPr>
        <w:tab/>
        <w:t xml:space="preserve">                      </w:t>
      </w:r>
      <w:r>
        <w:rPr>
          <w:rFonts w:ascii="Cambria" w:hAnsi="Cambria"/>
          <w:bCs/>
        </w:rPr>
        <w:t xml:space="preserve">       </w:t>
      </w:r>
      <w:r w:rsidRPr="001C6A53">
        <w:rPr>
          <w:rFonts w:ascii="Cambria" w:hAnsi="Cambria"/>
        </w:rPr>
        <w:t>..............................</w:t>
      </w:r>
      <w:r>
        <w:rPr>
          <w:rFonts w:ascii="Cambria" w:hAnsi="Cambria"/>
        </w:rPr>
        <w:t>......................................</w:t>
      </w:r>
    </w:p>
    <w:p w:rsidR="00000B2B" w:rsidRDefault="00000B2B" w:rsidP="00000B2B">
      <w:pPr>
        <w:spacing w:line="276" w:lineRule="auto"/>
        <w:rPr>
          <w:rFonts w:ascii="Cambria" w:hAnsi="Cambria"/>
          <w:i/>
          <w:sz w:val="20"/>
        </w:rPr>
      </w:pPr>
      <w:r w:rsidRPr="001C6A53">
        <w:rPr>
          <w:rFonts w:ascii="Cambria" w:hAnsi="Cambria"/>
          <w:i/>
          <w:sz w:val="20"/>
        </w:rPr>
        <w:t xml:space="preserve">(miejscowość)                       </w:t>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sidRPr="001C6A53">
        <w:rPr>
          <w:rFonts w:ascii="Cambria" w:hAnsi="Cambria"/>
          <w:i/>
          <w:sz w:val="20"/>
        </w:rPr>
        <w:t>(podpis osoby/osób upoważnionych)</w:t>
      </w:r>
    </w:p>
    <w:p w:rsidR="00000B2B" w:rsidRDefault="00000B2B" w:rsidP="00000B2B">
      <w:pPr>
        <w:suppressAutoHyphens w:val="0"/>
        <w:rPr>
          <w:rFonts w:ascii="Cambria" w:hAnsi="Cambria"/>
          <w:i/>
          <w:sz w:val="20"/>
        </w:rPr>
      </w:pPr>
    </w:p>
    <w:p w:rsidR="00E41EA1" w:rsidRPr="00E41EA1" w:rsidRDefault="00E41EA1">
      <w:pPr>
        <w:suppressAutoHyphens w:val="0"/>
        <w:rPr>
          <w:rFonts w:ascii="Cambria" w:hAnsi="Cambria"/>
          <w:b/>
        </w:rPr>
      </w:pPr>
      <w:r w:rsidRPr="00E41EA1">
        <w:rPr>
          <w:rFonts w:ascii="Cambria" w:hAnsi="Cambria"/>
          <w:b/>
        </w:rPr>
        <w:br w:type="page"/>
      </w:r>
    </w:p>
    <w:p w:rsidR="00D97B31" w:rsidRPr="008F52BA" w:rsidRDefault="002777EB" w:rsidP="00D97B31">
      <w:pPr>
        <w:spacing w:line="276" w:lineRule="auto"/>
        <w:jc w:val="right"/>
        <w:rPr>
          <w:rFonts w:ascii="Cambria" w:eastAsia="Times New Roman" w:hAnsi="Cambria"/>
          <w:b/>
          <w:bCs/>
          <w:i/>
          <w:color w:val="FF0000"/>
        </w:rPr>
      </w:pPr>
      <w:r w:rsidRPr="002777EB">
        <w:rPr>
          <w:rFonts w:ascii="Cambria" w:hAnsi="Cambria"/>
          <w:b/>
        </w:rPr>
        <w:lastRenderedPageBreak/>
        <w:t>Załącznik Nr 7</w:t>
      </w:r>
      <w:r w:rsidR="00D97B31" w:rsidRPr="002777EB">
        <w:rPr>
          <w:rFonts w:ascii="Cambria" w:hAnsi="Cambria"/>
          <w:b/>
        </w:rPr>
        <w:t xml:space="preserve"> (wzór)</w:t>
      </w:r>
    </w:p>
    <w:p w:rsidR="00D97B31" w:rsidRDefault="00D97B31" w:rsidP="00D97B31">
      <w:pPr>
        <w:pStyle w:val="Tekstpodstawowy"/>
        <w:tabs>
          <w:tab w:val="left" w:pos="540"/>
        </w:tabs>
        <w:spacing w:line="276" w:lineRule="auto"/>
      </w:pPr>
      <w:r>
        <w:rPr>
          <w:rFonts w:ascii="Cambria" w:hAnsi="Cambria"/>
        </w:rPr>
        <w:t> </w:t>
      </w:r>
    </w:p>
    <w:p w:rsidR="00D97B31" w:rsidRDefault="00D97B31" w:rsidP="00D97B31">
      <w:pPr>
        <w:pStyle w:val="Tekstprzypisudolnego"/>
        <w:spacing w:line="276" w:lineRule="auto"/>
        <w:jc w:val="center"/>
      </w:pPr>
      <w:r>
        <w:rPr>
          <w:rFonts w:ascii="Cambria" w:hAnsi="Cambria"/>
          <w:b/>
          <w:bCs/>
          <w:sz w:val="22"/>
          <w:szCs w:val="22"/>
        </w:rPr>
        <w:t>OŚWIADCZENIE</w:t>
      </w:r>
    </w:p>
    <w:p w:rsidR="00D97B31" w:rsidRDefault="00D97B31" w:rsidP="00D97B31">
      <w:pPr>
        <w:pStyle w:val="Tekstprzypisudolnego"/>
        <w:spacing w:line="276" w:lineRule="auto"/>
        <w:jc w:val="center"/>
      </w:pPr>
      <w:r>
        <w:rPr>
          <w:rFonts w:ascii="Cambria" w:hAnsi="Cambria"/>
          <w:b/>
          <w:bCs/>
          <w:sz w:val="22"/>
          <w:szCs w:val="22"/>
        </w:rPr>
        <w:t>o braku przynależności do tej samej grupy kapitałowej</w:t>
      </w:r>
    </w:p>
    <w:p w:rsidR="00D97B31" w:rsidRDefault="00D97B31" w:rsidP="00D97B31">
      <w:pPr>
        <w:pStyle w:val="Tekstprzypisudolnego"/>
        <w:spacing w:line="276" w:lineRule="auto"/>
      </w:pPr>
      <w:r>
        <w:rPr>
          <w:rFonts w:ascii="Cambria" w:hAnsi="Cambria"/>
          <w:b/>
          <w:bCs/>
          <w:sz w:val="22"/>
          <w:szCs w:val="22"/>
        </w:rPr>
        <w:t> </w:t>
      </w:r>
    </w:p>
    <w:p w:rsidR="00D97B31" w:rsidRDefault="00D97B31" w:rsidP="00D97B31">
      <w:pPr>
        <w:spacing w:line="276" w:lineRule="auto"/>
        <w:jc w:val="both"/>
      </w:pPr>
      <w:r>
        <w:rPr>
          <w:rFonts w:ascii="Cambria" w:hAnsi="Cambria"/>
        </w:rPr>
        <w:t>Ja (My) niżej podpisany(ni):</w:t>
      </w:r>
    </w:p>
    <w:p w:rsidR="00D97B31" w:rsidRDefault="00D97B31" w:rsidP="00D97B31">
      <w:pPr>
        <w:spacing w:line="276" w:lineRule="auto"/>
        <w:jc w:val="both"/>
      </w:pPr>
      <w:r>
        <w:rPr>
          <w:rFonts w:ascii="Cambria" w:hAnsi="Cambria" w:cs="Arial"/>
        </w:rPr>
        <w:t>………………………………………………………………………………………………………………………………………..............</w:t>
      </w:r>
    </w:p>
    <w:p w:rsidR="00D97B31" w:rsidRDefault="00D97B31" w:rsidP="00D97B31">
      <w:pPr>
        <w:spacing w:line="276" w:lineRule="auto"/>
        <w:jc w:val="both"/>
      </w:pPr>
      <w:r>
        <w:rPr>
          <w:rFonts w:ascii="Cambria" w:hAnsi="Cambria"/>
        </w:rPr>
        <w:t>działając w imieniu i na rzecz</w:t>
      </w:r>
    </w:p>
    <w:p w:rsidR="00D97B31" w:rsidRDefault="00D97B31" w:rsidP="00D97B31">
      <w:pPr>
        <w:spacing w:line="276" w:lineRule="auto"/>
        <w:rPr>
          <w:rFonts w:ascii="Cambria" w:hAnsi="Cambria" w:cs="Arial"/>
          <w:i/>
        </w:rPr>
      </w:pPr>
      <w:r>
        <w:rPr>
          <w:rFonts w:ascii="Cambria" w:hAnsi="Cambria" w:cs="Arial"/>
        </w:rPr>
        <w:t>………………………………………………………………………………………………………………………………………………...</w:t>
      </w:r>
    </w:p>
    <w:p w:rsidR="00D97B31" w:rsidRPr="00825CFB" w:rsidRDefault="00D97B31" w:rsidP="00D97B31">
      <w:pPr>
        <w:spacing w:line="276" w:lineRule="auto"/>
        <w:jc w:val="center"/>
        <w:rPr>
          <w:rFonts w:ascii="Cambria" w:hAnsi="Cambria" w:cs="Arial"/>
          <w:i/>
        </w:rPr>
      </w:pPr>
      <w:r>
        <w:rPr>
          <w:rFonts w:ascii="Cambria" w:hAnsi="Cambria"/>
          <w:i/>
        </w:rPr>
        <w:t>(pełna nazwa Wykonawcy)</w:t>
      </w:r>
    </w:p>
    <w:p w:rsidR="00D97B31" w:rsidRDefault="00D97B31" w:rsidP="00D97B31">
      <w:pPr>
        <w:spacing w:line="276" w:lineRule="auto"/>
      </w:pPr>
      <w:r>
        <w:rPr>
          <w:rFonts w:ascii="Cambria" w:hAnsi="Cambria" w:cs="Arial"/>
        </w:rPr>
        <w:t>………………………..……………………………………………………………………………………………………………………….</w:t>
      </w:r>
    </w:p>
    <w:p w:rsidR="00D97B31" w:rsidRDefault="00D97B31" w:rsidP="00D97B31">
      <w:pPr>
        <w:spacing w:line="276" w:lineRule="auto"/>
        <w:jc w:val="center"/>
      </w:pPr>
      <w:r>
        <w:rPr>
          <w:rFonts w:ascii="Cambria" w:hAnsi="Cambria"/>
          <w:i/>
        </w:rPr>
        <w:t>(adres siedziby Wykonawcy)</w:t>
      </w:r>
    </w:p>
    <w:p w:rsidR="00D97B31" w:rsidRPr="00096B2E" w:rsidRDefault="00D97B31" w:rsidP="00D97B31">
      <w:pPr>
        <w:spacing w:line="276" w:lineRule="auto"/>
        <w:jc w:val="both"/>
        <w:rPr>
          <w:rFonts w:ascii="Cambria" w:hAnsi="Cambria"/>
          <w:b/>
        </w:rPr>
      </w:pPr>
      <w:r>
        <w:rPr>
          <w:rFonts w:ascii="Cambria" w:hAnsi="Cambria"/>
        </w:rPr>
        <w:t xml:space="preserve">W odpowiedzi na wezwanie Zamawiającego w odniesieniu do postępowania o udzielenie zamówienia, prowadzonego </w:t>
      </w:r>
      <w:r w:rsidR="008D2D1B">
        <w:rPr>
          <w:rFonts w:ascii="Cambria" w:hAnsi="Cambria" w:cs="Arial"/>
        </w:rPr>
        <w:t xml:space="preserve">w trybie przetargu nieograniczonego na podstawie art. 132 ustawy </w:t>
      </w:r>
      <w:proofErr w:type="spellStart"/>
      <w:r>
        <w:rPr>
          <w:rFonts w:ascii="Cambria" w:hAnsi="Cambria"/>
        </w:rPr>
        <w:t>Pzp</w:t>
      </w:r>
      <w:proofErr w:type="spellEnd"/>
      <w:r>
        <w:rPr>
          <w:rFonts w:ascii="Cambria" w:hAnsi="Cambria"/>
        </w:rPr>
        <w:t xml:space="preserve"> pn.: </w:t>
      </w:r>
      <w:r w:rsidRPr="00096B2E">
        <w:rPr>
          <w:rFonts w:ascii="Cambria" w:hAnsi="Cambria"/>
          <w:b/>
        </w:rPr>
        <w:t>„</w:t>
      </w:r>
      <w:r w:rsidR="008F52BA" w:rsidRPr="008F52BA">
        <w:rPr>
          <w:rFonts w:ascii="Cambria" w:hAnsi="Cambria"/>
          <w:b/>
        </w:rPr>
        <w:t>Modernizacja-wyposażenie Oddziału Kardiologicznego i Oddziału Chirurgii Urazowo-Ortopedycznej w Powiatowym Szpitalu Specjalistycznym w Stalowej Woli”</w:t>
      </w:r>
      <w:r w:rsidRPr="00096B2E">
        <w:rPr>
          <w:rFonts w:ascii="Cambria" w:hAnsi="Cambria"/>
          <w:b/>
        </w:rPr>
        <w:t xml:space="preserve"> </w:t>
      </w:r>
    </w:p>
    <w:p w:rsidR="00D97B31" w:rsidRDefault="00D97B31" w:rsidP="00D97B31">
      <w:pPr>
        <w:spacing w:line="276" w:lineRule="auto"/>
        <w:jc w:val="both"/>
      </w:pPr>
      <w:r>
        <w:rPr>
          <w:rFonts w:ascii="Cambria" w:hAnsi="Cambria"/>
          <w:b/>
        </w:rPr>
        <w:t> </w:t>
      </w:r>
    </w:p>
    <w:p w:rsidR="00D97B31" w:rsidRDefault="00D97B31" w:rsidP="00D97B31">
      <w:pPr>
        <w:pStyle w:val="Akapitzlist"/>
        <w:autoSpaceDE w:val="0"/>
        <w:adjustRightInd w:val="0"/>
        <w:spacing w:line="276" w:lineRule="auto"/>
        <w:ind w:left="284" w:hanging="284"/>
        <w:contextualSpacing/>
        <w:jc w:val="both"/>
      </w:pPr>
      <w:r>
        <w:rPr>
          <w:rFonts w:ascii="Cambria" w:eastAsia="Cambria" w:hAnsi="Cambria" w:cs="Cambria"/>
          <w:b/>
          <w:sz w:val="22"/>
          <w:szCs w:val="22"/>
          <w:lang w:eastAsia="en-US"/>
        </w:rPr>
        <w:t>1.</w:t>
      </w:r>
      <w:r>
        <w:rPr>
          <w:rFonts w:ascii="Cambria" w:eastAsia="Cambria" w:hAnsi="Cambria" w:cs="Cambria"/>
          <w:b/>
          <w:sz w:val="22"/>
          <w:szCs w:val="22"/>
          <w:lang w:eastAsia="en-US"/>
        </w:rPr>
        <w:tab/>
      </w:r>
      <w:r>
        <w:rPr>
          <w:rFonts w:ascii="Cambria" w:eastAsia="Calibri" w:hAnsi="Cambria"/>
          <w:sz w:val="22"/>
          <w:szCs w:val="22"/>
          <w:lang w:eastAsia="en-US"/>
        </w:rPr>
        <w:t>Oświadczam(my), że Wykonawca, którego reprezentuję(my) nie należy do  grupy kapitałowej, o której mowa w art. 108 ust. 1 pkt 5 ustawy Prawo zamówień publicznych.(*)</w:t>
      </w:r>
    </w:p>
    <w:p w:rsidR="00D97B31" w:rsidRDefault="00D97B31" w:rsidP="00D97B31">
      <w:pPr>
        <w:autoSpaceDE w:val="0"/>
        <w:adjustRightInd w:val="0"/>
        <w:spacing w:line="276" w:lineRule="auto"/>
        <w:ind w:left="284" w:hanging="284"/>
        <w:contextualSpacing/>
        <w:jc w:val="both"/>
      </w:pPr>
      <w:r>
        <w:rPr>
          <w:rFonts w:ascii="Cambria" w:eastAsia="Cambria" w:hAnsi="Cambria" w:cs="Cambria"/>
          <w:b/>
        </w:rPr>
        <w:t>2.</w:t>
      </w:r>
      <w:r>
        <w:rPr>
          <w:rFonts w:eastAsia="Cambria"/>
          <w:b/>
          <w:sz w:val="14"/>
          <w:szCs w:val="14"/>
        </w:rPr>
        <w:tab/>
      </w:r>
      <w:r>
        <w:rPr>
          <w:rFonts w:ascii="Cambria" w:hAnsi="Cambria"/>
        </w:rPr>
        <w:t xml:space="preserve">Oświadczam (my), że Wykonawca, którego reprezentuję (my) należy do tej samej grupy kapitałowej, o której mowa w art. 108 ust. 1 pkt. 5 ustawy Prawo zamówień publicznych </w:t>
      </w:r>
      <w:r>
        <w:rPr>
          <w:rFonts w:ascii="Cambria" w:hAnsi="Cambria"/>
          <w:b/>
        </w:rPr>
        <w:t>co wskazany poniżej Wykonawca, którego oferta została złożona w niniejszym podstępowaniu:</w:t>
      </w:r>
      <w:r>
        <w:rPr>
          <w:rFonts w:ascii="Cambria" w:hAnsi="Cambria"/>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D97B31" w:rsidTr="00CA74CB">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97B31" w:rsidRDefault="00D97B31" w:rsidP="00CA74CB">
            <w:pPr>
              <w:spacing w:line="276" w:lineRule="auto"/>
              <w:jc w:val="center"/>
            </w:pPr>
            <w:r>
              <w:rPr>
                <w:rFonts w:ascii="Cambria" w:hAnsi="Cambria"/>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97B31" w:rsidRDefault="00D97B31" w:rsidP="00CA74CB">
            <w:pPr>
              <w:spacing w:line="276" w:lineRule="auto"/>
              <w:jc w:val="center"/>
            </w:pPr>
            <w:r>
              <w:rPr>
                <w:rFonts w:ascii="Cambria" w:hAnsi="Cambria"/>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97B31" w:rsidRDefault="00D97B31" w:rsidP="00CA74CB">
            <w:pPr>
              <w:spacing w:line="276" w:lineRule="auto"/>
              <w:jc w:val="center"/>
            </w:pPr>
            <w:r>
              <w:rPr>
                <w:rFonts w:ascii="Cambria" w:hAnsi="Cambria"/>
                <w:b/>
              </w:rPr>
              <w:t>Adres siedziby</w:t>
            </w:r>
          </w:p>
        </w:tc>
      </w:tr>
      <w:tr w:rsidR="00D97B31" w:rsidTr="00CA74CB">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D97B31" w:rsidRDefault="00D97B31" w:rsidP="00CA74CB">
            <w:pPr>
              <w:spacing w:line="276" w:lineRule="auto"/>
              <w:jc w:val="center"/>
            </w:pPr>
            <w:r>
              <w:rPr>
                <w:rFonts w:ascii="Cambria" w:hAnsi="Cambria"/>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D97B31" w:rsidRDefault="00D97B31" w:rsidP="00CA74CB">
            <w:pPr>
              <w:spacing w:line="276" w:lineRule="auto"/>
            </w:pPr>
            <w:r>
              <w:rPr>
                <w:rFonts w:ascii="Cambria" w:hAnsi="Cambria"/>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7B31" w:rsidRDefault="00D97B31" w:rsidP="00CA74CB">
            <w:pPr>
              <w:spacing w:line="276" w:lineRule="auto"/>
              <w:jc w:val="center"/>
            </w:pPr>
            <w:r>
              <w:rPr>
                <w:rFonts w:ascii="Cambria" w:hAnsi="Cambria"/>
              </w:rPr>
              <w:t> </w:t>
            </w:r>
          </w:p>
        </w:tc>
      </w:tr>
    </w:tbl>
    <w:p w:rsidR="00D97B31" w:rsidRDefault="00D97B31" w:rsidP="00D97B31">
      <w:pPr>
        <w:spacing w:line="276" w:lineRule="auto"/>
        <w:jc w:val="both"/>
      </w:pPr>
      <w:r>
        <w:rPr>
          <w:rFonts w:ascii="Cambria" w:hAnsi="Cambria" w:cs="Arial"/>
        </w:rPr>
        <w:t> </w:t>
      </w:r>
    </w:p>
    <w:p w:rsidR="00D97B31" w:rsidRDefault="00D97B31" w:rsidP="00D97B31">
      <w:pPr>
        <w:spacing w:line="276" w:lineRule="auto"/>
        <w:jc w:val="both"/>
      </w:pPr>
      <w:r>
        <w:rPr>
          <w:rFonts w:ascii="Cambria" w:hAnsi="Cambria"/>
        </w:rPr>
        <w:t>Jednocześnie załączam dokumenty/informacje (wymienić poniżej i załączyć):</w:t>
      </w:r>
    </w:p>
    <w:p w:rsidR="00D97B31" w:rsidRDefault="00D97B31" w:rsidP="00D97B31">
      <w:pPr>
        <w:autoSpaceDE w:val="0"/>
        <w:adjustRightInd w:val="0"/>
        <w:spacing w:line="276" w:lineRule="auto"/>
        <w:contextualSpacing/>
        <w:jc w:val="both"/>
      </w:pPr>
      <w:r>
        <w:rPr>
          <w:rFonts w:ascii="Cambria" w:hAnsi="Cambria" w:cs="Arial"/>
        </w:rPr>
        <w:t>………………………………………………………………………………………………………………………………………………...</w:t>
      </w:r>
    </w:p>
    <w:p w:rsidR="00D97B31" w:rsidRDefault="00D97B31" w:rsidP="00D97B31">
      <w:pPr>
        <w:autoSpaceDE w:val="0"/>
        <w:adjustRightInd w:val="0"/>
        <w:spacing w:line="276" w:lineRule="auto"/>
        <w:contextualSpacing/>
        <w:jc w:val="both"/>
      </w:pPr>
      <w:r>
        <w:rPr>
          <w:rFonts w:ascii="Cambria" w:hAnsi="Cambria" w:cs="Arial"/>
        </w:rPr>
        <w:t>………………………………………………………………………………………………………………………………………………...</w:t>
      </w:r>
    </w:p>
    <w:p w:rsidR="00D97B31" w:rsidRDefault="00D97B31" w:rsidP="00D97B31">
      <w:pPr>
        <w:autoSpaceDE w:val="0"/>
        <w:adjustRightInd w:val="0"/>
        <w:spacing w:line="276" w:lineRule="auto"/>
        <w:contextualSpacing/>
        <w:jc w:val="both"/>
      </w:pPr>
      <w:r>
        <w:rPr>
          <w:rFonts w:ascii="Cambria" w:hAnsi="Cambria"/>
        </w:rPr>
        <w:t>potwierdzające, że powiązania z innym Wykonawcą nie prowadzą do zakłócenia konkurencji w przedmiotowym postępowaniu. (*)</w:t>
      </w:r>
    </w:p>
    <w:p w:rsidR="00D97B31" w:rsidRDefault="00D97B31" w:rsidP="00D97B31">
      <w:pPr>
        <w:spacing w:line="276" w:lineRule="auto"/>
        <w:ind w:left="426" w:hanging="426"/>
      </w:pPr>
      <w:r>
        <w:rPr>
          <w:rFonts w:ascii="Cambria" w:hAnsi="Cambria"/>
        </w:rPr>
        <w:t> </w:t>
      </w:r>
    </w:p>
    <w:p w:rsidR="00D97B31" w:rsidRDefault="00D97B31" w:rsidP="00D97B31">
      <w:pPr>
        <w:spacing w:line="276" w:lineRule="auto"/>
        <w:ind w:left="426" w:hanging="426"/>
      </w:pPr>
      <w:r>
        <w:rPr>
          <w:rFonts w:ascii="Cambria" w:hAnsi="Cambria"/>
        </w:rPr>
        <w:t> ............................, .............................                                           ….…......................................................................................</w:t>
      </w:r>
    </w:p>
    <w:p w:rsidR="00D97B31" w:rsidRPr="00427367" w:rsidRDefault="00D97B31" w:rsidP="00D97B31">
      <w:pPr>
        <w:pStyle w:val="Tekstprzypisudolnego"/>
        <w:spacing w:line="276" w:lineRule="auto"/>
      </w:pPr>
      <w:r w:rsidRPr="00427367">
        <w:rPr>
          <w:rFonts w:ascii="Cambria" w:hAnsi="Cambria"/>
          <w:i/>
          <w:szCs w:val="22"/>
        </w:rPr>
        <w:t xml:space="preserve">(miejscowość)         ( data)                                                     </w:t>
      </w:r>
      <w:r>
        <w:rPr>
          <w:rFonts w:ascii="Cambria" w:hAnsi="Cambria"/>
          <w:i/>
          <w:szCs w:val="22"/>
        </w:rPr>
        <w:t xml:space="preserve">                  </w:t>
      </w:r>
      <w:r w:rsidRPr="00427367">
        <w:rPr>
          <w:rFonts w:ascii="Cambria" w:hAnsi="Cambria"/>
          <w:i/>
          <w:szCs w:val="22"/>
        </w:rPr>
        <w:t xml:space="preserve">  (podpis osoby/osób upoważnionych)</w:t>
      </w:r>
    </w:p>
    <w:p w:rsidR="00D97B31" w:rsidRDefault="00D97B31" w:rsidP="00D97B31">
      <w:pPr>
        <w:spacing w:line="276" w:lineRule="auto"/>
        <w:jc w:val="both"/>
      </w:pPr>
      <w:r>
        <w:rPr>
          <w:i/>
          <w:spacing w:val="4"/>
          <w:sz w:val="20"/>
          <w:szCs w:val="16"/>
        </w:rPr>
        <w:t> </w:t>
      </w:r>
    </w:p>
    <w:p w:rsidR="00D97B31" w:rsidRDefault="00D97B31" w:rsidP="00D97B31">
      <w:pPr>
        <w:spacing w:line="276" w:lineRule="auto"/>
        <w:jc w:val="both"/>
      </w:pPr>
      <w:r>
        <w:rPr>
          <w:i/>
          <w:spacing w:val="4"/>
          <w:sz w:val="20"/>
          <w:szCs w:val="16"/>
        </w:rPr>
        <w:t>(*)  niepotrzebne skreślić</w:t>
      </w:r>
    </w:p>
    <w:p w:rsidR="00D97B31" w:rsidRDefault="00D97B31" w:rsidP="00D97B31">
      <w:pPr>
        <w:spacing w:line="276" w:lineRule="auto"/>
        <w:ind w:left="426" w:hanging="426"/>
      </w:pPr>
      <w:r>
        <w:rPr>
          <w:rFonts w:ascii="Cambria" w:hAnsi="Cambria"/>
        </w:rPr>
        <w:t> </w:t>
      </w:r>
    </w:p>
    <w:p w:rsidR="00D97B31" w:rsidRDefault="00D97B31" w:rsidP="00D97B31">
      <w:pPr>
        <w:spacing w:line="276" w:lineRule="auto"/>
        <w:jc w:val="both"/>
      </w:pPr>
      <w:r>
        <w:rPr>
          <w:rFonts w:ascii="Cambria" w:hAnsi="Cambria"/>
          <w:i/>
          <w:sz w:val="20"/>
          <w:szCs w:val="20"/>
          <w:u w:val="single"/>
        </w:rPr>
        <w:t>Uwagi:</w:t>
      </w:r>
    </w:p>
    <w:p w:rsidR="00D97B31" w:rsidRPr="00427367" w:rsidRDefault="00D97B31" w:rsidP="00D97B31">
      <w:pPr>
        <w:spacing w:line="276" w:lineRule="auto"/>
        <w:ind w:left="284" w:hanging="284"/>
        <w:contextualSpacing/>
        <w:jc w:val="both"/>
        <w:rPr>
          <w:i/>
        </w:rPr>
      </w:pPr>
      <w:r>
        <w:rPr>
          <w:rFonts w:ascii="Cambria" w:eastAsia="Cambria" w:hAnsi="Cambria" w:cs="Cambria"/>
          <w:i/>
          <w:sz w:val="20"/>
          <w:szCs w:val="20"/>
        </w:rPr>
        <w:t>1)</w:t>
      </w:r>
      <w:r>
        <w:rPr>
          <w:rFonts w:ascii="Cambria" w:eastAsia="Cambria" w:hAnsi="Cambria" w:cs="Cambria"/>
          <w:i/>
          <w:sz w:val="20"/>
          <w:szCs w:val="20"/>
        </w:rPr>
        <w:tab/>
      </w:r>
      <w:r w:rsidRPr="00427367">
        <w:rPr>
          <w:rFonts w:ascii="Cambria" w:hAnsi="Cambria"/>
          <w:i/>
          <w:sz w:val="20"/>
          <w:szCs w:val="20"/>
        </w:rPr>
        <w:t>W przypadku gdy</w:t>
      </w:r>
      <w:r>
        <w:rPr>
          <w:rFonts w:ascii="Cambria" w:hAnsi="Cambria"/>
          <w:i/>
          <w:sz w:val="20"/>
          <w:szCs w:val="20"/>
        </w:rPr>
        <w:t xml:space="preserve"> Wykonawc</w:t>
      </w:r>
      <w:r w:rsidRPr="00427367">
        <w:rPr>
          <w:rFonts w:ascii="Cambria" w:hAnsi="Cambria"/>
          <w:i/>
          <w:sz w:val="20"/>
          <w:szCs w:val="20"/>
        </w:rPr>
        <w:t>a przynależy do tej samej grupy kapitałowej (punkt 2) może przedstawić wraz z niniejszym oświadczeniem dowody, że powiązania z innym</w:t>
      </w:r>
      <w:r>
        <w:rPr>
          <w:rFonts w:ascii="Cambria" w:hAnsi="Cambria"/>
          <w:i/>
          <w:sz w:val="20"/>
          <w:szCs w:val="20"/>
        </w:rPr>
        <w:t xml:space="preserve"> Wykonawc</w:t>
      </w:r>
      <w:r w:rsidRPr="00427367">
        <w:rPr>
          <w:rFonts w:ascii="Cambria" w:hAnsi="Cambria"/>
          <w:i/>
          <w:sz w:val="20"/>
          <w:szCs w:val="20"/>
        </w:rPr>
        <w:t>a nie prowadzą do zakłócenia konkurencji w przedmiotowym postępowaniu.</w:t>
      </w:r>
    </w:p>
    <w:p w:rsidR="00D97B31" w:rsidRPr="00427367" w:rsidRDefault="00D97B31" w:rsidP="00D97B31">
      <w:pPr>
        <w:spacing w:line="276" w:lineRule="auto"/>
        <w:ind w:left="284" w:hanging="284"/>
        <w:contextualSpacing/>
        <w:jc w:val="both"/>
        <w:rPr>
          <w:i/>
        </w:rPr>
      </w:pPr>
      <w:r w:rsidRPr="00427367">
        <w:rPr>
          <w:rFonts w:ascii="Cambria" w:eastAsia="Cambria" w:hAnsi="Cambria" w:cs="Cambria"/>
          <w:b/>
          <w:i/>
          <w:sz w:val="20"/>
          <w:szCs w:val="20"/>
        </w:rPr>
        <w:t>2)</w:t>
      </w:r>
      <w:r w:rsidRPr="00427367">
        <w:rPr>
          <w:rFonts w:ascii="Cambria" w:eastAsia="Cambria" w:hAnsi="Cambria" w:cs="Cambria"/>
          <w:b/>
          <w:i/>
          <w:sz w:val="20"/>
          <w:szCs w:val="20"/>
        </w:rPr>
        <w:tab/>
      </w:r>
      <w:r w:rsidRPr="00427367">
        <w:rPr>
          <w:rFonts w:ascii="Cambria" w:hAnsi="Cambria"/>
          <w:b/>
          <w:i/>
          <w:sz w:val="20"/>
          <w:szCs w:val="20"/>
          <w:u w:val="single"/>
        </w:rPr>
        <w:t xml:space="preserve">Niniejszy formularz </w:t>
      </w:r>
      <w:r w:rsidRPr="00427367">
        <w:rPr>
          <w:rFonts w:ascii="Cambria" w:hAnsi="Cambria"/>
          <w:b/>
          <w:i/>
          <w:iCs/>
          <w:sz w:val="20"/>
          <w:szCs w:val="20"/>
          <w:u w:val="single"/>
        </w:rPr>
        <w:t>składa tylko</w:t>
      </w:r>
      <w:r>
        <w:rPr>
          <w:rFonts w:ascii="Cambria" w:hAnsi="Cambria"/>
          <w:b/>
          <w:i/>
          <w:iCs/>
          <w:sz w:val="20"/>
          <w:szCs w:val="20"/>
          <w:u w:val="single"/>
        </w:rPr>
        <w:t xml:space="preserve"> Wykonawc</w:t>
      </w:r>
      <w:r w:rsidRPr="00427367">
        <w:rPr>
          <w:rFonts w:ascii="Cambria" w:hAnsi="Cambria"/>
          <w:b/>
          <w:i/>
          <w:iCs/>
          <w:sz w:val="20"/>
          <w:szCs w:val="20"/>
          <w:u w:val="single"/>
        </w:rPr>
        <w:t xml:space="preserve">a wezwany przez </w:t>
      </w:r>
      <w:r>
        <w:rPr>
          <w:rFonts w:ascii="Cambria" w:hAnsi="Cambria"/>
          <w:b/>
          <w:i/>
          <w:iCs/>
          <w:sz w:val="20"/>
          <w:szCs w:val="20"/>
          <w:u w:val="single"/>
        </w:rPr>
        <w:t>Zamawiając</w:t>
      </w:r>
      <w:r w:rsidRPr="00427367">
        <w:rPr>
          <w:rFonts w:ascii="Cambria" w:hAnsi="Cambria"/>
          <w:b/>
          <w:i/>
          <w:iCs/>
          <w:sz w:val="20"/>
          <w:szCs w:val="20"/>
          <w:u w:val="single"/>
        </w:rPr>
        <w:t>ego.</w:t>
      </w:r>
    </w:p>
    <w:p w:rsidR="007F3E4C" w:rsidRDefault="00D97B31" w:rsidP="00D97B31">
      <w:pPr>
        <w:spacing w:line="276" w:lineRule="auto"/>
        <w:ind w:left="284" w:hanging="284"/>
        <w:contextualSpacing/>
        <w:jc w:val="both"/>
        <w:rPr>
          <w:rFonts w:ascii="Cambria" w:hAnsi="Cambria"/>
          <w:i/>
          <w:sz w:val="20"/>
          <w:szCs w:val="20"/>
        </w:rPr>
      </w:pPr>
      <w:r w:rsidRPr="00427367">
        <w:rPr>
          <w:rFonts w:ascii="Cambria" w:eastAsia="Cambria" w:hAnsi="Cambria" w:cs="Cambria"/>
          <w:i/>
          <w:sz w:val="20"/>
          <w:szCs w:val="20"/>
        </w:rPr>
        <w:t>3)</w:t>
      </w:r>
      <w:r w:rsidRPr="00427367">
        <w:rPr>
          <w:rFonts w:ascii="Cambria" w:eastAsia="Cambria" w:hAnsi="Cambria" w:cs="Cambria"/>
          <w:i/>
          <w:sz w:val="20"/>
          <w:szCs w:val="20"/>
        </w:rPr>
        <w:tab/>
      </w:r>
      <w:r w:rsidRPr="00427367">
        <w:rPr>
          <w:rFonts w:ascii="Cambria" w:hAnsi="Cambria"/>
          <w:i/>
          <w:sz w:val="20"/>
          <w:szCs w:val="20"/>
        </w:rPr>
        <w:t>W przypadku</w:t>
      </w:r>
      <w:r>
        <w:rPr>
          <w:rFonts w:ascii="Cambria" w:hAnsi="Cambria"/>
          <w:i/>
          <w:sz w:val="20"/>
          <w:szCs w:val="20"/>
        </w:rPr>
        <w:t xml:space="preserve"> Wykonawc</w:t>
      </w:r>
      <w:r w:rsidRPr="00427367">
        <w:rPr>
          <w:rFonts w:ascii="Cambria" w:hAnsi="Cambria"/>
          <w:i/>
          <w:sz w:val="20"/>
          <w:szCs w:val="20"/>
        </w:rPr>
        <w:t>ów wspólnie ubiegających się o udzielenie zamówienia składa go każdy z członków</w:t>
      </w:r>
      <w:r>
        <w:rPr>
          <w:rFonts w:ascii="Cambria" w:hAnsi="Cambria"/>
          <w:i/>
          <w:sz w:val="20"/>
          <w:szCs w:val="20"/>
        </w:rPr>
        <w:t xml:space="preserve"> konsorcjum lub wspólników spółki cywilnej.</w:t>
      </w:r>
    </w:p>
    <w:p w:rsidR="007F3E4C" w:rsidRDefault="007F3E4C">
      <w:pPr>
        <w:suppressAutoHyphens w:val="0"/>
        <w:rPr>
          <w:rFonts w:ascii="Cambria" w:hAnsi="Cambria"/>
          <w:i/>
          <w:sz w:val="20"/>
          <w:szCs w:val="20"/>
        </w:rPr>
      </w:pPr>
      <w:r>
        <w:rPr>
          <w:rFonts w:ascii="Cambria" w:hAnsi="Cambria"/>
          <w:i/>
          <w:sz w:val="20"/>
          <w:szCs w:val="20"/>
        </w:rPr>
        <w:br w:type="page"/>
      </w:r>
    </w:p>
    <w:p w:rsidR="006B216C" w:rsidRPr="007635B2" w:rsidRDefault="006B216C" w:rsidP="006B216C">
      <w:pPr>
        <w:spacing w:line="276" w:lineRule="auto"/>
        <w:jc w:val="right"/>
        <w:rPr>
          <w:rFonts w:ascii="Cambria" w:hAnsi="Cambria" w:cs="Arial"/>
          <w:b/>
          <w:color w:val="000000" w:themeColor="text1"/>
        </w:rPr>
      </w:pPr>
      <w:r w:rsidRPr="002777EB">
        <w:rPr>
          <w:rFonts w:ascii="Cambria" w:hAnsi="Cambria" w:cs="Arial"/>
          <w:b/>
        </w:rPr>
        <w:lastRenderedPageBreak/>
        <w:t>Z</w:t>
      </w:r>
      <w:r w:rsidR="005B05D9">
        <w:rPr>
          <w:rFonts w:ascii="Cambria" w:hAnsi="Cambria" w:cs="Arial"/>
          <w:b/>
        </w:rPr>
        <w:t>ałącznik nr 8</w:t>
      </w:r>
      <w:r w:rsidRPr="002777EB">
        <w:rPr>
          <w:rFonts w:ascii="Cambria" w:hAnsi="Cambria" w:cs="Arial"/>
          <w:b/>
        </w:rPr>
        <w:t xml:space="preserve"> (wzór)(jeżeli </w:t>
      </w:r>
      <w:r w:rsidRPr="007635B2">
        <w:rPr>
          <w:rFonts w:ascii="Cambria" w:hAnsi="Cambria" w:cs="Arial"/>
          <w:b/>
          <w:color w:val="000000" w:themeColor="text1"/>
        </w:rPr>
        <w:t>dotyczy)</w:t>
      </w:r>
    </w:p>
    <w:p w:rsidR="006B216C" w:rsidRDefault="006B216C" w:rsidP="006B216C">
      <w:pPr>
        <w:spacing w:line="276" w:lineRule="auto"/>
        <w:jc w:val="both"/>
        <w:rPr>
          <w:rFonts w:ascii="Cambria" w:hAnsi="Cambria"/>
        </w:rPr>
      </w:pPr>
    </w:p>
    <w:p w:rsidR="006B216C" w:rsidRDefault="006B216C" w:rsidP="006B216C">
      <w:pPr>
        <w:spacing w:line="276" w:lineRule="auto"/>
        <w:ind w:right="5668"/>
        <w:jc w:val="center"/>
        <w:rPr>
          <w:rFonts w:ascii="Cambria" w:hAnsi="Cambria"/>
        </w:rPr>
      </w:pPr>
      <w:r>
        <w:rPr>
          <w:rFonts w:ascii="Cambria" w:hAnsi="Cambria"/>
        </w:rPr>
        <w:t>………………………………………………….</w:t>
      </w:r>
    </w:p>
    <w:p w:rsidR="006B216C" w:rsidRDefault="006B216C" w:rsidP="006B216C">
      <w:pPr>
        <w:spacing w:line="276" w:lineRule="auto"/>
        <w:ind w:right="5668"/>
        <w:jc w:val="center"/>
        <w:rPr>
          <w:rFonts w:ascii="Cambria" w:hAnsi="Cambria"/>
        </w:rPr>
      </w:pPr>
    </w:p>
    <w:p w:rsidR="006B216C" w:rsidRDefault="006B216C" w:rsidP="006B216C">
      <w:pPr>
        <w:spacing w:line="276" w:lineRule="auto"/>
        <w:ind w:right="5668"/>
        <w:jc w:val="center"/>
        <w:rPr>
          <w:rFonts w:ascii="Cambria" w:hAnsi="Cambria"/>
        </w:rPr>
      </w:pPr>
      <w:r>
        <w:rPr>
          <w:rFonts w:ascii="Cambria" w:hAnsi="Cambria"/>
        </w:rPr>
        <w:t>………………………………………………….</w:t>
      </w:r>
    </w:p>
    <w:p w:rsidR="006B216C" w:rsidRDefault="006B216C" w:rsidP="006B216C">
      <w:pPr>
        <w:spacing w:line="276" w:lineRule="auto"/>
        <w:ind w:right="5668"/>
        <w:jc w:val="center"/>
        <w:rPr>
          <w:rFonts w:ascii="Cambria" w:hAnsi="Cambria"/>
          <w:i/>
          <w:sz w:val="20"/>
        </w:rPr>
      </w:pPr>
      <w:r>
        <w:rPr>
          <w:rFonts w:ascii="Cambria" w:hAnsi="Cambria"/>
          <w:i/>
          <w:sz w:val="20"/>
        </w:rPr>
        <w:t>(nazwa</w:t>
      </w:r>
      <w:r w:rsidRPr="0050212B">
        <w:rPr>
          <w:rFonts w:ascii="Cambria" w:hAnsi="Cambria"/>
          <w:i/>
          <w:sz w:val="20"/>
        </w:rPr>
        <w:t xml:space="preserve"> i adres</w:t>
      </w:r>
      <w:r>
        <w:rPr>
          <w:rFonts w:ascii="Cambria" w:hAnsi="Cambria"/>
          <w:i/>
          <w:sz w:val="20"/>
        </w:rPr>
        <w:t xml:space="preserve"> Wykonawców wspólnie</w:t>
      </w:r>
    </w:p>
    <w:p w:rsidR="006B216C" w:rsidRPr="0050212B" w:rsidRDefault="006B216C" w:rsidP="006B216C">
      <w:pPr>
        <w:spacing w:line="276" w:lineRule="auto"/>
        <w:ind w:right="5668"/>
        <w:jc w:val="center"/>
        <w:rPr>
          <w:rFonts w:ascii="Cambria" w:hAnsi="Cambria"/>
          <w:i/>
          <w:sz w:val="20"/>
        </w:rPr>
      </w:pPr>
      <w:r>
        <w:rPr>
          <w:rFonts w:ascii="Cambria" w:hAnsi="Cambria"/>
          <w:i/>
          <w:sz w:val="20"/>
        </w:rPr>
        <w:t>ubiegających się o zamówienie</w:t>
      </w:r>
      <w:r w:rsidRPr="0050212B">
        <w:rPr>
          <w:rFonts w:ascii="Cambria" w:hAnsi="Cambria"/>
          <w:i/>
          <w:sz w:val="20"/>
        </w:rPr>
        <w:t>)</w:t>
      </w:r>
    </w:p>
    <w:p w:rsidR="006B216C" w:rsidRPr="007635B2" w:rsidRDefault="006B216C" w:rsidP="006B216C">
      <w:pPr>
        <w:spacing w:line="276" w:lineRule="auto"/>
        <w:jc w:val="right"/>
        <w:rPr>
          <w:rFonts w:ascii="Cambria" w:hAnsi="Cambria" w:cs="Arial"/>
          <w:b/>
          <w:color w:val="000000" w:themeColor="text1"/>
        </w:rPr>
      </w:pPr>
    </w:p>
    <w:p w:rsidR="006B216C" w:rsidRPr="007635B2" w:rsidRDefault="006B216C" w:rsidP="006B216C">
      <w:pPr>
        <w:spacing w:line="276" w:lineRule="auto"/>
        <w:jc w:val="right"/>
        <w:rPr>
          <w:rFonts w:ascii="Cambria" w:hAnsi="Cambria" w:cs="Arial"/>
          <w:b/>
          <w:color w:val="000000" w:themeColor="text1"/>
        </w:rPr>
      </w:pPr>
    </w:p>
    <w:p w:rsidR="006B216C" w:rsidRDefault="006B216C" w:rsidP="006B216C">
      <w:pPr>
        <w:spacing w:line="276" w:lineRule="auto"/>
        <w:jc w:val="center"/>
        <w:rPr>
          <w:rFonts w:ascii="Cambria" w:hAnsi="Cambria" w:cs="Arial"/>
          <w:b/>
          <w:color w:val="000000" w:themeColor="text1"/>
        </w:rPr>
      </w:pPr>
      <w:r w:rsidRPr="007635B2">
        <w:rPr>
          <w:rFonts w:ascii="Cambria" w:hAnsi="Cambria" w:cs="Arial"/>
          <w:b/>
          <w:color w:val="000000" w:themeColor="text1"/>
        </w:rPr>
        <w:t>Oświadczenie</w:t>
      </w:r>
      <w:r>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6B216C" w:rsidRDefault="006B216C" w:rsidP="006B216C">
      <w:pPr>
        <w:spacing w:line="276" w:lineRule="auto"/>
        <w:jc w:val="center"/>
        <w:rPr>
          <w:rFonts w:ascii="Cambria" w:hAnsi="Cambria" w:cs="Arial"/>
          <w:b/>
          <w:color w:val="000000" w:themeColor="text1"/>
        </w:rPr>
      </w:pPr>
      <w:r w:rsidRPr="000A0FF5">
        <w:rPr>
          <w:rFonts w:ascii="Cambria" w:hAnsi="Cambria" w:cs="Arial"/>
          <w:b/>
          <w:color w:val="000000" w:themeColor="text1"/>
        </w:rPr>
        <w:t>„</w:t>
      </w:r>
      <w:r w:rsidR="008F52BA" w:rsidRPr="008F52BA">
        <w:rPr>
          <w:rFonts w:ascii="Cambria" w:hAnsi="Cambria" w:cs="Arial"/>
          <w:b/>
          <w:color w:val="000000" w:themeColor="text1"/>
        </w:rPr>
        <w:t xml:space="preserve">Modernizacja-wyposażenie Oddziału Kardiologicznego i Oddziału Chirurgii Urazowo-Ortopedycznej w Powiatowym Szpitalu Specjalistycznym w Stalowej Woli” </w:t>
      </w:r>
    </w:p>
    <w:p w:rsidR="006B216C" w:rsidRPr="007635B2" w:rsidRDefault="006B216C" w:rsidP="006B216C">
      <w:pPr>
        <w:spacing w:line="276" w:lineRule="auto"/>
        <w:jc w:val="center"/>
        <w:rPr>
          <w:rFonts w:ascii="Cambria" w:hAnsi="Cambria" w:cs="Arial"/>
        </w:rPr>
      </w:pPr>
    </w:p>
    <w:p w:rsidR="006B216C" w:rsidRDefault="006B216C" w:rsidP="006B216C">
      <w:pPr>
        <w:spacing w:line="276" w:lineRule="auto"/>
        <w:jc w:val="center"/>
        <w:rPr>
          <w:rFonts w:ascii="Cambria" w:hAnsi="Cambria" w:cs="Arial"/>
          <w:b/>
        </w:rPr>
      </w:pPr>
    </w:p>
    <w:p w:rsidR="006B216C" w:rsidRPr="007635B2" w:rsidRDefault="006B216C" w:rsidP="006B216C">
      <w:pPr>
        <w:spacing w:line="276" w:lineRule="auto"/>
        <w:jc w:val="center"/>
        <w:rPr>
          <w:rFonts w:ascii="Cambria" w:hAnsi="Cambria" w:cs="Arial"/>
        </w:rPr>
      </w:pPr>
    </w:p>
    <w:p w:rsidR="006B216C" w:rsidRPr="007635B2" w:rsidRDefault="006B216C" w:rsidP="006B216C">
      <w:pPr>
        <w:spacing w:line="276" w:lineRule="auto"/>
        <w:jc w:val="both"/>
      </w:pPr>
      <w:r w:rsidRPr="007635B2">
        <w:t xml:space="preserve">Stosownie do wymogów art. 117 ust. 4 </w:t>
      </w:r>
      <w:proofErr w:type="spellStart"/>
      <w:r w:rsidRPr="007635B2">
        <w:t>Pzp</w:t>
      </w:r>
      <w:proofErr w:type="spellEnd"/>
      <w:r w:rsidRPr="007635B2">
        <w:t xml:space="preserve">, oświadczamy że </w:t>
      </w:r>
      <w:r>
        <w:t>dostawy</w:t>
      </w:r>
      <w:r w:rsidRPr="007635B2">
        <w:t xml:space="preserve"> wykonają poszczególni</w:t>
      </w:r>
      <w:r>
        <w:t xml:space="preserve"> Wykonawc</w:t>
      </w:r>
      <w:r w:rsidRPr="007635B2">
        <w:t>y wspólnie ubiegający się o udzielenie zamówienia zgodnie z poniższą tabelą:</w:t>
      </w:r>
    </w:p>
    <w:p w:rsidR="006B216C" w:rsidRPr="007635B2" w:rsidRDefault="006B216C" w:rsidP="006B216C">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6B216C" w:rsidRPr="007635B2" w:rsidTr="00CA74CB">
        <w:tc>
          <w:tcPr>
            <w:tcW w:w="4111" w:type="dxa"/>
            <w:shd w:val="clear" w:color="auto" w:fill="auto"/>
            <w:vAlign w:val="center"/>
          </w:tcPr>
          <w:p w:rsidR="006B216C" w:rsidRPr="007635B2" w:rsidRDefault="006B216C" w:rsidP="00CA74CB">
            <w:pPr>
              <w:spacing w:line="276" w:lineRule="auto"/>
              <w:jc w:val="center"/>
            </w:pPr>
            <w:r w:rsidRPr="007635B2">
              <w:t>nazwa</w:t>
            </w:r>
            <w:r>
              <w:t xml:space="preserve"> Wykonawc</w:t>
            </w:r>
            <w:r w:rsidRPr="007635B2">
              <w:t>y wspólnie ubiegającego się o udzielenie zamówienia</w:t>
            </w:r>
          </w:p>
        </w:tc>
        <w:tc>
          <w:tcPr>
            <w:tcW w:w="4954" w:type="dxa"/>
            <w:shd w:val="clear" w:color="auto" w:fill="auto"/>
            <w:vAlign w:val="center"/>
          </w:tcPr>
          <w:p w:rsidR="006B216C" w:rsidRPr="007635B2" w:rsidRDefault="006B216C" w:rsidP="009370B0">
            <w:pPr>
              <w:spacing w:line="276" w:lineRule="auto"/>
              <w:jc w:val="center"/>
            </w:pPr>
            <w:r w:rsidRPr="007635B2">
              <w:t xml:space="preserve">zakres </w:t>
            </w:r>
            <w:r w:rsidR="009370B0">
              <w:t>dostaw</w:t>
            </w:r>
            <w:r w:rsidRPr="007635B2">
              <w:t>, który będzie wykonywał dany</w:t>
            </w:r>
            <w:r>
              <w:t xml:space="preserve"> Wykonawc</w:t>
            </w:r>
            <w:r w:rsidRPr="007635B2">
              <w:t>a wspólnie ubiegający się o</w:t>
            </w:r>
            <w:r>
              <w:t> </w:t>
            </w:r>
            <w:r w:rsidRPr="007635B2">
              <w:t>udzielenie zamówienia</w:t>
            </w:r>
          </w:p>
        </w:tc>
      </w:tr>
      <w:tr w:rsidR="006B216C" w:rsidRPr="007635B2" w:rsidTr="00CA74CB">
        <w:tc>
          <w:tcPr>
            <w:tcW w:w="4111" w:type="dxa"/>
            <w:shd w:val="clear" w:color="auto" w:fill="auto"/>
          </w:tcPr>
          <w:p w:rsidR="006B216C" w:rsidRPr="007635B2" w:rsidRDefault="006B216C" w:rsidP="00CA74CB">
            <w:pPr>
              <w:spacing w:line="276" w:lineRule="auto"/>
              <w:jc w:val="both"/>
            </w:pPr>
          </w:p>
          <w:p w:rsidR="006B216C" w:rsidRPr="007635B2" w:rsidRDefault="006B216C" w:rsidP="00CA74CB">
            <w:pPr>
              <w:spacing w:line="276" w:lineRule="auto"/>
              <w:jc w:val="both"/>
            </w:pPr>
          </w:p>
        </w:tc>
        <w:tc>
          <w:tcPr>
            <w:tcW w:w="4954" w:type="dxa"/>
            <w:shd w:val="clear" w:color="auto" w:fill="auto"/>
          </w:tcPr>
          <w:p w:rsidR="006B216C" w:rsidRPr="007635B2" w:rsidRDefault="006B216C" w:rsidP="00CA74CB">
            <w:pPr>
              <w:spacing w:line="276" w:lineRule="auto"/>
              <w:jc w:val="both"/>
            </w:pPr>
          </w:p>
        </w:tc>
      </w:tr>
      <w:tr w:rsidR="006B216C" w:rsidRPr="007635B2" w:rsidTr="00CA74CB">
        <w:tc>
          <w:tcPr>
            <w:tcW w:w="4111" w:type="dxa"/>
            <w:shd w:val="clear" w:color="auto" w:fill="auto"/>
          </w:tcPr>
          <w:p w:rsidR="006B216C" w:rsidRPr="007635B2" w:rsidRDefault="006B216C" w:rsidP="00CA74CB">
            <w:pPr>
              <w:spacing w:line="276" w:lineRule="auto"/>
              <w:jc w:val="both"/>
            </w:pPr>
          </w:p>
          <w:p w:rsidR="006B216C" w:rsidRPr="007635B2" w:rsidRDefault="006B216C" w:rsidP="00CA74CB">
            <w:pPr>
              <w:spacing w:line="276" w:lineRule="auto"/>
              <w:jc w:val="both"/>
            </w:pPr>
          </w:p>
        </w:tc>
        <w:tc>
          <w:tcPr>
            <w:tcW w:w="4954" w:type="dxa"/>
            <w:shd w:val="clear" w:color="auto" w:fill="auto"/>
          </w:tcPr>
          <w:p w:rsidR="006B216C" w:rsidRPr="007635B2" w:rsidRDefault="006B216C" w:rsidP="00CA74CB">
            <w:pPr>
              <w:spacing w:line="276" w:lineRule="auto"/>
              <w:jc w:val="both"/>
            </w:pPr>
          </w:p>
        </w:tc>
      </w:tr>
    </w:tbl>
    <w:p w:rsidR="006B216C" w:rsidRPr="007635B2" w:rsidRDefault="006B216C" w:rsidP="006B216C">
      <w:pPr>
        <w:spacing w:line="276" w:lineRule="auto"/>
        <w:rPr>
          <w:rFonts w:ascii="Cambria" w:hAnsi="Cambria" w:cs="Arial"/>
        </w:rPr>
      </w:pPr>
    </w:p>
    <w:p w:rsidR="006B216C" w:rsidRPr="007635B2" w:rsidRDefault="006B216C" w:rsidP="006B216C">
      <w:pPr>
        <w:spacing w:line="276" w:lineRule="auto"/>
        <w:jc w:val="both"/>
        <w:rPr>
          <w:rFonts w:ascii="Cambria" w:hAnsi="Cambria"/>
          <w:bCs/>
        </w:rPr>
      </w:pPr>
    </w:p>
    <w:p w:rsidR="006B216C" w:rsidRDefault="006B216C" w:rsidP="006B216C">
      <w:pPr>
        <w:spacing w:line="276" w:lineRule="auto"/>
        <w:rPr>
          <w:rFonts w:ascii="Cambria" w:hAnsi="Cambria"/>
        </w:rPr>
      </w:pPr>
      <w:r w:rsidRPr="001C6A53">
        <w:rPr>
          <w:rFonts w:ascii="Cambria" w:hAnsi="Cambria"/>
          <w:bCs/>
        </w:rPr>
        <w:t>....................</w:t>
      </w:r>
      <w:r>
        <w:rPr>
          <w:rFonts w:ascii="Cambria" w:hAnsi="Cambria"/>
          <w:bCs/>
        </w:rPr>
        <w:t>..</w:t>
      </w:r>
      <w:r w:rsidRPr="001C6A53">
        <w:rPr>
          <w:rFonts w:ascii="Cambria" w:hAnsi="Cambria"/>
          <w:bCs/>
        </w:rPr>
        <w:t xml:space="preserve">...., </w:t>
      </w:r>
      <w:r>
        <w:rPr>
          <w:rFonts w:ascii="Cambria" w:hAnsi="Cambria"/>
          <w:bCs/>
        </w:rPr>
        <w:t xml:space="preserve">dnia </w:t>
      </w:r>
      <w:r w:rsidRPr="001C6A53">
        <w:rPr>
          <w:rFonts w:ascii="Cambria" w:hAnsi="Cambria"/>
          <w:bCs/>
        </w:rPr>
        <w:t>............................</w:t>
      </w:r>
      <w:r w:rsidRPr="001C6A53">
        <w:rPr>
          <w:rFonts w:ascii="Cambria" w:hAnsi="Cambria"/>
          <w:bCs/>
        </w:rPr>
        <w:tab/>
      </w:r>
      <w:r w:rsidRPr="001C6A53">
        <w:rPr>
          <w:rFonts w:ascii="Cambria" w:hAnsi="Cambria"/>
          <w:bCs/>
        </w:rPr>
        <w:tab/>
        <w:t xml:space="preserve">                      </w:t>
      </w:r>
      <w:r>
        <w:rPr>
          <w:rFonts w:ascii="Cambria" w:hAnsi="Cambria"/>
          <w:bCs/>
        </w:rPr>
        <w:t xml:space="preserve">       </w:t>
      </w:r>
      <w:r w:rsidRPr="001C6A53">
        <w:rPr>
          <w:rFonts w:ascii="Cambria" w:hAnsi="Cambria"/>
        </w:rPr>
        <w:t>..............................</w:t>
      </w:r>
      <w:r>
        <w:rPr>
          <w:rFonts w:ascii="Cambria" w:hAnsi="Cambria"/>
        </w:rPr>
        <w:t>......................................</w:t>
      </w:r>
    </w:p>
    <w:p w:rsidR="001C78A4" w:rsidRDefault="006B216C" w:rsidP="006B216C">
      <w:pPr>
        <w:spacing w:line="276" w:lineRule="auto"/>
        <w:rPr>
          <w:rFonts w:ascii="Cambria" w:hAnsi="Cambria"/>
          <w:i/>
          <w:sz w:val="20"/>
        </w:rPr>
      </w:pPr>
      <w:r w:rsidRPr="001C6A53">
        <w:rPr>
          <w:rFonts w:ascii="Cambria" w:hAnsi="Cambria"/>
          <w:i/>
          <w:sz w:val="20"/>
        </w:rPr>
        <w:t xml:space="preserve">(miejscowość)                       </w:t>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sidRPr="001C6A53">
        <w:rPr>
          <w:rFonts w:ascii="Cambria" w:hAnsi="Cambria"/>
          <w:i/>
          <w:sz w:val="20"/>
        </w:rPr>
        <w:t>(podpis osoby/osób upoważnionych)</w:t>
      </w:r>
    </w:p>
    <w:p w:rsidR="001C78A4" w:rsidRDefault="001C78A4">
      <w:pPr>
        <w:suppressAutoHyphens w:val="0"/>
        <w:rPr>
          <w:rFonts w:ascii="Cambria" w:hAnsi="Cambria"/>
          <w:i/>
          <w:sz w:val="20"/>
        </w:rPr>
      </w:pPr>
      <w:r>
        <w:rPr>
          <w:rFonts w:ascii="Cambria" w:hAnsi="Cambria"/>
          <w:i/>
          <w:sz w:val="20"/>
        </w:rPr>
        <w:br w:type="page"/>
      </w:r>
    </w:p>
    <w:p w:rsidR="001C78A4" w:rsidRDefault="001C78A4" w:rsidP="008F52BA">
      <w:pPr>
        <w:spacing w:line="100" w:lineRule="atLeast"/>
        <w:jc w:val="right"/>
      </w:pPr>
      <w:r>
        <w:rPr>
          <w:rFonts w:ascii="Verdana" w:eastAsia="Times New Roman" w:hAnsi="Verdana" w:cs="Verdana"/>
          <w:color w:val="FF0000"/>
          <w:sz w:val="20"/>
          <w:szCs w:val="20"/>
        </w:rPr>
        <w:lastRenderedPageBreak/>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r>
        <w:rPr>
          <w:rFonts w:ascii="Verdana" w:eastAsia="Times New Roman" w:hAnsi="Verdana" w:cs="Verdana"/>
          <w:color w:val="FF0000"/>
          <w:sz w:val="20"/>
          <w:szCs w:val="20"/>
        </w:rPr>
        <w:tab/>
      </w:r>
    </w:p>
    <w:p w:rsidR="008F52BA" w:rsidRPr="002777EB" w:rsidRDefault="005B05D9" w:rsidP="008F52BA">
      <w:pPr>
        <w:suppressAutoHyphens w:val="0"/>
        <w:jc w:val="right"/>
        <w:rPr>
          <w:rFonts w:ascii="Cambria" w:hAnsi="Cambria" w:cs="Calibri"/>
        </w:rPr>
      </w:pPr>
      <w:r>
        <w:rPr>
          <w:rFonts w:ascii="Cambria" w:hAnsi="Cambria" w:cs="Calibri"/>
        </w:rPr>
        <w:t>Załącznik nr 9</w:t>
      </w:r>
    </w:p>
    <w:p w:rsidR="008F52BA" w:rsidRDefault="008F52BA" w:rsidP="008F52BA">
      <w:pPr>
        <w:widowControl/>
        <w:suppressAutoHyphens w:val="0"/>
        <w:autoSpaceDE w:val="0"/>
        <w:adjustRightInd w:val="0"/>
        <w:textAlignment w:val="auto"/>
        <w:rPr>
          <w:rFonts w:ascii="Cambria" w:hAnsi="Cambria" w:cs="Calibri"/>
        </w:rPr>
      </w:pPr>
      <w:r w:rsidRPr="00E41EA1">
        <w:rPr>
          <w:rFonts w:ascii="Cambria" w:hAnsi="Cambria" w:cs="Calibri"/>
        </w:rPr>
        <w:t xml:space="preserve">Wykonawca </w:t>
      </w:r>
    </w:p>
    <w:p w:rsidR="008F52BA" w:rsidRPr="00E41EA1" w:rsidRDefault="008F52BA" w:rsidP="008F52BA">
      <w:pPr>
        <w:widowControl/>
        <w:suppressAutoHyphens w:val="0"/>
        <w:autoSpaceDE w:val="0"/>
        <w:adjustRightInd w:val="0"/>
        <w:textAlignment w:val="auto"/>
        <w:rPr>
          <w:rFonts w:ascii="Cambria" w:hAnsi="Cambria" w:cs="Calibri"/>
        </w:rPr>
      </w:pPr>
    </w:p>
    <w:p w:rsidR="008F52BA" w:rsidRDefault="008F52BA" w:rsidP="008F52BA">
      <w:pPr>
        <w:widowControl/>
        <w:suppressAutoHyphens w:val="0"/>
        <w:autoSpaceDE w:val="0"/>
        <w:adjustRightInd w:val="0"/>
        <w:textAlignment w:val="auto"/>
        <w:rPr>
          <w:rFonts w:ascii="Cambria" w:hAnsi="Cambria" w:cs="Arial"/>
        </w:rPr>
      </w:pPr>
      <w:r w:rsidRPr="00E41EA1">
        <w:rPr>
          <w:rFonts w:ascii="Cambria" w:hAnsi="Cambria" w:cs="Arial"/>
        </w:rPr>
        <w:t>………………………………………</w:t>
      </w:r>
    </w:p>
    <w:p w:rsidR="008F52BA" w:rsidRDefault="008F52BA" w:rsidP="008F52BA">
      <w:pPr>
        <w:widowControl/>
        <w:suppressAutoHyphens w:val="0"/>
        <w:autoSpaceDE w:val="0"/>
        <w:adjustRightInd w:val="0"/>
        <w:textAlignment w:val="auto"/>
        <w:rPr>
          <w:rFonts w:ascii="Cambria" w:hAnsi="Cambria" w:cs="Arial"/>
        </w:rPr>
      </w:pPr>
    </w:p>
    <w:p w:rsidR="008F52BA" w:rsidRPr="00E41EA1" w:rsidRDefault="008F52BA" w:rsidP="008F52BA">
      <w:pPr>
        <w:widowControl/>
        <w:suppressAutoHyphens w:val="0"/>
        <w:autoSpaceDE w:val="0"/>
        <w:adjustRightInd w:val="0"/>
        <w:textAlignment w:val="auto"/>
        <w:rPr>
          <w:rFonts w:ascii="Cambria" w:hAnsi="Cambria" w:cs="Arial"/>
        </w:rPr>
      </w:pPr>
      <w:r w:rsidRPr="00E41EA1">
        <w:rPr>
          <w:rFonts w:ascii="Cambria" w:hAnsi="Cambria" w:cs="Arial"/>
        </w:rPr>
        <w:t xml:space="preserve">……………………………………… </w:t>
      </w:r>
    </w:p>
    <w:p w:rsidR="008F52BA" w:rsidRDefault="008F52BA" w:rsidP="008F52BA">
      <w:pPr>
        <w:widowControl/>
        <w:suppressAutoHyphens w:val="0"/>
        <w:autoSpaceDE w:val="0"/>
        <w:adjustRightInd w:val="0"/>
        <w:textAlignment w:val="auto"/>
        <w:rPr>
          <w:rFonts w:ascii="Cambria" w:hAnsi="Cambria" w:cs="Arial"/>
          <w:i/>
          <w:iCs/>
        </w:rPr>
      </w:pPr>
      <w:r w:rsidRPr="00E41EA1">
        <w:rPr>
          <w:rFonts w:ascii="Cambria" w:hAnsi="Cambria" w:cs="Arial"/>
          <w:i/>
          <w:iCs/>
        </w:rPr>
        <w:t>(pełna nazwa/firma, adres,</w:t>
      </w:r>
    </w:p>
    <w:p w:rsidR="008F52BA" w:rsidRDefault="008F52BA" w:rsidP="008F52BA">
      <w:pPr>
        <w:widowControl/>
        <w:suppressAutoHyphens w:val="0"/>
        <w:autoSpaceDE w:val="0"/>
        <w:adjustRightInd w:val="0"/>
        <w:textAlignment w:val="auto"/>
        <w:rPr>
          <w:rFonts w:ascii="Cambria" w:hAnsi="Cambria" w:cs="Arial"/>
          <w:i/>
          <w:iCs/>
        </w:rPr>
      </w:pPr>
      <w:r w:rsidRPr="00E41EA1">
        <w:rPr>
          <w:rFonts w:ascii="Cambria" w:hAnsi="Cambria" w:cs="Arial"/>
          <w:i/>
          <w:iCs/>
        </w:rPr>
        <w:t xml:space="preserve"> w zależności od podmiotu: </w:t>
      </w:r>
    </w:p>
    <w:p w:rsidR="008F52BA" w:rsidRPr="00E41EA1" w:rsidRDefault="008F52BA" w:rsidP="008F52BA">
      <w:pPr>
        <w:widowControl/>
        <w:suppressAutoHyphens w:val="0"/>
        <w:autoSpaceDE w:val="0"/>
        <w:adjustRightInd w:val="0"/>
        <w:textAlignment w:val="auto"/>
        <w:rPr>
          <w:rFonts w:ascii="Cambria" w:hAnsi="Cambria" w:cs="Calibri"/>
        </w:rPr>
      </w:pPr>
      <w:r w:rsidRPr="00E41EA1">
        <w:rPr>
          <w:rFonts w:ascii="Cambria" w:hAnsi="Cambria" w:cs="Arial"/>
          <w:i/>
          <w:iCs/>
        </w:rPr>
        <w:t>NIP/PESEL, KRS/</w:t>
      </w:r>
      <w:proofErr w:type="spellStart"/>
      <w:r w:rsidRPr="00E41EA1">
        <w:rPr>
          <w:rFonts w:ascii="Cambria" w:hAnsi="Cambria" w:cs="Arial"/>
          <w:i/>
          <w:iCs/>
        </w:rPr>
        <w:t>CEiDG</w:t>
      </w:r>
      <w:proofErr w:type="spellEnd"/>
      <w:r w:rsidRPr="00E41EA1">
        <w:rPr>
          <w:rFonts w:ascii="Cambria" w:hAnsi="Cambria" w:cs="Arial"/>
          <w:i/>
          <w:iCs/>
        </w:rPr>
        <w:t xml:space="preserve">) </w:t>
      </w:r>
    </w:p>
    <w:p w:rsidR="008F52BA" w:rsidRDefault="008F52BA" w:rsidP="008F52BA">
      <w:pPr>
        <w:widowControl/>
        <w:suppressAutoHyphens w:val="0"/>
        <w:autoSpaceDE w:val="0"/>
        <w:adjustRightInd w:val="0"/>
        <w:textAlignment w:val="auto"/>
        <w:rPr>
          <w:rFonts w:ascii="Cambria" w:hAnsi="Cambria" w:cs="Arial"/>
          <w:b/>
          <w:bCs/>
        </w:rPr>
      </w:pPr>
    </w:p>
    <w:p w:rsidR="008F52BA" w:rsidRDefault="008F52BA" w:rsidP="008F52BA">
      <w:pPr>
        <w:widowControl/>
        <w:suppressAutoHyphens w:val="0"/>
        <w:autoSpaceDE w:val="0"/>
        <w:adjustRightInd w:val="0"/>
        <w:textAlignment w:val="auto"/>
        <w:rPr>
          <w:rFonts w:ascii="Cambria" w:hAnsi="Cambria" w:cs="Arial"/>
          <w:b/>
          <w:bCs/>
        </w:rPr>
      </w:pPr>
    </w:p>
    <w:p w:rsidR="008F52BA" w:rsidRDefault="008F52BA" w:rsidP="008F52BA">
      <w:pPr>
        <w:widowControl/>
        <w:suppressAutoHyphens w:val="0"/>
        <w:autoSpaceDE w:val="0"/>
        <w:adjustRightInd w:val="0"/>
        <w:textAlignment w:val="auto"/>
        <w:rPr>
          <w:rFonts w:ascii="Cambria" w:hAnsi="Cambria" w:cs="Arial"/>
          <w:b/>
          <w:bCs/>
        </w:rPr>
      </w:pPr>
      <w:r w:rsidRPr="00E41EA1">
        <w:rPr>
          <w:rFonts w:ascii="Cambria" w:hAnsi="Cambria" w:cs="Arial"/>
          <w:b/>
          <w:bCs/>
        </w:rPr>
        <w:t xml:space="preserve">Reprezentowany przez: </w:t>
      </w:r>
    </w:p>
    <w:p w:rsidR="008F52BA" w:rsidRPr="00E41EA1" w:rsidRDefault="008F52BA" w:rsidP="008F52BA">
      <w:pPr>
        <w:widowControl/>
        <w:suppressAutoHyphens w:val="0"/>
        <w:autoSpaceDE w:val="0"/>
        <w:adjustRightInd w:val="0"/>
        <w:textAlignment w:val="auto"/>
        <w:rPr>
          <w:rFonts w:ascii="Cambria" w:hAnsi="Cambria" w:cs="Arial"/>
        </w:rPr>
      </w:pPr>
    </w:p>
    <w:p w:rsidR="008F52BA" w:rsidRDefault="008F52BA" w:rsidP="008F52BA">
      <w:pPr>
        <w:widowControl/>
        <w:suppressAutoHyphens w:val="0"/>
        <w:autoSpaceDE w:val="0"/>
        <w:adjustRightInd w:val="0"/>
        <w:textAlignment w:val="auto"/>
        <w:rPr>
          <w:rFonts w:ascii="Cambria" w:hAnsi="Cambria" w:cs="Arial"/>
        </w:rPr>
      </w:pPr>
      <w:r w:rsidRPr="00E41EA1">
        <w:rPr>
          <w:rFonts w:ascii="Cambria" w:hAnsi="Cambria" w:cs="Arial"/>
        </w:rPr>
        <w:t>………………………………………</w:t>
      </w:r>
    </w:p>
    <w:p w:rsidR="008F52BA" w:rsidRDefault="008F52BA" w:rsidP="008F52BA">
      <w:pPr>
        <w:widowControl/>
        <w:suppressAutoHyphens w:val="0"/>
        <w:autoSpaceDE w:val="0"/>
        <w:adjustRightInd w:val="0"/>
        <w:textAlignment w:val="auto"/>
        <w:rPr>
          <w:rFonts w:ascii="Cambria" w:hAnsi="Cambria" w:cs="Arial"/>
        </w:rPr>
      </w:pPr>
    </w:p>
    <w:p w:rsidR="008F52BA" w:rsidRPr="00E41EA1" w:rsidRDefault="008F52BA" w:rsidP="008F52BA">
      <w:pPr>
        <w:widowControl/>
        <w:suppressAutoHyphens w:val="0"/>
        <w:autoSpaceDE w:val="0"/>
        <w:adjustRightInd w:val="0"/>
        <w:textAlignment w:val="auto"/>
        <w:rPr>
          <w:rFonts w:ascii="Cambria" w:hAnsi="Cambria" w:cs="Calibri"/>
        </w:rPr>
      </w:pPr>
      <w:r w:rsidRPr="00E41EA1">
        <w:rPr>
          <w:rFonts w:ascii="Cambria" w:hAnsi="Cambria" w:cs="Arial"/>
        </w:rPr>
        <w:t xml:space="preserve">……………………………………… </w:t>
      </w:r>
    </w:p>
    <w:p w:rsidR="008F52BA" w:rsidRDefault="008F52BA" w:rsidP="008F52BA">
      <w:pPr>
        <w:widowControl/>
        <w:suppressAutoHyphens w:val="0"/>
        <w:autoSpaceDE w:val="0"/>
        <w:adjustRightInd w:val="0"/>
        <w:textAlignment w:val="auto"/>
        <w:rPr>
          <w:rFonts w:ascii="Cambria" w:hAnsi="Cambria" w:cs="Arial"/>
          <w:i/>
          <w:iCs/>
        </w:rPr>
      </w:pPr>
      <w:r w:rsidRPr="00E41EA1">
        <w:rPr>
          <w:rFonts w:ascii="Cambria" w:hAnsi="Cambria" w:cs="Arial"/>
          <w:i/>
          <w:iCs/>
        </w:rPr>
        <w:t>(imię, nazwisko, stanowisko</w:t>
      </w:r>
    </w:p>
    <w:p w:rsidR="008F52BA" w:rsidRPr="00E41EA1" w:rsidRDefault="008F52BA" w:rsidP="008F52BA">
      <w:pPr>
        <w:widowControl/>
        <w:suppressAutoHyphens w:val="0"/>
        <w:autoSpaceDE w:val="0"/>
        <w:adjustRightInd w:val="0"/>
        <w:textAlignment w:val="auto"/>
        <w:rPr>
          <w:rFonts w:ascii="Cambria" w:hAnsi="Cambria" w:cs="Calibri"/>
        </w:rPr>
      </w:pPr>
      <w:r w:rsidRPr="00E41EA1">
        <w:rPr>
          <w:rFonts w:ascii="Cambria" w:hAnsi="Cambria" w:cs="Arial"/>
          <w:i/>
          <w:iCs/>
        </w:rPr>
        <w:t xml:space="preserve">/podstawa do reprezentacji) </w:t>
      </w:r>
    </w:p>
    <w:p w:rsidR="008F52BA" w:rsidRDefault="008F52BA" w:rsidP="008F52BA">
      <w:pPr>
        <w:widowControl/>
        <w:suppressAutoHyphens w:val="0"/>
        <w:autoSpaceDE w:val="0"/>
        <w:adjustRightInd w:val="0"/>
        <w:textAlignment w:val="auto"/>
        <w:rPr>
          <w:rFonts w:ascii="Cambria" w:hAnsi="Cambria" w:cs="Arial"/>
          <w:b/>
          <w:bCs/>
        </w:rPr>
      </w:pPr>
    </w:p>
    <w:p w:rsidR="008F52BA" w:rsidRPr="00E41EA1" w:rsidRDefault="008F52BA" w:rsidP="008F52BA">
      <w:pPr>
        <w:widowControl/>
        <w:suppressAutoHyphens w:val="0"/>
        <w:autoSpaceDE w:val="0"/>
        <w:adjustRightInd w:val="0"/>
        <w:jc w:val="center"/>
        <w:textAlignment w:val="auto"/>
        <w:rPr>
          <w:rFonts w:ascii="Cambria" w:hAnsi="Cambria" w:cs="Calibri"/>
        </w:rPr>
      </w:pPr>
      <w:r w:rsidRPr="00E41EA1">
        <w:rPr>
          <w:rFonts w:ascii="Cambria" w:hAnsi="Cambria" w:cs="Arial"/>
          <w:b/>
          <w:bCs/>
        </w:rPr>
        <w:t xml:space="preserve">Oświadczenie Wykonawcy </w:t>
      </w:r>
    </w:p>
    <w:p w:rsidR="008F52BA" w:rsidRDefault="008F52BA" w:rsidP="008F52BA">
      <w:pPr>
        <w:widowControl/>
        <w:suppressAutoHyphens w:val="0"/>
        <w:autoSpaceDE w:val="0"/>
        <w:adjustRightInd w:val="0"/>
        <w:textAlignment w:val="auto"/>
        <w:rPr>
          <w:rFonts w:ascii="Cambria" w:hAnsi="Cambria" w:cs="Arial"/>
        </w:rPr>
      </w:pPr>
      <w:r w:rsidRPr="00E41EA1">
        <w:rPr>
          <w:rFonts w:ascii="Cambria" w:hAnsi="Cambria" w:cs="Arial"/>
        </w:rPr>
        <w:t xml:space="preserve">Na potrzeby postępowania prowadzonego pn.: </w:t>
      </w:r>
    </w:p>
    <w:p w:rsidR="008F52BA" w:rsidRDefault="008F52BA" w:rsidP="008F52BA">
      <w:pPr>
        <w:widowControl/>
        <w:suppressAutoHyphens w:val="0"/>
        <w:autoSpaceDE w:val="0"/>
        <w:adjustRightInd w:val="0"/>
        <w:textAlignment w:val="auto"/>
        <w:rPr>
          <w:rFonts w:ascii="Cambria" w:hAnsi="Cambria" w:cs="Arial"/>
        </w:rPr>
      </w:pPr>
    </w:p>
    <w:p w:rsidR="008F52BA" w:rsidRPr="00132C6A" w:rsidRDefault="008F52BA" w:rsidP="008F52BA">
      <w:pPr>
        <w:pStyle w:val="Standard"/>
        <w:spacing w:line="276" w:lineRule="auto"/>
        <w:jc w:val="both"/>
        <w:rPr>
          <w:b/>
        </w:rPr>
      </w:pPr>
      <w:r w:rsidRPr="00132C6A">
        <w:rPr>
          <w:rFonts w:ascii="Cambria" w:hAnsi="Cambria" w:cs="Arial"/>
          <w:b/>
          <w:sz w:val="22"/>
          <w:szCs w:val="22"/>
        </w:rPr>
        <w:t>„Modernizacja-wyposażenie Oddziału Kardiologicznego i Oddziału Chirurgii Urazowo-Ortopedycznej w Powiatowym Szpitalu Specjalistycznym w Stalowej Woli”</w:t>
      </w:r>
    </w:p>
    <w:p w:rsidR="008F52BA" w:rsidRPr="00E41EA1" w:rsidRDefault="008F52BA" w:rsidP="008F52BA">
      <w:pPr>
        <w:widowControl/>
        <w:suppressAutoHyphens w:val="0"/>
        <w:autoSpaceDE w:val="0"/>
        <w:adjustRightInd w:val="0"/>
        <w:textAlignment w:val="auto"/>
        <w:rPr>
          <w:rFonts w:ascii="Cambria" w:hAnsi="Cambria" w:cs="Calibri"/>
        </w:rPr>
      </w:pPr>
    </w:p>
    <w:p w:rsidR="008F52BA" w:rsidRPr="00E41EA1" w:rsidRDefault="008F52BA" w:rsidP="008F52BA">
      <w:pPr>
        <w:widowControl/>
        <w:suppressAutoHyphens w:val="0"/>
        <w:autoSpaceDE w:val="0"/>
        <w:adjustRightInd w:val="0"/>
        <w:textAlignment w:val="auto"/>
        <w:rPr>
          <w:rFonts w:ascii="Cambria" w:hAnsi="Cambria" w:cs="Calibri"/>
        </w:rPr>
      </w:pPr>
    </w:p>
    <w:p w:rsidR="008F52BA" w:rsidRDefault="004C4B59" w:rsidP="00A735C3">
      <w:pPr>
        <w:pStyle w:val="Akapitzlist"/>
        <w:numPr>
          <w:ilvl w:val="0"/>
          <w:numId w:val="44"/>
        </w:numPr>
        <w:suppressAutoHyphens w:val="0"/>
        <w:autoSpaceDE w:val="0"/>
        <w:adjustRightInd w:val="0"/>
        <w:textAlignment w:val="auto"/>
        <w:rPr>
          <w:rFonts w:ascii="Cambria" w:hAnsi="Cambria" w:cs="Calibri"/>
        </w:rPr>
      </w:pPr>
      <w:r>
        <w:rPr>
          <w:rFonts w:ascii="Cambria" w:hAnsi="Cambria" w:cs="Calibri"/>
        </w:rPr>
        <w:t>Oświadczam</w:t>
      </w:r>
      <w:r w:rsidR="008F52BA">
        <w:rPr>
          <w:rFonts w:ascii="Cambria" w:hAnsi="Cambria" w:cs="Calibri"/>
        </w:rPr>
        <w:t xml:space="preserve">(y), że oferowany </w:t>
      </w:r>
      <w:r>
        <w:rPr>
          <w:rFonts w:ascii="Cambria" w:hAnsi="Cambria" w:cs="Calibri"/>
        </w:rPr>
        <w:t>przedmiot</w:t>
      </w:r>
      <w:r w:rsidR="008F52BA">
        <w:rPr>
          <w:rFonts w:ascii="Cambria" w:hAnsi="Cambria" w:cs="Calibri"/>
        </w:rPr>
        <w:t xml:space="preserve"> zamówienia jest nowy, nieużytkowany, jest wolny od wad fizycznych i prawnych.</w:t>
      </w:r>
    </w:p>
    <w:p w:rsidR="008F52BA" w:rsidRDefault="004C4B59" w:rsidP="00A735C3">
      <w:pPr>
        <w:pStyle w:val="Akapitzlist"/>
        <w:numPr>
          <w:ilvl w:val="0"/>
          <w:numId w:val="44"/>
        </w:numPr>
        <w:suppressAutoHyphens w:val="0"/>
        <w:autoSpaceDE w:val="0"/>
        <w:adjustRightInd w:val="0"/>
        <w:textAlignment w:val="auto"/>
        <w:rPr>
          <w:rFonts w:ascii="Cambria" w:hAnsi="Cambria" w:cs="Calibri"/>
        </w:rPr>
      </w:pPr>
      <w:r>
        <w:rPr>
          <w:rFonts w:ascii="Cambria" w:hAnsi="Cambria" w:cs="Calibri"/>
        </w:rPr>
        <w:t>Oświadczam(y), że oferowanych w ramach w/w postępowania przedmiot zamówienia posiada pozwolenie na dopuszczenie do obrotu i odpowiada wymaganiom określonym w ustawie z dnia 7 kwietnia 2022r. o wyrobach medycznych (Dz.U.. z 2022r. poz. 974).</w:t>
      </w:r>
    </w:p>
    <w:p w:rsidR="008F52BA" w:rsidRDefault="004C4B59" w:rsidP="00A735C3">
      <w:pPr>
        <w:pStyle w:val="Akapitzlist"/>
        <w:numPr>
          <w:ilvl w:val="0"/>
          <w:numId w:val="44"/>
        </w:numPr>
        <w:suppressAutoHyphens w:val="0"/>
        <w:autoSpaceDE w:val="0"/>
        <w:adjustRightInd w:val="0"/>
        <w:textAlignment w:val="auto"/>
        <w:rPr>
          <w:rFonts w:ascii="Cambria" w:hAnsi="Cambria" w:cs="Calibri"/>
        </w:rPr>
      </w:pPr>
      <w:r>
        <w:rPr>
          <w:rFonts w:ascii="Cambria" w:hAnsi="Cambria" w:cs="Calibri"/>
        </w:rPr>
        <w:t>Oświadczam(y), że oferowane dostawy spełniają wymagania określone przez Zamawiającego w formularzu cenowym i formularzu – opis przedmiotu zamówienia.</w:t>
      </w:r>
    </w:p>
    <w:p w:rsidR="004C4B59" w:rsidRPr="008F52BA" w:rsidRDefault="004C4B59" w:rsidP="00A735C3">
      <w:pPr>
        <w:pStyle w:val="Akapitzlist"/>
        <w:numPr>
          <w:ilvl w:val="0"/>
          <w:numId w:val="44"/>
        </w:numPr>
        <w:suppressAutoHyphens w:val="0"/>
        <w:autoSpaceDE w:val="0"/>
        <w:adjustRightInd w:val="0"/>
        <w:textAlignment w:val="auto"/>
        <w:rPr>
          <w:rFonts w:ascii="Cambria" w:hAnsi="Cambria" w:cs="Calibri"/>
        </w:rPr>
      </w:pPr>
      <w:r>
        <w:rPr>
          <w:rFonts w:ascii="Cambria" w:hAnsi="Cambria" w:cs="Calibri"/>
        </w:rPr>
        <w:t>Oświadczam(y), że spełniamy wymagania związane z realizacją zamówienia określone w SWZ.</w:t>
      </w:r>
    </w:p>
    <w:p w:rsidR="008F52BA" w:rsidRDefault="008F52BA" w:rsidP="008F52BA">
      <w:pPr>
        <w:widowControl/>
        <w:suppressAutoHyphens w:val="0"/>
        <w:autoSpaceDE w:val="0"/>
        <w:adjustRightInd w:val="0"/>
        <w:ind w:left="284" w:hanging="284"/>
        <w:textAlignment w:val="auto"/>
        <w:rPr>
          <w:rFonts w:ascii="Cambria" w:hAnsi="Cambria" w:cs="Calibri"/>
        </w:rPr>
      </w:pPr>
    </w:p>
    <w:p w:rsidR="008F52BA" w:rsidRDefault="008F52BA" w:rsidP="008F52BA">
      <w:pPr>
        <w:widowControl/>
        <w:suppressAutoHyphens w:val="0"/>
        <w:autoSpaceDE w:val="0"/>
        <w:adjustRightInd w:val="0"/>
        <w:ind w:left="284" w:hanging="284"/>
        <w:textAlignment w:val="auto"/>
        <w:rPr>
          <w:rFonts w:ascii="Cambria" w:hAnsi="Cambria" w:cs="Calibri"/>
        </w:rPr>
      </w:pPr>
    </w:p>
    <w:p w:rsidR="008F52BA" w:rsidRPr="00E41EA1" w:rsidRDefault="008F52BA" w:rsidP="008F52BA">
      <w:pPr>
        <w:widowControl/>
        <w:suppressAutoHyphens w:val="0"/>
        <w:autoSpaceDE w:val="0"/>
        <w:adjustRightInd w:val="0"/>
        <w:ind w:left="284" w:hanging="284"/>
        <w:textAlignment w:val="auto"/>
        <w:rPr>
          <w:rFonts w:ascii="Cambria" w:hAnsi="Cambria" w:cs="Calibri"/>
        </w:rPr>
      </w:pPr>
    </w:p>
    <w:p w:rsidR="008F52BA" w:rsidRPr="00E41EA1" w:rsidRDefault="008F52BA" w:rsidP="008F52BA">
      <w:pPr>
        <w:widowControl/>
        <w:suppressAutoHyphens w:val="0"/>
        <w:autoSpaceDE w:val="0"/>
        <w:adjustRightInd w:val="0"/>
        <w:ind w:left="284" w:hanging="284"/>
        <w:textAlignment w:val="auto"/>
        <w:rPr>
          <w:rFonts w:ascii="Cambria" w:hAnsi="Cambria" w:cs="Calibri"/>
        </w:rPr>
      </w:pPr>
    </w:p>
    <w:p w:rsidR="008F52BA" w:rsidRDefault="008F52BA" w:rsidP="008F52BA">
      <w:pPr>
        <w:spacing w:line="276" w:lineRule="auto"/>
        <w:rPr>
          <w:rFonts w:ascii="Cambria" w:hAnsi="Cambria"/>
        </w:rPr>
      </w:pPr>
      <w:r w:rsidRPr="001C6A53">
        <w:rPr>
          <w:rFonts w:ascii="Cambria" w:hAnsi="Cambria"/>
          <w:bCs/>
        </w:rPr>
        <w:t>....................</w:t>
      </w:r>
      <w:r>
        <w:rPr>
          <w:rFonts w:ascii="Cambria" w:hAnsi="Cambria"/>
          <w:bCs/>
        </w:rPr>
        <w:t>..</w:t>
      </w:r>
      <w:r w:rsidRPr="001C6A53">
        <w:rPr>
          <w:rFonts w:ascii="Cambria" w:hAnsi="Cambria"/>
          <w:bCs/>
        </w:rPr>
        <w:t xml:space="preserve">...., </w:t>
      </w:r>
      <w:r>
        <w:rPr>
          <w:rFonts w:ascii="Cambria" w:hAnsi="Cambria"/>
          <w:bCs/>
        </w:rPr>
        <w:t xml:space="preserve">dnia </w:t>
      </w:r>
      <w:r w:rsidRPr="001C6A53">
        <w:rPr>
          <w:rFonts w:ascii="Cambria" w:hAnsi="Cambria"/>
          <w:bCs/>
        </w:rPr>
        <w:t>............................</w:t>
      </w:r>
      <w:r w:rsidRPr="001C6A53">
        <w:rPr>
          <w:rFonts w:ascii="Cambria" w:hAnsi="Cambria"/>
          <w:bCs/>
        </w:rPr>
        <w:tab/>
      </w:r>
      <w:r w:rsidRPr="001C6A53">
        <w:rPr>
          <w:rFonts w:ascii="Cambria" w:hAnsi="Cambria"/>
          <w:bCs/>
        </w:rPr>
        <w:tab/>
        <w:t xml:space="preserve">                      </w:t>
      </w:r>
      <w:r>
        <w:rPr>
          <w:rFonts w:ascii="Cambria" w:hAnsi="Cambria"/>
          <w:bCs/>
        </w:rPr>
        <w:t xml:space="preserve">       </w:t>
      </w:r>
      <w:r w:rsidRPr="001C6A53">
        <w:rPr>
          <w:rFonts w:ascii="Cambria" w:hAnsi="Cambria"/>
        </w:rPr>
        <w:t>..............................</w:t>
      </w:r>
      <w:r>
        <w:rPr>
          <w:rFonts w:ascii="Cambria" w:hAnsi="Cambria"/>
        </w:rPr>
        <w:t>......................................</w:t>
      </w:r>
    </w:p>
    <w:p w:rsidR="008F52BA" w:rsidRDefault="008F52BA" w:rsidP="008F52BA">
      <w:pPr>
        <w:spacing w:line="276" w:lineRule="auto"/>
        <w:rPr>
          <w:rFonts w:ascii="Cambria" w:hAnsi="Cambria"/>
          <w:i/>
          <w:sz w:val="20"/>
        </w:rPr>
      </w:pPr>
      <w:r w:rsidRPr="001C6A53">
        <w:rPr>
          <w:rFonts w:ascii="Cambria" w:hAnsi="Cambria"/>
          <w:i/>
          <w:sz w:val="20"/>
        </w:rPr>
        <w:t xml:space="preserve">(miejscowość)                       </w:t>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sidRPr="001C6A53">
        <w:rPr>
          <w:rFonts w:ascii="Cambria" w:hAnsi="Cambria"/>
          <w:i/>
          <w:sz w:val="20"/>
        </w:rPr>
        <w:t>(podpis osoby/osób upoważnionych)</w:t>
      </w:r>
    </w:p>
    <w:p w:rsidR="008F52BA" w:rsidRDefault="008F52BA" w:rsidP="008F52BA">
      <w:pPr>
        <w:suppressAutoHyphens w:val="0"/>
        <w:rPr>
          <w:rFonts w:ascii="Cambria" w:hAnsi="Cambria"/>
          <w:i/>
          <w:sz w:val="20"/>
        </w:rPr>
      </w:pPr>
    </w:p>
    <w:p w:rsidR="006E0623" w:rsidRDefault="006E0623">
      <w:pPr>
        <w:suppressAutoHyphens w:val="0"/>
        <w:rPr>
          <w:rFonts w:ascii="Cambria" w:hAnsi="Cambria"/>
          <w:i/>
          <w:sz w:val="20"/>
        </w:rPr>
      </w:pPr>
      <w:r>
        <w:rPr>
          <w:rFonts w:ascii="Cambria" w:hAnsi="Cambria"/>
          <w:i/>
          <w:sz w:val="20"/>
        </w:rPr>
        <w:br w:type="page"/>
      </w:r>
    </w:p>
    <w:p w:rsidR="006E0623" w:rsidRPr="007635B2" w:rsidRDefault="006E0623" w:rsidP="006E0623">
      <w:pPr>
        <w:spacing w:line="276" w:lineRule="auto"/>
        <w:jc w:val="right"/>
        <w:rPr>
          <w:rFonts w:ascii="Cambria" w:hAnsi="Cambria" w:cs="Arial"/>
          <w:b/>
        </w:rPr>
      </w:pPr>
      <w:r>
        <w:rPr>
          <w:rFonts w:ascii="Cambria" w:hAnsi="Cambria" w:cs="Arial"/>
          <w:b/>
        </w:rPr>
        <w:lastRenderedPageBreak/>
        <w:t xml:space="preserve">Załącznik </w:t>
      </w:r>
      <w:r w:rsidR="005B05D9">
        <w:rPr>
          <w:rFonts w:ascii="Cambria" w:hAnsi="Cambria" w:cs="Arial"/>
          <w:b/>
        </w:rPr>
        <w:t>nr 11</w:t>
      </w:r>
    </w:p>
    <w:p w:rsidR="006E0623" w:rsidRPr="007635B2" w:rsidRDefault="006E0623" w:rsidP="006E0623">
      <w:pPr>
        <w:spacing w:line="276" w:lineRule="auto"/>
        <w:jc w:val="center"/>
        <w:rPr>
          <w:rFonts w:ascii="Cambria" w:hAnsi="Cambria" w:cs="Arial"/>
          <w:b/>
        </w:rPr>
      </w:pPr>
    </w:p>
    <w:p w:rsidR="006E0623" w:rsidRDefault="006E0623" w:rsidP="006E0623">
      <w:pPr>
        <w:spacing w:line="276" w:lineRule="auto"/>
        <w:jc w:val="center"/>
        <w:rPr>
          <w:rFonts w:ascii="Cambria" w:hAnsi="Cambria" w:cs="Arial"/>
          <w:b/>
        </w:rPr>
      </w:pPr>
    </w:p>
    <w:p w:rsidR="006E0623" w:rsidRDefault="006E0623" w:rsidP="006E0623">
      <w:pPr>
        <w:spacing w:line="276" w:lineRule="auto"/>
        <w:jc w:val="center"/>
        <w:rPr>
          <w:rFonts w:ascii="Cambria" w:hAnsi="Cambria" w:cs="Arial"/>
          <w:b/>
        </w:rPr>
      </w:pPr>
    </w:p>
    <w:p w:rsidR="006E0623" w:rsidRDefault="006E0623" w:rsidP="006E0623">
      <w:pPr>
        <w:spacing w:line="276" w:lineRule="auto"/>
        <w:jc w:val="center"/>
        <w:rPr>
          <w:rFonts w:ascii="Cambria" w:hAnsi="Cambria" w:cs="Arial"/>
          <w:b/>
        </w:rPr>
      </w:pPr>
      <w:r>
        <w:rPr>
          <w:rFonts w:ascii="Cambria" w:hAnsi="Cambria" w:cs="Arial"/>
          <w:b/>
        </w:rPr>
        <w:t>ID postępowania nadany prz</w:t>
      </w:r>
      <w:r w:rsidR="00A731BB">
        <w:rPr>
          <w:rFonts w:ascii="Cambria" w:hAnsi="Cambria" w:cs="Arial"/>
          <w:b/>
        </w:rPr>
        <w:t xml:space="preserve">ez </w:t>
      </w:r>
      <w:proofErr w:type="spellStart"/>
      <w:r w:rsidR="00A731BB">
        <w:rPr>
          <w:rFonts w:ascii="Cambria" w:hAnsi="Cambria" w:cs="Arial"/>
          <w:b/>
        </w:rPr>
        <w:t>miniPortal</w:t>
      </w:r>
      <w:proofErr w:type="spellEnd"/>
      <w:r w:rsidR="00A731BB">
        <w:rPr>
          <w:rFonts w:ascii="Cambria" w:hAnsi="Cambria" w:cs="Arial"/>
          <w:b/>
        </w:rPr>
        <w:t xml:space="preserve"> oraz link do postę</w:t>
      </w:r>
      <w:r>
        <w:rPr>
          <w:rFonts w:ascii="Cambria" w:hAnsi="Cambria" w:cs="Arial"/>
          <w:b/>
        </w:rPr>
        <w:t xml:space="preserve">powania na </w:t>
      </w:r>
      <w:proofErr w:type="spellStart"/>
      <w:r>
        <w:rPr>
          <w:rFonts w:ascii="Cambria" w:hAnsi="Cambria" w:cs="Arial"/>
          <w:b/>
        </w:rPr>
        <w:t>miniPortalu</w:t>
      </w:r>
      <w:proofErr w:type="spellEnd"/>
    </w:p>
    <w:p w:rsidR="006E0623" w:rsidRPr="004037C2" w:rsidRDefault="006E0623" w:rsidP="006E0623">
      <w:pPr>
        <w:spacing w:line="276" w:lineRule="auto"/>
        <w:jc w:val="center"/>
        <w:rPr>
          <w:rFonts w:ascii="Cambria" w:hAnsi="Cambria" w:cs="Arial"/>
        </w:rPr>
      </w:pPr>
    </w:p>
    <w:p w:rsidR="006E0623" w:rsidRPr="000A0FF5" w:rsidRDefault="006E0623" w:rsidP="006E0623">
      <w:pPr>
        <w:spacing w:line="276" w:lineRule="auto"/>
        <w:jc w:val="center"/>
        <w:rPr>
          <w:rFonts w:ascii="Cambria" w:hAnsi="Cambria" w:cs="Arial"/>
          <w:b/>
        </w:rPr>
      </w:pPr>
      <w:r w:rsidRPr="000A0FF5">
        <w:rPr>
          <w:rFonts w:ascii="Cambria" w:hAnsi="Cambria" w:cs="Arial"/>
          <w:b/>
        </w:rPr>
        <w:t>„</w:t>
      </w:r>
      <w:r w:rsidR="008F52BA" w:rsidRPr="008F52BA">
        <w:rPr>
          <w:rFonts w:ascii="Cambria" w:hAnsi="Cambria" w:cs="Arial"/>
          <w:b/>
        </w:rPr>
        <w:t xml:space="preserve">Modernizacja-wyposażenie Oddziału Kardiologicznego i Oddziału Chirurgii Urazowo-Ortopedycznej w Powiatowym Szpitalu Specjalistycznym w Stalowej Woli” </w:t>
      </w:r>
    </w:p>
    <w:p w:rsidR="006E0623" w:rsidRPr="004037C2" w:rsidRDefault="006E0623" w:rsidP="006E0623">
      <w:pPr>
        <w:spacing w:line="276" w:lineRule="auto"/>
        <w:rPr>
          <w:rFonts w:ascii="Cambria" w:hAnsi="Cambria" w:cs="Arial"/>
        </w:rPr>
      </w:pPr>
    </w:p>
    <w:p w:rsidR="006E0623" w:rsidRPr="007635B2" w:rsidRDefault="006E0623" w:rsidP="006E0623">
      <w:pPr>
        <w:spacing w:line="276" w:lineRule="auto"/>
        <w:jc w:val="right"/>
        <w:rPr>
          <w:rFonts w:ascii="Cambria" w:hAnsi="Cambria" w:cs="Arial"/>
          <w:b/>
        </w:rPr>
      </w:pPr>
    </w:p>
    <w:p w:rsidR="006E0623" w:rsidRPr="00A27512" w:rsidRDefault="006E0623" w:rsidP="006E0623">
      <w:pPr>
        <w:spacing w:line="276" w:lineRule="auto"/>
        <w:jc w:val="right"/>
        <w:rPr>
          <w:rFonts w:ascii="Cambria" w:hAnsi="Cambria" w:cs="Arial"/>
          <w:b/>
        </w:rPr>
      </w:pPr>
    </w:p>
    <w:p w:rsidR="006E0623" w:rsidRDefault="006E0623" w:rsidP="006E0623">
      <w:pPr>
        <w:spacing w:line="276" w:lineRule="auto"/>
        <w:jc w:val="both"/>
        <w:rPr>
          <w:rFonts w:ascii="Cambria" w:hAnsi="Cambria" w:cs="Arial"/>
          <w:b/>
        </w:rPr>
      </w:pPr>
    </w:p>
    <w:p w:rsidR="006E0623" w:rsidRPr="00A27512" w:rsidRDefault="006E0623" w:rsidP="006E0623">
      <w:pPr>
        <w:spacing w:line="276" w:lineRule="auto"/>
        <w:jc w:val="both"/>
        <w:rPr>
          <w:rFonts w:ascii="Cambria" w:hAnsi="Cambria" w:cs="Arial"/>
          <w:b/>
        </w:rPr>
      </w:pPr>
      <w:r w:rsidRPr="00A27512">
        <w:rPr>
          <w:rFonts w:ascii="Cambria" w:hAnsi="Cambria" w:cs="Arial"/>
          <w:b/>
        </w:rPr>
        <w:t xml:space="preserve">Nr ID nadany </w:t>
      </w:r>
      <w:r>
        <w:rPr>
          <w:rFonts w:ascii="Cambria" w:hAnsi="Cambria" w:cs="Arial"/>
          <w:b/>
        </w:rPr>
        <w:t xml:space="preserve">przez </w:t>
      </w:r>
      <w:proofErr w:type="spellStart"/>
      <w:r>
        <w:rPr>
          <w:rFonts w:ascii="Cambria" w:hAnsi="Cambria" w:cs="Arial"/>
          <w:b/>
        </w:rPr>
        <w:t>miniPortal</w:t>
      </w:r>
      <w:proofErr w:type="spellEnd"/>
      <w:r>
        <w:rPr>
          <w:rFonts w:ascii="Cambria" w:hAnsi="Cambria" w:cs="Arial"/>
          <w:b/>
        </w:rPr>
        <w:t xml:space="preserve"> dot. w/w postępowania</w:t>
      </w:r>
      <w:r w:rsidRPr="00A27512">
        <w:rPr>
          <w:rFonts w:ascii="Cambria" w:hAnsi="Cambria" w:cs="Arial"/>
          <w:b/>
        </w:rPr>
        <w:t>:</w:t>
      </w:r>
    </w:p>
    <w:p w:rsidR="006E0623" w:rsidRDefault="006E0623" w:rsidP="006E0623">
      <w:pPr>
        <w:spacing w:line="276" w:lineRule="auto"/>
        <w:jc w:val="both"/>
        <w:rPr>
          <w:rFonts w:ascii="Cambria" w:hAnsi="Cambria" w:cs="Arial"/>
          <w:b/>
        </w:rPr>
      </w:pPr>
    </w:p>
    <w:p w:rsidR="00FE44E1" w:rsidRDefault="00081903" w:rsidP="006E0623">
      <w:pPr>
        <w:spacing w:line="276" w:lineRule="auto"/>
        <w:jc w:val="both"/>
        <w:rPr>
          <w:rFonts w:ascii="Cambria" w:hAnsi="Cambria" w:cs="Arial"/>
          <w:b/>
        </w:rPr>
      </w:pPr>
      <w:r>
        <w:t>301b54ce-a493-46e5-803c-beb8f07386e0</w:t>
      </w:r>
    </w:p>
    <w:p w:rsidR="006E0623" w:rsidRDefault="006E0623" w:rsidP="006E0623">
      <w:pPr>
        <w:spacing w:line="276" w:lineRule="auto"/>
        <w:jc w:val="both"/>
        <w:rPr>
          <w:rFonts w:ascii="Cambria" w:hAnsi="Cambria" w:cs="Arial"/>
          <w:b/>
        </w:rPr>
      </w:pPr>
      <w:r w:rsidRPr="00A27512">
        <w:rPr>
          <w:rFonts w:ascii="Cambria" w:hAnsi="Cambria" w:cs="Arial"/>
          <w:b/>
        </w:rPr>
        <w:t xml:space="preserve">Link do postępowania na </w:t>
      </w:r>
      <w:proofErr w:type="spellStart"/>
      <w:r w:rsidRPr="00A27512">
        <w:rPr>
          <w:rFonts w:ascii="Cambria" w:hAnsi="Cambria" w:cs="Arial"/>
          <w:b/>
        </w:rPr>
        <w:t>miniPortalu</w:t>
      </w:r>
      <w:proofErr w:type="spellEnd"/>
      <w:r w:rsidRPr="00A27512">
        <w:rPr>
          <w:rFonts w:ascii="Cambria" w:hAnsi="Cambria" w:cs="Arial"/>
          <w:b/>
        </w:rPr>
        <w:t xml:space="preserve">: </w:t>
      </w:r>
    </w:p>
    <w:p w:rsidR="006E0623" w:rsidRPr="00A27512" w:rsidRDefault="006E0623" w:rsidP="006E0623">
      <w:pPr>
        <w:spacing w:line="276" w:lineRule="auto"/>
        <w:jc w:val="both"/>
        <w:rPr>
          <w:rFonts w:ascii="Cambria" w:hAnsi="Cambria" w:cs="Arial"/>
          <w:b/>
        </w:rPr>
      </w:pPr>
    </w:p>
    <w:p w:rsidR="00732244" w:rsidRPr="007407DC" w:rsidRDefault="00081903" w:rsidP="00732244">
      <w:pPr>
        <w:tabs>
          <w:tab w:val="right" w:pos="9070"/>
        </w:tabs>
        <w:spacing w:line="257" w:lineRule="auto"/>
        <w:jc w:val="both"/>
        <w:rPr>
          <w:rFonts w:ascii="Cambria" w:hAnsi="Cambria" w:cs="Verdana"/>
          <w:b/>
          <w:color w:val="000000"/>
        </w:rPr>
      </w:pPr>
      <w:r w:rsidRPr="00081903">
        <w:rPr>
          <w:rFonts w:ascii="Cambria" w:hAnsi="Cambria"/>
          <w:i/>
          <w:sz w:val="20"/>
        </w:rPr>
        <w:t>https://miniportal.uzp.gov.pl/Postepowania/301b54ce-a493-46e5-803c-beb8f07386e0</w:t>
      </w:r>
      <w:r w:rsidR="000409FE">
        <w:rPr>
          <w:rFonts w:ascii="Cambria" w:hAnsi="Cambria"/>
          <w:i/>
          <w:sz w:val="20"/>
        </w:rPr>
        <w:br w:type="page"/>
      </w:r>
      <w:r w:rsidR="00732244" w:rsidRPr="007407DC">
        <w:rPr>
          <w:rFonts w:ascii="Cambria" w:hAnsi="Cambria" w:cs="Verdana"/>
          <w:b/>
          <w:color w:val="000000"/>
        </w:rPr>
        <w:lastRenderedPageBreak/>
        <w:t>Wykonawca:</w:t>
      </w:r>
      <w:r w:rsidR="00EE1F65">
        <w:rPr>
          <w:rFonts w:ascii="Cambria" w:hAnsi="Cambria" w:cs="Verdana"/>
          <w:b/>
          <w:color w:val="000000"/>
        </w:rPr>
        <w:tab/>
        <w:t>Załącznik nr 5</w:t>
      </w:r>
    </w:p>
    <w:p w:rsidR="00732244" w:rsidRDefault="00732244" w:rsidP="00732244">
      <w:pPr>
        <w:spacing w:line="257" w:lineRule="auto"/>
        <w:jc w:val="both"/>
        <w:rPr>
          <w:rFonts w:ascii="Arial" w:hAnsi="Arial" w:cs="Arial"/>
          <w:sz w:val="20"/>
          <w:szCs w:val="20"/>
        </w:rPr>
      </w:pPr>
      <w:r>
        <w:rPr>
          <w:rFonts w:ascii="Arial" w:hAnsi="Arial" w:cs="Arial"/>
          <w:sz w:val="20"/>
          <w:szCs w:val="20"/>
        </w:rPr>
        <w:t>………………………………………</w:t>
      </w:r>
    </w:p>
    <w:p w:rsidR="00732244" w:rsidRDefault="00732244" w:rsidP="00732244">
      <w:pPr>
        <w:spacing w:line="257" w:lineRule="auto"/>
        <w:jc w:val="both"/>
        <w:rPr>
          <w:rFonts w:ascii="Arial" w:hAnsi="Arial" w:cs="Arial"/>
          <w:sz w:val="20"/>
          <w:szCs w:val="20"/>
        </w:rPr>
      </w:pPr>
    </w:p>
    <w:p w:rsidR="00732244" w:rsidRDefault="00732244" w:rsidP="00732244">
      <w:pPr>
        <w:spacing w:line="257" w:lineRule="auto"/>
        <w:jc w:val="both"/>
        <w:rPr>
          <w:rFonts w:ascii="Arial" w:hAnsi="Arial" w:cs="Arial"/>
          <w:sz w:val="20"/>
          <w:szCs w:val="20"/>
        </w:rPr>
      </w:pPr>
      <w:r>
        <w:rPr>
          <w:rFonts w:ascii="Arial" w:hAnsi="Arial" w:cs="Arial"/>
          <w:sz w:val="20"/>
          <w:szCs w:val="20"/>
        </w:rPr>
        <w:t>………………………………………</w:t>
      </w:r>
    </w:p>
    <w:p w:rsidR="00732244" w:rsidRDefault="00732244" w:rsidP="00732244">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732244" w:rsidRDefault="00732244" w:rsidP="00732244">
      <w:pPr>
        <w:rPr>
          <w:rFonts w:ascii="Arial" w:hAnsi="Arial" w:cs="Arial"/>
          <w:sz w:val="20"/>
          <w:szCs w:val="20"/>
          <w:u w:val="single"/>
        </w:rPr>
      </w:pPr>
      <w:r>
        <w:rPr>
          <w:rFonts w:ascii="Arial" w:hAnsi="Arial" w:cs="Arial"/>
          <w:sz w:val="20"/>
          <w:szCs w:val="20"/>
          <w:u w:val="single"/>
        </w:rPr>
        <w:t>reprezentowany przez:</w:t>
      </w:r>
    </w:p>
    <w:p w:rsidR="00732244" w:rsidRDefault="00732244" w:rsidP="00732244">
      <w:pPr>
        <w:spacing w:line="480" w:lineRule="auto"/>
        <w:ind w:right="5954"/>
        <w:rPr>
          <w:rFonts w:ascii="Arial" w:hAnsi="Arial" w:cs="Arial"/>
          <w:sz w:val="20"/>
          <w:szCs w:val="20"/>
        </w:rPr>
      </w:pPr>
      <w:r>
        <w:rPr>
          <w:rFonts w:ascii="Arial" w:hAnsi="Arial" w:cs="Arial"/>
          <w:sz w:val="20"/>
          <w:szCs w:val="20"/>
        </w:rPr>
        <w:t>………………………………………………………………………………</w:t>
      </w:r>
    </w:p>
    <w:p w:rsidR="00732244" w:rsidRDefault="00732244" w:rsidP="00732244">
      <w:pPr>
        <w:ind w:right="5953"/>
        <w:rPr>
          <w:rFonts w:ascii="Arial" w:hAnsi="Arial" w:cs="Arial"/>
          <w:i/>
          <w:sz w:val="16"/>
          <w:szCs w:val="16"/>
        </w:rPr>
      </w:pPr>
      <w:r>
        <w:rPr>
          <w:rFonts w:ascii="Arial" w:hAnsi="Arial" w:cs="Arial"/>
          <w:i/>
          <w:sz w:val="16"/>
          <w:szCs w:val="16"/>
        </w:rPr>
        <w:t>(imię, nazwisko, stanowisko/podstawa do reprezentacji)</w:t>
      </w:r>
    </w:p>
    <w:p w:rsidR="00732244" w:rsidRDefault="00732244" w:rsidP="00732244">
      <w:pPr>
        <w:rPr>
          <w:rFonts w:ascii="Arial" w:hAnsi="Arial" w:cs="Arial"/>
        </w:rPr>
      </w:pPr>
    </w:p>
    <w:p w:rsidR="00732244" w:rsidRDefault="00732244" w:rsidP="00732244">
      <w:pPr>
        <w:rPr>
          <w:rFonts w:ascii="Arial" w:hAnsi="Arial" w:cs="Arial"/>
          <w:b/>
          <w:sz w:val="20"/>
          <w:szCs w:val="20"/>
        </w:rPr>
      </w:pPr>
    </w:p>
    <w:p w:rsidR="00732244" w:rsidRDefault="00732244" w:rsidP="00732244">
      <w:pPr>
        <w:spacing w:after="120" w:line="360" w:lineRule="auto"/>
        <w:jc w:val="center"/>
        <w:rPr>
          <w:rFonts w:ascii="Arial" w:hAnsi="Arial" w:cs="Arial"/>
          <w:b/>
          <w:u w:val="single"/>
        </w:rPr>
      </w:pPr>
      <w:r>
        <w:rPr>
          <w:rFonts w:ascii="Arial" w:hAnsi="Arial" w:cs="Arial"/>
          <w:b/>
          <w:u w:val="single"/>
        </w:rPr>
        <w:t xml:space="preserve">Oświadczenie wykonawcy/wykonawcy wspólnie ubiegającego się o udzielenie zamówienia </w:t>
      </w:r>
    </w:p>
    <w:p w:rsidR="00732244" w:rsidRPr="00710B9D" w:rsidRDefault="00732244" w:rsidP="00732244">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732244" w:rsidRDefault="00732244" w:rsidP="00732244">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rsidR="00732244" w:rsidRDefault="00732244" w:rsidP="00732244">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Pr="007407DC">
        <w:rPr>
          <w:rFonts w:ascii="Arial" w:hAnsi="Arial" w:cs="Arial"/>
          <w:b/>
          <w:sz w:val="21"/>
          <w:szCs w:val="21"/>
        </w:rPr>
        <w:t>„</w:t>
      </w:r>
      <w:r w:rsidR="00161307" w:rsidRPr="00161307">
        <w:rPr>
          <w:rFonts w:ascii="Arial" w:hAnsi="Arial" w:cs="Arial"/>
          <w:b/>
          <w:sz w:val="21"/>
          <w:szCs w:val="21"/>
        </w:rPr>
        <w:t xml:space="preserve">Modernizacja-wyposażenie Oddziału Kardiologicznego i Oddziału Chirurgii Urazowo-Ortopedycznej w Powiatowym Szpitalu Specjalistycznym w Stalowej Woli” </w:t>
      </w:r>
      <w:r>
        <w:rPr>
          <w:rFonts w:ascii="Arial" w:hAnsi="Arial" w:cs="Arial"/>
          <w:sz w:val="21"/>
          <w:szCs w:val="21"/>
        </w:rPr>
        <w:t xml:space="preserve">prowadzonego przez </w:t>
      </w:r>
      <w:r w:rsidRPr="007407DC">
        <w:rPr>
          <w:rFonts w:ascii="Arial" w:hAnsi="Arial" w:cs="Arial"/>
          <w:sz w:val="21"/>
          <w:szCs w:val="21"/>
        </w:rPr>
        <w:t>Przedsiębiorstwo Komunikacji Samochodowej w Stalowej Woli Spółka Akcyjna</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732244" w:rsidRDefault="00732244" w:rsidP="00732244">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rsidR="00732244" w:rsidRPr="0084509A" w:rsidRDefault="00732244" w:rsidP="00A735C3">
      <w:pPr>
        <w:pStyle w:val="Akapitzlist"/>
        <w:numPr>
          <w:ilvl w:val="0"/>
          <w:numId w:val="46"/>
        </w:numPr>
        <w:suppressAutoHyphens w:val="0"/>
        <w:autoSpaceDN/>
        <w:spacing w:before="360" w:line="360" w:lineRule="auto"/>
        <w:ind w:left="284" w:hanging="284"/>
        <w:contextualSpacing/>
        <w:jc w:val="both"/>
        <w:textAlignment w:val="auto"/>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3"/>
      </w:r>
    </w:p>
    <w:p w:rsidR="00732244" w:rsidRPr="007F3CFE" w:rsidRDefault="00732244" w:rsidP="00A735C3">
      <w:pPr>
        <w:pStyle w:val="NormalnyWeb"/>
        <w:numPr>
          <w:ilvl w:val="0"/>
          <w:numId w:val="46"/>
        </w:numPr>
        <w:suppressAutoHyphens w:val="0"/>
        <w:autoSpaceDN/>
        <w:spacing w:before="0" w:after="0" w:line="360" w:lineRule="auto"/>
        <w:ind w:left="284" w:hanging="284"/>
        <w:textAlignment w:val="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4"/>
      </w:r>
    </w:p>
    <w:p w:rsidR="00732244" w:rsidRPr="00B15FD3" w:rsidRDefault="00732244" w:rsidP="00732244">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732244" w:rsidRPr="00F90528" w:rsidRDefault="00732244" w:rsidP="00732244">
      <w:pPr>
        <w:spacing w:after="120" w:line="360" w:lineRule="auto"/>
        <w:jc w:val="both"/>
        <w:rPr>
          <w:rFonts w:ascii="Arial" w:hAnsi="Arial" w:cs="Arial"/>
          <w:sz w:val="20"/>
          <w:szCs w:val="20"/>
        </w:rPr>
      </w:pPr>
      <w:bookmarkStart w:id="8"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8"/>
    </w:p>
    <w:p w:rsidR="00732244" w:rsidRPr="00DE447D" w:rsidRDefault="00732244" w:rsidP="00732244">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9" w:name="_Hlk99005462"/>
      <w:r w:rsidRPr="009C7756">
        <w:rPr>
          <w:rFonts w:ascii="Arial" w:hAnsi="Arial" w:cs="Arial"/>
          <w:i/>
          <w:sz w:val="16"/>
          <w:szCs w:val="16"/>
        </w:rPr>
        <w:t xml:space="preserve">(wskazać </w:t>
      </w:r>
      <w:bookmarkEnd w:id="9"/>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10"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10"/>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732244" w:rsidRDefault="00732244" w:rsidP="00732244">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732244" w:rsidRPr="0072314D" w:rsidRDefault="00732244" w:rsidP="00732244">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732244" w:rsidRDefault="00732244" w:rsidP="00732244">
      <w:pPr>
        <w:spacing w:line="360" w:lineRule="auto"/>
        <w:jc w:val="both"/>
        <w:rPr>
          <w:rFonts w:ascii="Arial" w:hAnsi="Arial" w:cs="Arial"/>
          <w:sz w:val="21"/>
          <w:szCs w:val="21"/>
        </w:rPr>
      </w:pPr>
      <w:r>
        <w:rPr>
          <w:rFonts w:ascii="Arial" w:hAnsi="Arial" w:cs="Arial"/>
          <w:sz w:val="21"/>
          <w:szCs w:val="21"/>
        </w:rPr>
        <w:lastRenderedPageBreak/>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732244" w:rsidRDefault="00732244" w:rsidP="00732244">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732244" w:rsidRPr="0072314D" w:rsidRDefault="00732244" w:rsidP="00732244">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732244" w:rsidRDefault="00732244" w:rsidP="00732244">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732244" w:rsidRDefault="00732244" w:rsidP="00732244">
      <w:pPr>
        <w:spacing w:line="360" w:lineRule="auto"/>
        <w:ind w:left="5664" w:firstLine="708"/>
        <w:jc w:val="both"/>
        <w:rPr>
          <w:rFonts w:ascii="Arial" w:hAnsi="Arial" w:cs="Arial"/>
          <w:i/>
          <w:sz w:val="16"/>
          <w:szCs w:val="16"/>
        </w:rPr>
      </w:pPr>
    </w:p>
    <w:p w:rsidR="00732244" w:rsidRDefault="00732244" w:rsidP="00732244">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rsidR="00732244" w:rsidRDefault="00732244" w:rsidP="00732244">
      <w:pPr>
        <w:spacing w:line="360" w:lineRule="auto"/>
        <w:jc w:val="both"/>
        <w:rPr>
          <w:rFonts w:ascii="Arial" w:hAnsi="Arial" w:cs="Arial"/>
          <w:b/>
        </w:rPr>
      </w:pPr>
    </w:p>
    <w:p w:rsidR="00732244" w:rsidRDefault="00732244" w:rsidP="0073224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732244" w:rsidRDefault="00732244" w:rsidP="00732244">
      <w:pPr>
        <w:spacing w:line="360" w:lineRule="auto"/>
        <w:jc w:val="both"/>
        <w:rPr>
          <w:rFonts w:ascii="Arial" w:hAnsi="Arial" w:cs="Arial"/>
          <w:sz w:val="20"/>
          <w:szCs w:val="20"/>
        </w:rPr>
      </w:pPr>
    </w:p>
    <w:p w:rsidR="00732244" w:rsidRDefault="00732244" w:rsidP="00732244">
      <w:pPr>
        <w:spacing w:line="360" w:lineRule="auto"/>
        <w:jc w:val="both"/>
        <w:rPr>
          <w:rFonts w:ascii="Arial" w:hAnsi="Arial" w:cs="Arial"/>
          <w:i/>
          <w:sz w:val="16"/>
          <w:szCs w:val="16"/>
        </w:rPr>
      </w:pPr>
    </w:p>
    <w:p w:rsidR="00732244" w:rsidRPr="00AA336E" w:rsidRDefault="00732244" w:rsidP="00732244">
      <w:pPr>
        <w:spacing w:line="360" w:lineRule="auto"/>
        <w:jc w:val="both"/>
        <w:rPr>
          <w:rFonts w:ascii="Arial" w:hAnsi="Arial" w:cs="Arial"/>
          <w:sz w:val="21"/>
          <w:szCs w:val="21"/>
        </w:rPr>
      </w:pPr>
    </w:p>
    <w:p w:rsidR="00732244" w:rsidRDefault="00732244" w:rsidP="00732244">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732244" w:rsidRPr="00A345E9" w:rsidRDefault="00732244" w:rsidP="00732244">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11"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11"/>
    </w:p>
    <w:p w:rsidR="00732244" w:rsidRPr="00AA336E" w:rsidRDefault="00732244" w:rsidP="00732244">
      <w:pPr>
        <w:spacing w:line="360" w:lineRule="auto"/>
        <w:jc w:val="both"/>
        <w:rPr>
          <w:rFonts w:ascii="Arial" w:hAnsi="Arial" w:cs="Arial"/>
          <w:sz w:val="21"/>
          <w:szCs w:val="21"/>
        </w:rPr>
      </w:pPr>
    </w:p>
    <w:p w:rsidR="00732244" w:rsidRDefault="00732244" w:rsidP="00732244">
      <w:pPr>
        <w:suppressAutoHyphens w:val="0"/>
        <w:rPr>
          <w:rFonts w:ascii="Cambria" w:hAnsi="Cambria" w:cs="Verdana"/>
          <w:color w:val="000000"/>
        </w:rPr>
      </w:pPr>
    </w:p>
    <w:p w:rsidR="00732244" w:rsidRDefault="00732244" w:rsidP="00732244">
      <w:pPr>
        <w:suppressAutoHyphens w:val="0"/>
        <w:rPr>
          <w:rFonts w:ascii="Cambria" w:hAnsi="Cambria" w:cs="Calibri"/>
          <w:color w:val="000000"/>
        </w:rPr>
      </w:pPr>
      <w:r>
        <w:rPr>
          <w:rFonts w:ascii="Cambria" w:hAnsi="Cambria" w:cs="Calibri"/>
          <w:color w:val="000000"/>
        </w:rPr>
        <w:br w:type="page"/>
      </w:r>
    </w:p>
    <w:p w:rsidR="000409FE" w:rsidRDefault="000409FE">
      <w:pPr>
        <w:suppressAutoHyphens w:val="0"/>
        <w:rPr>
          <w:rFonts w:ascii="Cambria" w:hAnsi="Cambria"/>
          <w:i/>
          <w:sz w:val="20"/>
        </w:rPr>
      </w:pPr>
    </w:p>
    <w:p w:rsidR="00161307" w:rsidRDefault="00161307">
      <w:pPr>
        <w:suppressAutoHyphens w:val="0"/>
        <w:rPr>
          <w:rFonts w:ascii="Cambria" w:hAnsi="Cambria"/>
          <w:i/>
          <w:sz w:val="20"/>
        </w:rPr>
      </w:pPr>
    </w:p>
    <w:p w:rsidR="00161307" w:rsidRDefault="00161307">
      <w:pPr>
        <w:suppressAutoHyphens w:val="0"/>
        <w:rPr>
          <w:rFonts w:ascii="Cambria" w:hAnsi="Cambria"/>
          <w:i/>
          <w:sz w:val="20"/>
        </w:rPr>
      </w:pPr>
    </w:p>
    <w:p w:rsidR="00161307" w:rsidRDefault="00161307">
      <w:pPr>
        <w:suppressAutoHyphens w:val="0"/>
        <w:rPr>
          <w:rFonts w:ascii="Cambria" w:hAnsi="Cambria"/>
          <w:i/>
          <w:sz w:val="20"/>
        </w:rPr>
      </w:pPr>
    </w:p>
    <w:p w:rsidR="00D5224F" w:rsidRDefault="00D5224F">
      <w:pPr>
        <w:suppressAutoHyphens w:val="0"/>
        <w:rPr>
          <w:rFonts w:ascii="Cambria" w:hAnsi="Cambria"/>
          <w:i/>
          <w:sz w:val="20"/>
        </w:rPr>
      </w:pPr>
    </w:p>
    <w:p w:rsidR="00D5224F" w:rsidRPr="00EE1F65" w:rsidRDefault="00D5224F" w:rsidP="00D5224F">
      <w:pPr>
        <w:widowControl/>
        <w:suppressAutoHyphens w:val="0"/>
        <w:spacing w:before="100"/>
        <w:textAlignment w:val="auto"/>
        <w:rPr>
          <w:b/>
        </w:rPr>
      </w:pPr>
      <w:bookmarkStart w:id="12" w:name="_Hlk111196336"/>
      <w:r w:rsidRPr="00EE1F65">
        <w:rPr>
          <w:rFonts w:eastAsia="Times New Roman" w:cs="Times New Roman"/>
          <w:b/>
          <w:sz w:val="20"/>
          <w:szCs w:val="20"/>
          <w:lang w:eastAsia="pl-PL"/>
        </w:rPr>
        <w:t>Wypełniony należy złożyć do oferty.</w:t>
      </w:r>
    </w:p>
    <w:p w:rsidR="00D5224F" w:rsidRDefault="00EE1F65" w:rsidP="00D5224F">
      <w:pPr>
        <w:widowControl/>
        <w:suppressAutoHyphens w:val="0"/>
        <w:spacing w:before="100"/>
        <w:jc w:val="right"/>
        <w:textAlignment w:val="auto"/>
      </w:pPr>
      <w:r>
        <w:rPr>
          <w:rFonts w:eastAsia="Times New Roman" w:cs="Times New Roman"/>
          <w:b/>
          <w:bCs/>
          <w:lang w:eastAsia="pl-PL"/>
        </w:rPr>
        <w:t>Załącznik nr 2(cześć 1)</w:t>
      </w:r>
    </w:p>
    <w:p w:rsidR="00D5224F" w:rsidRDefault="00D5224F" w:rsidP="00D5224F">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D5224F" w:rsidRDefault="00D5224F" w:rsidP="00D5224F">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D5224F" w:rsidRDefault="00D5224F" w:rsidP="00D5224F">
      <w:pPr>
        <w:widowControl/>
        <w:suppressAutoHyphens w:val="0"/>
        <w:spacing w:before="100"/>
        <w:textAlignment w:val="auto"/>
        <w:rPr>
          <w:rFonts w:eastAsia="Times New Roman" w:cs="Times New Roman"/>
          <w:lang w:eastAsia="pl-PL"/>
        </w:rPr>
      </w:pPr>
    </w:p>
    <w:p w:rsidR="00D5224F" w:rsidRDefault="00D5224F" w:rsidP="00D5224F">
      <w:pPr>
        <w:widowControl/>
        <w:suppressAutoHyphens w:val="0"/>
        <w:spacing w:before="100"/>
        <w:jc w:val="center"/>
        <w:textAlignment w:val="auto"/>
      </w:pPr>
      <w:r>
        <w:rPr>
          <w:rFonts w:eastAsia="Times New Roman" w:cs="Times New Roman"/>
          <w:b/>
          <w:bCs/>
          <w:sz w:val="32"/>
          <w:szCs w:val="32"/>
          <w:lang w:eastAsia="pl-PL"/>
        </w:rPr>
        <w:t>FORMULARZ CENOWY</w:t>
      </w:r>
    </w:p>
    <w:p w:rsidR="00D5224F" w:rsidRDefault="00D5224F" w:rsidP="00D5224F">
      <w:pPr>
        <w:widowControl/>
        <w:suppressAutoHyphens w:val="0"/>
        <w:spacing w:before="100"/>
        <w:jc w:val="center"/>
        <w:textAlignment w:val="auto"/>
        <w:rPr>
          <w:rFonts w:eastAsia="Times New Roman" w:cs="Times New Roman"/>
          <w:lang w:eastAsia="pl-PL"/>
        </w:rPr>
      </w:pPr>
    </w:p>
    <w:p w:rsidR="00D5224F" w:rsidRPr="00D5224F" w:rsidRDefault="00D5224F" w:rsidP="00D5224F">
      <w:pPr>
        <w:pStyle w:val="Standard"/>
        <w:rPr>
          <w:b/>
          <w:sz w:val="22"/>
          <w:szCs w:val="22"/>
        </w:rPr>
      </w:pPr>
      <w:bookmarkStart w:id="13" w:name="_Hlk102730435"/>
      <w:bookmarkStart w:id="14" w:name="_Hlk102729069"/>
      <w:bookmarkEnd w:id="13"/>
      <w:bookmarkEnd w:id="14"/>
      <w:r w:rsidRPr="00EE1F65">
        <w:rPr>
          <w:rFonts w:eastAsia="Times New Roman"/>
          <w:b/>
          <w:bCs/>
          <w:color w:val="000000"/>
        </w:rPr>
        <w:t>Część nr 1</w:t>
      </w:r>
      <w:r>
        <w:rPr>
          <w:rFonts w:eastAsia="Times New Roman"/>
          <w:b/>
          <w:bCs/>
          <w:color w:val="000000"/>
          <w:sz w:val="22"/>
          <w:szCs w:val="22"/>
        </w:rPr>
        <w:t xml:space="preserve"> </w:t>
      </w:r>
      <w:r w:rsidRPr="00D5224F">
        <w:rPr>
          <w:b/>
        </w:rPr>
        <w:t>Łóżka szpitalne wraz z materacami i szafkami przyłóżkowymi dla Oddziału Kardiologicznego</w:t>
      </w:r>
      <w:r w:rsidRPr="00D5224F">
        <w:rPr>
          <w:rFonts w:eastAsia="Times New Roman"/>
          <w:b/>
          <w:bCs/>
          <w:color w:val="000000"/>
          <w:sz w:val="22"/>
          <w:szCs w:val="22"/>
        </w:rPr>
        <w:t xml:space="preserve"> </w:t>
      </w:r>
    </w:p>
    <w:p w:rsidR="00D5224F" w:rsidRDefault="00D5224F" w:rsidP="00D5224F">
      <w:pPr>
        <w:widowControl/>
        <w:suppressAutoHyphens w:val="0"/>
        <w:spacing w:before="100"/>
        <w:textAlignment w:val="auto"/>
        <w:rPr>
          <w:rFonts w:eastAsia="Times New Roman" w:cs="Times New Roman"/>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D5224F" w:rsidTr="00D5224F">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7977FC" w:rsidP="00D5224F">
            <w:pPr>
              <w:widowControl/>
              <w:suppressAutoHyphens w:val="0"/>
              <w:spacing w:before="100" w:after="119"/>
              <w:jc w:val="center"/>
              <w:textAlignment w:val="auto"/>
            </w:pPr>
            <w:r>
              <w:rPr>
                <w:rFonts w:eastAsia="Times New Roman" w:cs="Times New Roman"/>
                <w:b/>
                <w:bCs/>
                <w:lang w:eastAsia="pl-PL"/>
              </w:rPr>
              <w:t>Cena jedn.  n</w:t>
            </w:r>
            <w:r w:rsidR="00D5224F">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Stawka VAT [%]</w:t>
            </w:r>
          </w:p>
        </w:tc>
      </w:tr>
      <w:tr w:rsidR="00D5224F" w:rsidTr="00D5224F">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7977FC" w:rsidP="00D5224F">
            <w:pPr>
              <w:widowControl/>
              <w:shd w:val="clear" w:color="auto" w:fill="FFFFFF"/>
              <w:suppressAutoHyphens w:val="0"/>
              <w:spacing w:before="100" w:after="119"/>
              <w:textAlignment w:val="auto"/>
            </w:pPr>
            <w:r>
              <w:t>Ł</w:t>
            </w:r>
            <w:r w:rsidR="00D5224F">
              <w:t>óżk</w:t>
            </w:r>
            <w:r w:rsidR="00EE1F65">
              <w:t>o szpitalne z materacem i szafką</w:t>
            </w:r>
            <w:r w:rsidR="00D5224F">
              <w:t xml:space="preserve"> przyłóżkową</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 xml:space="preserve">19 </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r>
      <w:tr w:rsidR="00D5224F" w:rsidTr="00D5224F">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7977FC" w:rsidP="00D5224F">
            <w:pPr>
              <w:widowControl/>
              <w:shd w:val="clear" w:color="auto" w:fill="FFFFFF"/>
              <w:suppressAutoHyphens w:val="0"/>
              <w:spacing w:before="100" w:after="119"/>
              <w:textAlignment w:val="auto"/>
            </w:pPr>
            <w:r>
              <w:t>Ł</w:t>
            </w:r>
            <w:r w:rsidR="00D5224F" w:rsidRPr="00D5224F">
              <w:t xml:space="preserve">óżko </w:t>
            </w:r>
            <w:r w:rsidR="00D5224F">
              <w:t xml:space="preserve">szpitalne </w:t>
            </w:r>
            <w:r w:rsidR="00EE1F65">
              <w:t>z materacem i szafką</w:t>
            </w:r>
            <w:r w:rsidR="00D5224F" w:rsidRPr="00D5224F">
              <w:t xml:space="preserve"> przyłóżkową</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 xml:space="preserve">4 </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r>
      <w:tr w:rsidR="00D5224F" w:rsidTr="00D5224F">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7977FC" w:rsidP="00D5224F">
            <w:pPr>
              <w:widowControl/>
              <w:shd w:val="clear" w:color="auto" w:fill="FFFFFF"/>
              <w:suppressAutoHyphens w:val="0"/>
              <w:spacing w:before="100" w:after="119"/>
              <w:textAlignment w:val="auto"/>
            </w:pPr>
            <w:r>
              <w:t>Ł</w:t>
            </w:r>
            <w:r w:rsidR="00D5224F" w:rsidRPr="00D5224F">
              <w:t xml:space="preserve">óżko </w:t>
            </w:r>
            <w:r w:rsidR="00D5224F">
              <w:t xml:space="preserve">szpitalne </w:t>
            </w:r>
            <w:r w:rsidR="00EE1F65">
              <w:t>z materacem i szafką</w:t>
            </w:r>
            <w:r w:rsidR="00D5224F" w:rsidRPr="00D5224F">
              <w:t xml:space="preserve"> przyłóżkową</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r>
      <w:tr w:rsidR="00D5224F" w:rsidTr="00D5224F">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r>
    </w:tbl>
    <w:p w:rsidR="00D5224F" w:rsidRDefault="00D5224F" w:rsidP="00D5224F">
      <w:pPr>
        <w:widowControl/>
        <w:suppressAutoHyphens w:val="0"/>
        <w:spacing w:before="100"/>
        <w:ind w:right="-34"/>
        <w:textAlignment w:val="auto"/>
        <w:rPr>
          <w:rFonts w:eastAsia="Times New Roman" w:cs="Times New Roman"/>
          <w:lang w:eastAsia="pl-PL"/>
        </w:rPr>
      </w:pPr>
    </w:p>
    <w:p w:rsidR="00D5224F" w:rsidRDefault="00D5224F" w:rsidP="00D5224F">
      <w:pPr>
        <w:widowControl/>
        <w:suppressAutoHyphens w:val="0"/>
        <w:spacing w:before="100"/>
        <w:ind w:right="-34"/>
        <w:textAlignment w:val="auto"/>
        <w:rPr>
          <w:rFonts w:eastAsia="Times New Roman" w:cs="Times New Roman"/>
          <w:lang w:eastAsia="pl-PL"/>
        </w:rPr>
      </w:pPr>
    </w:p>
    <w:p w:rsidR="00D5224F" w:rsidRDefault="00D5224F" w:rsidP="00D5224F">
      <w:pPr>
        <w:widowControl/>
        <w:suppressAutoHyphens w:val="0"/>
        <w:spacing w:before="100"/>
        <w:textAlignment w:val="auto"/>
        <w:rPr>
          <w:rFonts w:eastAsia="Times New Roman" w:cs="Times New Roman"/>
          <w:lang w:eastAsia="pl-PL"/>
        </w:rPr>
      </w:pPr>
    </w:p>
    <w:p w:rsidR="00D5224F" w:rsidRDefault="00D5224F" w:rsidP="00D5224F">
      <w:pPr>
        <w:widowControl/>
        <w:suppressAutoHyphens w:val="0"/>
        <w:spacing w:before="100"/>
        <w:textAlignment w:val="auto"/>
        <w:rPr>
          <w:rFonts w:eastAsia="Times New Roman" w:cs="Times New Roman"/>
          <w:lang w:eastAsia="pl-PL"/>
        </w:rPr>
      </w:pPr>
    </w:p>
    <w:p w:rsidR="00D5224F" w:rsidRDefault="00D5224F" w:rsidP="00D5224F">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xml:space="preserve">.……. (miejscowość), dnia ………r.                      </w:t>
      </w:r>
      <w:r w:rsidR="006334FB">
        <w:rPr>
          <w:rFonts w:eastAsia="Times New Roman" w:cs="Times New Roman"/>
          <w:sz w:val="18"/>
          <w:szCs w:val="18"/>
          <w:lang w:eastAsia="pl-PL"/>
        </w:rPr>
        <w:t xml:space="preserve">                             </w:t>
      </w:r>
      <w:r>
        <w:rPr>
          <w:rFonts w:eastAsia="Times New Roman" w:cs="Times New Roman"/>
          <w:sz w:val="18"/>
          <w:szCs w:val="18"/>
          <w:lang w:eastAsia="pl-PL"/>
        </w:rPr>
        <w:t xml:space="preserve">     …................................……………………………………</w:t>
      </w:r>
    </w:p>
    <w:p w:rsidR="00D5224F" w:rsidRDefault="00D5224F" w:rsidP="00D5224F">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9E5826" w:rsidRDefault="009E5826" w:rsidP="00D5224F">
      <w:pPr>
        <w:widowControl/>
        <w:suppressAutoHyphens w:val="0"/>
        <w:spacing w:before="100"/>
        <w:ind w:left="5103"/>
        <w:textAlignment w:val="auto"/>
        <w:rPr>
          <w:rFonts w:eastAsia="Times New Roman" w:cs="Times New Roman"/>
          <w:sz w:val="18"/>
          <w:szCs w:val="18"/>
          <w:lang w:eastAsia="pl-PL"/>
        </w:rPr>
      </w:pPr>
    </w:p>
    <w:p w:rsidR="009E5826" w:rsidRDefault="009E5826" w:rsidP="00D5224F">
      <w:pPr>
        <w:widowControl/>
        <w:suppressAutoHyphens w:val="0"/>
        <w:spacing w:before="100"/>
        <w:ind w:left="5103"/>
        <w:textAlignment w:val="auto"/>
        <w:rPr>
          <w:rFonts w:eastAsia="Times New Roman" w:cs="Times New Roman"/>
          <w:sz w:val="18"/>
          <w:szCs w:val="18"/>
          <w:lang w:eastAsia="pl-PL"/>
        </w:rPr>
      </w:pPr>
    </w:p>
    <w:p w:rsidR="009E5826" w:rsidRDefault="009E5826" w:rsidP="00D5224F">
      <w:pPr>
        <w:widowControl/>
        <w:suppressAutoHyphens w:val="0"/>
        <w:spacing w:before="100"/>
        <w:ind w:left="5103"/>
        <w:textAlignment w:val="auto"/>
        <w:rPr>
          <w:rFonts w:eastAsia="Times New Roman" w:cs="Times New Roman"/>
          <w:sz w:val="18"/>
          <w:szCs w:val="18"/>
          <w:lang w:eastAsia="pl-PL"/>
        </w:rPr>
      </w:pPr>
    </w:p>
    <w:p w:rsidR="00D5224F" w:rsidRDefault="00D5224F" w:rsidP="00D5224F">
      <w:pPr>
        <w:suppressAutoHyphens w:val="0"/>
        <w:rPr>
          <w:rFonts w:ascii="Cambria" w:hAnsi="Cambria"/>
          <w:i/>
          <w:sz w:val="20"/>
        </w:rPr>
      </w:pPr>
    </w:p>
    <w:p w:rsidR="00D5224F" w:rsidRPr="00EE1F65" w:rsidRDefault="00D5224F" w:rsidP="00D5224F">
      <w:pPr>
        <w:widowControl/>
        <w:suppressAutoHyphens w:val="0"/>
        <w:spacing w:before="100"/>
        <w:textAlignment w:val="auto"/>
      </w:pPr>
      <w:r w:rsidRPr="00EE1F65">
        <w:rPr>
          <w:rFonts w:eastAsia="Times New Roman" w:cs="Times New Roman"/>
          <w:sz w:val="20"/>
          <w:szCs w:val="20"/>
          <w:lang w:eastAsia="pl-PL"/>
        </w:rPr>
        <w:t>Wypełniony należy złożyć do oferty.</w:t>
      </w:r>
    </w:p>
    <w:p w:rsidR="00D5224F" w:rsidRDefault="00EE1F65" w:rsidP="00D5224F">
      <w:pPr>
        <w:widowControl/>
        <w:suppressAutoHyphens w:val="0"/>
        <w:spacing w:before="100"/>
        <w:jc w:val="right"/>
        <w:textAlignment w:val="auto"/>
      </w:pPr>
      <w:r>
        <w:rPr>
          <w:rFonts w:eastAsia="Times New Roman" w:cs="Times New Roman"/>
          <w:b/>
          <w:bCs/>
          <w:lang w:eastAsia="pl-PL"/>
        </w:rPr>
        <w:t>Załącznik nr 2 (część 2)</w:t>
      </w:r>
    </w:p>
    <w:p w:rsidR="00D5224F" w:rsidRDefault="00D5224F" w:rsidP="00D5224F">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D5224F" w:rsidRDefault="00D5224F" w:rsidP="00D5224F">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D5224F" w:rsidRDefault="00D5224F" w:rsidP="00D5224F">
      <w:pPr>
        <w:widowControl/>
        <w:suppressAutoHyphens w:val="0"/>
        <w:spacing w:before="100"/>
        <w:jc w:val="center"/>
        <w:textAlignment w:val="auto"/>
      </w:pPr>
      <w:r>
        <w:rPr>
          <w:rFonts w:eastAsia="Times New Roman" w:cs="Times New Roman"/>
          <w:b/>
          <w:bCs/>
          <w:sz w:val="32"/>
          <w:szCs w:val="32"/>
          <w:lang w:eastAsia="pl-PL"/>
        </w:rPr>
        <w:t>FORMULARZ CENOWY</w:t>
      </w:r>
    </w:p>
    <w:p w:rsidR="00D5224F" w:rsidRDefault="00D5224F" w:rsidP="00D5224F">
      <w:pPr>
        <w:widowControl/>
        <w:suppressAutoHyphens w:val="0"/>
        <w:spacing w:before="100"/>
        <w:jc w:val="center"/>
        <w:textAlignment w:val="auto"/>
        <w:rPr>
          <w:rFonts w:eastAsia="Times New Roman" w:cs="Times New Roman"/>
          <w:lang w:eastAsia="pl-PL"/>
        </w:rPr>
      </w:pPr>
    </w:p>
    <w:p w:rsidR="00D5224F" w:rsidRDefault="00D5224F" w:rsidP="00D5224F">
      <w:pPr>
        <w:widowControl/>
        <w:suppressAutoHyphens w:val="0"/>
        <w:spacing w:before="100"/>
        <w:ind w:left="5103"/>
        <w:textAlignment w:val="auto"/>
        <w:rPr>
          <w:rFonts w:eastAsia="Times New Roman" w:cs="Times New Roman"/>
          <w:sz w:val="18"/>
          <w:szCs w:val="18"/>
          <w:lang w:eastAsia="pl-PL"/>
        </w:rPr>
      </w:pPr>
    </w:p>
    <w:p w:rsidR="00D5224F" w:rsidRPr="00D5224F" w:rsidRDefault="00D5224F" w:rsidP="00D5224F">
      <w:pPr>
        <w:pStyle w:val="Standard"/>
        <w:rPr>
          <w:b/>
          <w:sz w:val="22"/>
          <w:szCs w:val="22"/>
        </w:rPr>
      </w:pPr>
      <w:r w:rsidRPr="00EE1F65">
        <w:rPr>
          <w:rFonts w:eastAsia="Times New Roman"/>
          <w:b/>
          <w:bCs/>
          <w:color w:val="000000"/>
        </w:rPr>
        <w:t>Część nr 2</w:t>
      </w:r>
      <w:r>
        <w:rPr>
          <w:rFonts w:eastAsia="Times New Roman"/>
          <w:b/>
          <w:bCs/>
          <w:color w:val="000000"/>
          <w:sz w:val="22"/>
          <w:szCs w:val="22"/>
        </w:rPr>
        <w:t xml:space="preserve"> </w:t>
      </w:r>
      <w:r w:rsidRPr="00D5224F">
        <w:rPr>
          <w:b/>
        </w:rPr>
        <w:t>Wózek i fotel do transportu pacjentów</w:t>
      </w:r>
      <w:r>
        <w:t xml:space="preserve"> </w:t>
      </w:r>
      <w:r w:rsidRPr="00D5224F">
        <w:rPr>
          <w:b/>
        </w:rPr>
        <w:t>dla Oddziału Kardiologicznego</w:t>
      </w:r>
      <w:r w:rsidR="00EE1F65">
        <w:rPr>
          <w:b/>
        </w:rPr>
        <w:t xml:space="preserve">  i Oddziału Chirurgii Urazowo-Ortopedycznej</w:t>
      </w:r>
      <w:r w:rsidRPr="00D5224F">
        <w:rPr>
          <w:rFonts w:eastAsia="Times New Roman"/>
          <w:b/>
          <w:bCs/>
          <w:color w:val="000000"/>
          <w:sz w:val="22"/>
          <w:szCs w:val="22"/>
        </w:rPr>
        <w:t xml:space="preserve"> </w:t>
      </w:r>
    </w:p>
    <w:p w:rsidR="00D5224F" w:rsidRDefault="00D5224F" w:rsidP="00D5224F">
      <w:pPr>
        <w:widowControl/>
        <w:suppressAutoHyphens w:val="0"/>
        <w:spacing w:before="100"/>
        <w:ind w:left="5103"/>
        <w:textAlignment w:val="auto"/>
      </w:pPr>
    </w:p>
    <w:bookmarkEnd w:id="12"/>
    <w:p w:rsidR="00D5224F" w:rsidRDefault="00D5224F" w:rsidP="00D5224F">
      <w:pPr>
        <w:pStyle w:val="Standard"/>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D5224F" w:rsidTr="00D5224F">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rPr>
                <w:rFonts w:eastAsia="Times New Roman" w:cs="Times New Roman"/>
                <w:b/>
                <w:bCs/>
                <w:lang w:eastAsia="pl-PL"/>
              </w:rPr>
              <w:t>Stawka VAT [%]</w:t>
            </w:r>
          </w:p>
        </w:tc>
      </w:tr>
      <w:tr w:rsidR="00D5224F" w:rsidTr="00D5224F">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hd w:val="clear" w:color="auto" w:fill="FFFFFF"/>
              <w:suppressAutoHyphens w:val="0"/>
              <w:spacing w:before="100" w:after="119"/>
              <w:textAlignment w:val="auto"/>
            </w:pPr>
            <w:r>
              <w:t>Wózek do</w:t>
            </w:r>
            <w:r w:rsidR="00076C66">
              <w:t xml:space="preserve"> transportu pacjentów w poz. </w:t>
            </w:r>
            <w:proofErr w:type="spellStart"/>
            <w:r w:rsidR="00076C66">
              <w:t>leŻ</w:t>
            </w:r>
            <w:r>
              <w:t>ącej</w:t>
            </w:r>
            <w:proofErr w:type="spellEnd"/>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EE1F65" w:rsidP="00D5224F">
            <w:pPr>
              <w:widowControl/>
              <w:suppressAutoHyphens w:val="0"/>
              <w:spacing w:before="100" w:after="119"/>
              <w:jc w:val="center"/>
              <w:textAlignment w:val="auto"/>
            </w:pPr>
            <w: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r>
      <w:tr w:rsidR="00D5224F" w:rsidTr="00D5224F">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center"/>
              <w:textAlignment w:val="auto"/>
            </w:pPr>
            <w: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hd w:val="clear" w:color="auto" w:fill="FFFFFF"/>
              <w:suppressAutoHyphens w:val="0"/>
              <w:spacing w:before="100" w:after="119"/>
              <w:textAlignment w:val="auto"/>
            </w:pPr>
            <w:r>
              <w:t>Fotel do transportu pacjentów w pozycji siedzącej</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EE1F65" w:rsidP="00D5224F">
            <w:pPr>
              <w:widowControl/>
              <w:suppressAutoHyphens w:val="0"/>
              <w:spacing w:before="100" w:after="119"/>
              <w:jc w:val="center"/>
              <w:textAlignment w:val="auto"/>
            </w:pPr>
            <w:r>
              <w:t>3</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D5224F" w:rsidRDefault="00D5224F" w:rsidP="00D5224F">
            <w:pPr>
              <w:widowControl/>
              <w:suppressAutoHyphens w:val="0"/>
              <w:spacing w:before="100" w:after="119"/>
              <w:jc w:val="right"/>
              <w:textAlignment w:val="auto"/>
              <w:rPr>
                <w:rFonts w:eastAsia="Times New Roman" w:cs="Times New Roman"/>
                <w:lang w:eastAsia="pl-PL"/>
              </w:rPr>
            </w:pPr>
          </w:p>
        </w:tc>
      </w:tr>
      <w:tr w:rsidR="00D5224F" w:rsidTr="00D5224F">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D5224F" w:rsidRDefault="00D5224F" w:rsidP="00D5224F">
            <w:pPr>
              <w:widowControl/>
              <w:suppressAutoHyphens w:val="0"/>
              <w:spacing w:before="100" w:after="119"/>
              <w:jc w:val="right"/>
              <w:textAlignment w:val="auto"/>
              <w:rPr>
                <w:rFonts w:eastAsia="Times New Roman" w:cs="Times New Roman"/>
                <w:lang w:eastAsia="pl-PL"/>
              </w:rPr>
            </w:pPr>
          </w:p>
        </w:tc>
      </w:tr>
    </w:tbl>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9E5826" w:rsidRDefault="009E5826" w:rsidP="006334FB">
      <w:pPr>
        <w:widowControl/>
        <w:suppressAutoHyphens w:val="0"/>
        <w:spacing w:before="100"/>
        <w:ind w:left="5103"/>
        <w:textAlignment w:val="auto"/>
        <w:rPr>
          <w:rFonts w:eastAsia="Times New Roman" w:cs="Times New Roman"/>
          <w:sz w:val="18"/>
          <w:szCs w:val="18"/>
          <w:lang w:eastAsia="pl-PL"/>
        </w:rPr>
      </w:pPr>
    </w:p>
    <w:p w:rsidR="006334FB" w:rsidRPr="00EE1F65" w:rsidRDefault="006334FB" w:rsidP="006334FB">
      <w:pPr>
        <w:widowControl/>
        <w:suppressAutoHyphens w:val="0"/>
        <w:spacing w:before="100"/>
        <w:textAlignment w:val="auto"/>
      </w:pPr>
      <w:r w:rsidRPr="00EE1F65">
        <w:rPr>
          <w:rFonts w:eastAsia="Times New Roman" w:cs="Times New Roman"/>
          <w:sz w:val="20"/>
          <w:szCs w:val="20"/>
          <w:lang w:eastAsia="pl-PL"/>
        </w:rPr>
        <w:t>Wypełniony należy złożyć do oferty.</w:t>
      </w:r>
    </w:p>
    <w:p w:rsidR="006334FB" w:rsidRDefault="00EE1F65" w:rsidP="006334FB">
      <w:pPr>
        <w:widowControl/>
        <w:suppressAutoHyphens w:val="0"/>
        <w:spacing w:before="100"/>
        <w:jc w:val="right"/>
        <w:textAlignment w:val="auto"/>
      </w:pPr>
      <w:r>
        <w:rPr>
          <w:rFonts w:eastAsia="Times New Roman" w:cs="Times New Roman"/>
          <w:b/>
          <w:bCs/>
          <w:lang w:eastAsia="pl-PL"/>
        </w:rPr>
        <w:t>Załącznik nr 2 (część 3)</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334FB" w:rsidRDefault="006334FB" w:rsidP="006334FB">
      <w:pPr>
        <w:widowControl/>
        <w:suppressAutoHyphens w:val="0"/>
        <w:spacing w:before="100"/>
        <w:textAlignment w:val="auto"/>
        <w:rPr>
          <w:rFonts w:eastAsia="Times New Roman" w:cs="Times New Roman"/>
          <w:lang w:eastAsia="pl-PL"/>
        </w:rPr>
      </w:pPr>
    </w:p>
    <w:p w:rsidR="006334FB" w:rsidRDefault="006334FB" w:rsidP="006334FB">
      <w:pPr>
        <w:widowControl/>
        <w:suppressAutoHyphens w:val="0"/>
        <w:spacing w:before="100"/>
        <w:jc w:val="center"/>
        <w:textAlignment w:val="auto"/>
      </w:pPr>
      <w:r>
        <w:rPr>
          <w:rFonts w:eastAsia="Times New Roman" w:cs="Times New Roman"/>
          <w:b/>
          <w:bCs/>
          <w:sz w:val="32"/>
          <w:szCs w:val="32"/>
          <w:lang w:eastAsia="pl-PL"/>
        </w:rPr>
        <w:t>FORMULARZ CENOWY</w:t>
      </w:r>
    </w:p>
    <w:p w:rsidR="006334FB" w:rsidRDefault="006334FB" w:rsidP="006334FB">
      <w:pPr>
        <w:widowControl/>
        <w:suppressAutoHyphens w:val="0"/>
        <w:spacing w:before="100"/>
        <w:jc w:val="center"/>
        <w:textAlignment w:val="auto"/>
        <w:rPr>
          <w:rFonts w:eastAsia="Times New Roman" w:cs="Times New Roman"/>
          <w:lang w:eastAsia="pl-PL"/>
        </w:rPr>
      </w:pPr>
    </w:p>
    <w:p w:rsidR="006334FB" w:rsidRPr="006334FB" w:rsidRDefault="006334FB" w:rsidP="006334FB">
      <w:pPr>
        <w:widowControl/>
        <w:suppressAutoHyphens w:val="0"/>
        <w:spacing w:before="100"/>
        <w:ind w:left="5103"/>
        <w:textAlignment w:val="auto"/>
        <w:rPr>
          <w:rFonts w:eastAsia="Times New Roman" w:cs="Times New Roman"/>
          <w:b/>
          <w:sz w:val="18"/>
          <w:szCs w:val="18"/>
          <w:lang w:eastAsia="pl-PL"/>
        </w:rPr>
      </w:pPr>
    </w:p>
    <w:p w:rsidR="00EE1F65" w:rsidRPr="00D5224F" w:rsidRDefault="006334FB" w:rsidP="00EE1F65">
      <w:pPr>
        <w:pStyle w:val="Standard"/>
        <w:rPr>
          <w:b/>
          <w:sz w:val="22"/>
          <w:szCs w:val="22"/>
        </w:rPr>
      </w:pPr>
      <w:r w:rsidRPr="00EE1F65">
        <w:rPr>
          <w:rFonts w:eastAsia="Times New Roman"/>
          <w:b/>
          <w:bCs/>
          <w:sz w:val="22"/>
          <w:szCs w:val="22"/>
        </w:rPr>
        <w:t xml:space="preserve">Część nr 3 </w:t>
      </w:r>
      <w:r w:rsidRPr="006334FB">
        <w:rPr>
          <w:b/>
        </w:rPr>
        <w:t xml:space="preserve">Zestaw pomp infuzyjnych dla Oddziału Kardiologicznego </w:t>
      </w:r>
      <w:r w:rsidR="00EE1F65">
        <w:rPr>
          <w:b/>
        </w:rPr>
        <w:t xml:space="preserve">  i Oddziału Chirurgii Urazowo-Ortopedycznej</w:t>
      </w:r>
      <w:r w:rsidR="00EE1F65" w:rsidRPr="00D5224F">
        <w:rPr>
          <w:rFonts w:eastAsia="Times New Roman"/>
          <w:b/>
          <w:bCs/>
          <w:color w:val="000000"/>
          <w:sz w:val="22"/>
          <w:szCs w:val="22"/>
        </w:rPr>
        <w:t xml:space="preserve"> </w:t>
      </w:r>
    </w:p>
    <w:p w:rsidR="006334FB" w:rsidRPr="006334FB" w:rsidRDefault="006334FB" w:rsidP="006334FB">
      <w:pPr>
        <w:pStyle w:val="Standard"/>
        <w:rPr>
          <w:rFonts w:eastAsia="Times New Roman"/>
          <w:b/>
          <w:sz w:val="18"/>
          <w:szCs w:val="18"/>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6334FB">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Stawka VAT [%]</w:t>
            </w:r>
          </w:p>
        </w:tc>
      </w:tr>
      <w:tr w:rsidR="006334FB"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EE1F65">
            <w:pPr>
              <w:widowControl/>
              <w:shd w:val="clear" w:color="auto" w:fill="FFFFFF"/>
              <w:suppressAutoHyphens w:val="0"/>
              <w:spacing w:before="100" w:after="119"/>
              <w:textAlignment w:val="auto"/>
            </w:pPr>
            <w:r>
              <w:t xml:space="preserve">Pompa infuzyjna </w:t>
            </w:r>
            <w:proofErr w:type="spellStart"/>
            <w:r>
              <w:t>strzykawkowa</w:t>
            </w:r>
            <w:proofErr w:type="spellEnd"/>
            <w:r w:rsidR="00EE1F65" w:rsidRPr="006334FB">
              <w:rPr>
                <w:b/>
              </w:rPr>
              <w:t xml:space="preserve">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EE1F65" w:rsidP="00420283">
            <w:pPr>
              <w:widowControl/>
              <w:suppressAutoHyphens w:val="0"/>
              <w:spacing w:before="100" w:after="119"/>
              <w:jc w:val="center"/>
              <w:textAlignment w:val="auto"/>
            </w:pPr>
            <w:r>
              <w:t>2</w:t>
            </w:r>
            <w:r w:rsidR="006334FB">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r>
      <w:tr w:rsidR="006334FB"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hd w:val="clear" w:color="auto" w:fill="FFFFFF"/>
              <w:suppressAutoHyphens w:val="0"/>
              <w:spacing w:before="100" w:after="119"/>
              <w:textAlignment w:val="auto"/>
            </w:pPr>
            <w:r>
              <w:t>Pompa infuzyjna objętościowa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r>
      <w:tr w:rsidR="006334FB"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Pr="006334FB" w:rsidRDefault="006334FB" w:rsidP="00420283">
            <w:pPr>
              <w:widowControl/>
              <w:shd w:val="clear" w:color="auto" w:fill="FFFFFF"/>
              <w:suppressAutoHyphens w:val="0"/>
              <w:spacing w:before="100" w:after="119"/>
              <w:textAlignment w:val="auto"/>
            </w:pPr>
            <w:r w:rsidRPr="006334FB">
              <w:rPr>
                <w:rFonts w:cs="Calibri"/>
                <w:bCs/>
                <w:color w:val="000000"/>
              </w:rPr>
              <w:t>Stacja dokująca wraz ze statywem</w:t>
            </w:r>
            <w:r w:rsidR="008F4F52">
              <w:rPr>
                <w:rFonts w:cs="Calibri"/>
                <w:bCs/>
                <w:color w:val="000000"/>
              </w:rPr>
              <w:t xml:space="preserve"> dla min. 4 pomp</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8F4F52" w:rsidP="00420283">
            <w:pPr>
              <w:widowControl/>
              <w:suppressAutoHyphens w:val="0"/>
              <w:spacing w:before="100" w:after="119"/>
              <w:jc w:val="center"/>
              <w:textAlignment w:val="auto"/>
            </w:pPr>
            <w: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r>
      <w:tr w:rsidR="008F4F52"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Default="008F4F52" w:rsidP="00420283">
            <w:pPr>
              <w:widowControl/>
              <w:suppressAutoHyphens w:val="0"/>
              <w:spacing w:before="100" w:after="119"/>
              <w:jc w:val="center"/>
              <w:textAlignment w:val="auto"/>
            </w:pPr>
            <w: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Pr="006334FB" w:rsidRDefault="008F4F52" w:rsidP="00420283">
            <w:pPr>
              <w:widowControl/>
              <w:shd w:val="clear" w:color="auto" w:fill="FFFFFF"/>
              <w:suppressAutoHyphens w:val="0"/>
              <w:spacing w:before="100" w:after="119"/>
              <w:textAlignment w:val="auto"/>
              <w:rPr>
                <w:rFonts w:cs="Calibri"/>
                <w:bCs/>
                <w:color w:val="000000"/>
              </w:rPr>
            </w:pPr>
            <w:r w:rsidRPr="006334FB">
              <w:rPr>
                <w:rFonts w:cs="Calibri"/>
                <w:bCs/>
                <w:color w:val="000000"/>
              </w:rPr>
              <w:t>Stacja dokująca wraz ze statywem</w:t>
            </w:r>
            <w:r w:rsidR="008F76D3">
              <w:rPr>
                <w:rFonts w:cs="Calibri"/>
                <w:bCs/>
                <w:color w:val="000000"/>
              </w:rPr>
              <w:t xml:space="preserve"> dla min. </w:t>
            </w:r>
            <w:r>
              <w:rPr>
                <w:rFonts w:cs="Calibri"/>
                <w:bCs/>
                <w:color w:val="000000"/>
              </w:rPr>
              <w:t>2</w:t>
            </w:r>
            <w:r w:rsidR="008F76D3">
              <w:rPr>
                <w:rFonts w:cs="Calibri"/>
                <w:bCs/>
                <w:color w:val="000000"/>
              </w:rPr>
              <w:t xml:space="preserve"> </w:t>
            </w:r>
            <w:r>
              <w:rPr>
                <w:rFonts w:cs="Calibri"/>
                <w:bCs/>
                <w:color w:val="000000"/>
              </w:rPr>
              <w:t>pomp</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Default="008F4F52" w:rsidP="00420283">
            <w:pPr>
              <w:widowControl/>
              <w:suppressAutoHyphens w:val="0"/>
              <w:spacing w:before="100" w:after="119"/>
              <w:jc w:val="center"/>
              <w:textAlignment w:val="auto"/>
            </w:pPr>
            <w: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Default="008F4F52"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Default="008F4F52"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8F4F52" w:rsidRDefault="008F4F52"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8F4F52" w:rsidRDefault="008F4F52" w:rsidP="00420283">
            <w:pPr>
              <w:widowControl/>
              <w:suppressAutoHyphens w:val="0"/>
              <w:spacing w:before="100" w:after="119"/>
              <w:jc w:val="right"/>
              <w:textAlignment w:val="auto"/>
              <w:rPr>
                <w:rFonts w:eastAsia="Times New Roman" w:cs="Times New Roman"/>
                <w:lang w:eastAsia="pl-PL"/>
              </w:rPr>
            </w:pPr>
          </w:p>
        </w:tc>
      </w:tr>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r>
    </w:tbl>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D5224F" w:rsidRDefault="00D5224F">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Pr="00EE1F65" w:rsidRDefault="006334FB" w:rsidP="006334FB">
      <w:pPr>
        <w:widowControl/>
        <w:suppressAutoHyphens w:val="0"/>
        <w:spacing w:before="100"/>
        <w:textAlignment w:val="auto"/>
      </w:pPr>
      <w:r w:rsidRPr="00EE1F65">
        <w:rPr>
          <w:rFonts w:eastAsia="Times New Roman" w:cs="Times New Roman"/>
          <w:sz w:val="20"/>
          <w:szCs w:val="20"/>
          <w:lang w:eastAsia="pl-PL"/>
        </w:rPr>
        <w:t>Wypełniony należy złożyć do oferty.</w:t>
      </w:r>
    </w:p>
    <w:p w:rsidR="006334FB" w:rsidRDefault="00EE1F65" w:rsidP="006334FB">
      <w:pPr>
        <w:widowControl/>
        <w:suppressAutoHyphens w:val="0"/>
        <w:spacing w:before="100"/>
        <w:jc w:val="right"/>
        <w:textAlignment w:val="auto"/>
      </w:pPr>
      <w:r>
        <w:rPr>
          <w:rFonts w:eastAsia="Times New Roman" w:cs="Times New Roman"/>
          <w:b/>
          <w:bCs/>
          <w:lang w:eastAsia="pl-PL"/>
        </w:rPr>
        <w:t>Załącznik nr 2 ( część 4)</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334FB" w:rsidRDefault="006334FB" w:rsidP="006334FB">
      <w:pPr>
        <w:widowControl/>
        <w:suppressAutoHyphens w:val="0"/>
        <w:spacing w:before="100"/>
        <w:jc w:val="center"/>
        <w:textAlignment w:val="auto"/>
      </w:pPr>
      <w:r>
        <w:rPr>
          <w:rFonts w:eastAsia="Times New Roman" w:cs="Times New Roman"/>
          <w:b/>
          <w:bCs/>
          <w:sz w:val="32"/>
          <w:szCs w:val="32"/>
          <w:lang w:eastAsia="pl-PL"/>
        </w:rPr>
        <w:t>FORMULARZ CENOWY</w:t>
      </w:r>
    </w:p>
    <w:p w:rsidR="006334FB" w:rsidRDefault="006334FB" w:rsidP="006334FB">
      <w:pPr>
        <w:widowControl/>
        <w:suppressAutoHyphens w:val="0"/>
        <w:spacing w:before="100"/>
        <w:jc w:val="center"/>
        <w:textAlignment w:val="auto"/>
        <w:rPr>
          <w:rFonts w:eastAsia="Times New Roman" w:cs="Times New Roman"/>
          <w:lang w:eastAsia="pl-PL"/>
        </w:rPr>
      </w:pPr>
    </w:p>
    <w:p w:rsidR="006334FB" w:rsidRPr="006334FB" w:rsidRDefault="006334FB" w:rsidP="006334FB">
      <w:pPr>
        <w:widowControl/>
        <w:suppressAutoHyphens w:val="0"/>
        <w:spacing w:before="100"/>
        <w:ind w:left="5103"/>
        <w:textAlignment w:val="auto"/>
        <w:rPr>
          <w:rFonts w:eastAsia="Times New Roman" w:cs="Times New Roman"/>
          <w:b/>
          <w:sz w:val="18"/>
          <w:szCs w:val="18"/>
          <w:lang w:eastAsia="pl-PL"/>
        </w:rPr>
      </w:pPr>
    </w:p>
    <w:p w:rsidR="006334FB" w:rsidRPr="006334FB" w:rsidRDefault="006334FB" w:rsidP="006334FB">
      <w:pPr>
        <w:pStyle w:val="Standard"/>
        <w:rPr>
          <w:rFonts w:eastAsia="Times New Roman"/>
          <w:b/>
          <w:sz w:val="18"/>
          <w:szCs w:val="18"/>
        </w:rPr>
      </w:pPr>
      <w:r w:rsidRPr="00EE1F65">
        <w:rPr>
          <w:rFonts w:eastAsia="Times New Roman"/>
          <w:b/>
          <w:bCs/>
          <w:color w:val="000000"/>
        </w:rPr>
        <w:t>Część nr 4</w:t>
      </w:r>
      <w:r w:rsidRPr="006334FB">
        <w:rPr>
          <w:rFonts w:eastAsia="Times New Roman"/>
          <w:b/>
          <w:bCs/>
          <w:color w:val="000000"/>
          <w:sz w:val="22"/>
          <w:szCs w:val="22"/>
        </w:rPr>
        <w:t xml:space="preserve"> </w:t>
      </w:r>
      <w:r w:rsidR="00EE1F65">
        <w:rPr>
          <w:b/>
        </w:rPr>
        <w:t>Zestaw</w:t>
      </w:r>
      <w:r w:rsidRPr="006334FB">
        <w:rPr>
          <w:b/>
        </w:rPr>
        <w:t xml:space="preserve"> Holterowski EKG dla Oddziału Kardiologicznego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6334FB">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Stawka VAT [%]</w:t>
            </w:r>
          </w:p>
        </w:tc>
      </w:tr>
      <w:tr w:rsidR="006334FB"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Pr="00033FC1" w:rsidRDefault="00033FC1" w:rsidP="00420283">
            <w:pPr>
              <w:widowControl/>
              <w:shd w:val="clear" w:color="auto" w:fill="FFFFFF"/>
              <w:suppressAutoHyphens w:val="0"/>
              <w:spacing w:before="100" w:after="119"/>
              <w:textAlignment w:val="auto"/>
              <w:rPr>
                <w:rFonts w:asciiTheme="minorHAnsi" w:hAnsiTheme="minorHAnsi" w:cstheme="minorHAnsi"/>
              </w:rPr>
            </w:pPr>
            <w:r w:rsidRPr="00033FC1">
              <w:rPr>
                <w:rFonts w:asciiTheme="minorHAnsi" w:hAnsiTheme="minorHAnsi" w:cstheme="minorHAnsi"/>
                <w:bCs/>
                <w:sz w:val="20"/>
                <w:szCs w:val="20"/>
              </w:rPr>
              <w:t>System holterowski EKG</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033FC1" w:rsidP="00420283">
            <w:pPr>
              <w:widowControl/>
              <w:suppressAutoHyphens w:val="0"/>
              <w:spacing w:before="100" w:after="119"/>
              <w:jc w:val="center"/>
              <w:textAlignment w:val="auto"/>
            </w:pPr>
            <w: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4FB" w:rsidRDefault="006334FB" w:rsidP="00420283">
            <w:pPr>
              <w:widowControl/>
              <w:suppressAutoHyphens w:val="0"/>
              <w:spacing w:before="100" w:after="119"/>
              <w:jc w:val="right"/>
              <w:textAlignment w:val="auto"/>
              <w:rPr>
                <w:rFonts w:eastAsia="Times New Roman" w:cs="Times New Roman"/>
                <w:lang w:eastAsia="pl-PL"/>
              </w:rPr>
            </w:pPr>
          </w:p>
        </w:tc>
      </w:tr>
      <w:tr w:rsid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hd w:val="clear" w:color="auto" w:fill="FFFFFF"/>
              <w:suppressAutoHyphens w:val="0"/>
              <w:spacing w:before="100" w:after="119"/>
              <w:textAlignment w:val="auto"/>
              <w:rPr>
                <w:rFonts w:asciiTheme="minorHAnsi" w:hAnsiTheme="minorHAnsi" w:cstheme="minorHAnsi"/>
                <w:bCs/>
                <w:sz w:val="20"/>
                <w:szCs w:val="20"/>
              </w:rPr>
            </w:pPr>
            <w:r w:rsidRPr="00033FC1">
              <w:rPr>
                <w:rFonts w:asciiTheme="minorHAnsi" w:hAnsiTheme="minorHAnsi" w:cstheme="minorHAnsi"/>
                <w:iCs/>
                <w:sz w:val="20"/>
                <w:szCs w:val="20"/>
              </w:rPr>
              <w:t xml:space="preserve">Rejestrator holterowski EKG 12 kanałowy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r>
      <w:tr w:rsid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hd w:val="clear" w:color="auto" w:fill="FFFFFF"/>
              <w:suppressAutoHyphens w:val="0"/>
              <w:spacing w:before="100" w:after="119"/>
              <w:textAlignment w:val="auto"/>
              <w:rPr>
                <w:rFonts w:asciiTheme="minorHAnsi" w:hAnsiTheme="minorHAnsi" w:cstheme="minorHAnsi"/>
                <w:bCs/>
                <w:sz w:val="20"/>
                <w:szCs w:val="20"/>
              </w:rPr>
            </w:pPr>
            <w:r w:rsidRPr="00033FC1">
              <w:rPr>
                <w:rFonts w:asciiTheme="minorHAnsi" w:hAnsiTheme="minorHAnsi" w:cstheme="minorHAnsi"/>
                <w:iCs/>
                <w:sz w:val="20"/>
                <w:szCs w:val="20"/>
              </w:rPr>
              <w:t xml:space="preserve">Rejestrator holterowski  EKG 3 kanałowy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18</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r>
      <w:tr w:rsid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hd w:val="clear" w:color="auto" w:fill="FFFFFF"/>
              <w:suppressAutoHyphens w:val="0"/>
              <w:spacing w:before="100" w:after="119"/>
              <w:textAlignment w:val="auto"/>
              <w:rPr>
                <w:rFonts w:asciiTheme="minorHAnsi" w:hAnsiTheme="minorHAnsi" w:cstheme="minorHAnsi"/>
                <w:bCs/>
                <w:sz w:val="20"/>
                <w:szCs w:val="20"/>
              </w:rPr>
            </w:pPr>
            <w:r w:rsidRPr="00033FC1">
              <w:rPr>
                <w:rFonts w:asciiTheme="minorHAnsi" w:hAnsiTheme="minorHAnsi" w:cstheme="minorHAnsi"/>
                <w:bCs/>
                <w:iCs/>
                <w:sz w:val="20"/>
                <w:szCs w:val="20"/>
              </w:rPr>
              <w:t xml:space="preserve">Komputer – stacja robocza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Default="00033FC1" w:rsidP="00420283">
            <w:pPr>
              <w:widowControl/>
              <w:suppressAutoHyphens w:val="0"/>
              <w:spacing w:before="100" w:after="119"/>
              <w:jc w:val="right"/>
              <w:textAlignment w:val="auto"/>
              <w:rPr>
                <w:rFonts w:eastAsia="Times New Roman" w:cs="Times New Roman"/>
                <w:lang w:eastAsia="pl-PL"/>
              </w:rPr>
            </w:pPr>
          </w:p>
        </w:tc>
      </w:tr>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r>
    </w:tbl>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334FB" w:rsidRDefault="006334FB" w:rsidP="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6334FB" w:rsidRDefault="006334FB">
      <w:pPr>
        <w:suppressAutoHyphens w:val="0"/>
        <w:rPr>
          <w:rFonts w:ascii="Cambria" w:hAnsi="Cambria"/>
          <w:i/>
          <w:sz w:val="20"/>
        </w:rPr>
      </w:pPr>
    </w:p>
    <w:p w:rsidR="006334FB" w:rsidRDefault="006334FB">
      <w:pPr>
        <w:suppressAutoHyphens w:val="0"/>
        <w:rPr>
          <w:rFonts w:ascii="Cambria" w:hAnsi="Cambria"/>
          <w:i/>
          <w:sz w:val="20"/>
        </w:rPr>
      </w:pPr>
    </w:p>
    <w:p w:rsidR="006334FB" w:rsidRPr="00EE1F65" w:rsidRDefault="006334FB" w:rsidP="006334FB">
      <w:pPr>
        <w:widowControl/>
        <w:suppressAutoHyphens w:val="0"/>
        <w:spacing w:before="100"/>
        <w:textAlignment w:val="auto"/>
      </w:pPr>
      <w:r w:rsidRPr="00EE1F65">
        <w:rPr>
          <w:rFonts w:eastAsia="Times New Roman" w:cs="Times New Roman"/>
          <w:sz w:val="20"/>
          <w:szCs w:val="20"/>
          <w:lang w:eastAsia="pl-PL"/>
        </w:rPr>
        <w:t>Wypełniony należy złożyć do oferty.</w:t>
      </w:r>
    </w:p>
    <w:p w:rsidR="006334FB" w:rsidRDefault="00EE1F65" w:rsidP="006334FB">
      <w:pPr>
        <w:widowControl/>
        <w:suppressAutoHyphens w:val="0"/>
        <w:spacing w:before="100"/>
        <w:jc w:val="right"/>
        <w:textAlignment w:val="auto"/>
      </w:pPr>
      <w:r>
        <w:rPr>
          <w:rFonts w:eastAsia="Times New Roman" w:cs="Times New Roman"/>
          <w:b/>
          <w:bCs/>
          <w:lang w:eastAsia="pl-PL"/>
        </w:rPr>
        <w:t>Załącznik nr 2 ( część 5)</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334FB" w:rsidRDefault="006334FB" w:rsidP="006334FB">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334FB" w:rsidRDefault="006334FB" w:rsidP="006334FB">
      <w:pPr>
        <w:widowControl/>
        <w:suppressAutoHyphens w:val="0"/>
        <w:spacing w:before="100"/>
        <w:jc w:val="center"/>
        <w:textAlignment w:val="auto"/>
      </w:pPr>
      <w:r>
        <w:rPr>
          <w:rFonts w:eastAsia="Times New Roman" w:cs="Times New Roman"/>
          <w:b/>
          <w:bCs/>
          <w:sz w:val="32"/>
          <w:szCs w:val="32"/>
          <w:lang w:eastAsia="pl-PL"/>
        </w:rPr>
        <w:t>FORMULARZ CENOWY</w:t>
      </w:r>
    </w:p>
    <w:p w:rsidR="006334FB" w:rsidRDefault="006334FB" w:rsidP="006334FB">
      <w:pPr>
        <w:widowControl/>
        <w:suppressAutoHyphens w:val="0"/>
        <w:spacing w:before="100"/>
        <w:jc w:val="center"/>
        <w:textAlignment w:val="auto"/>
        <w:rPr>
          <w:rFonts w:eastAsia="Times New Roman" w:cs="Times New Roman"/>
          <w:lang w:eastAsia="pl-PL"/>
        </w:rPr>
      </w:pPr>
    </w:p>
    <w:p w:rsidR="006334FB" w:rsidRPr="006334FB" w:rsidRDefault="006334FB" w:rsidP="006334FB">
      <w:pPr>
        <w:widowControl/>
        <w:suppressAutoHyphens w:val="0"/>
        <w:spacing w:before="100"/>
        <w:ind w:left="5103"/>
        <w:textAlignment w:val="auto"/>
        <w:rPr>
          <w:rFonts w:eastAsia="Times New Roman" w:cs="Times New Roman"/>
          <w:b/>
          <w:sz w:val="18"/>
          <w:szCs w:val="18"/>
          <w:lang w:eastAsia="pl-PL"/>
        </w:rPr>
      </w:pPr>
    </w:p>
    <w:p w:rsidR="006334FB" w:rsidRPr="006334FB" w:rsidRDefault="006334FB" w:rsidP="006334FB">
      <w:pPr>
        <w:pStyle w:val="Standard"/>
        <w:rPr>
          <w:rFonts w:eastAsia="Times New Roman"/>
          <w:b/>
          <w:sz w:val="18"/>
          <w:szCs w:val="18"/>
        </w:rPr>
      </w:pPr>
      <w:r w:rsidRPr="00EE1F65">
        <w:rPr>
          <w:rFonts w:eastAsia="Times New Roman"/>
          <w:b/>
          <w:bCs/>
          <w:color w:val="000000"/>
        </w:rPr>
        <w:t>Część nr 5</w:t>
      </w:r>
      <w:r w:rsidRPr="006334FB">
        <w:rPr>
          <w:rFonts w:eastAsia="Times New Roman"/>
          <w:b/>
          <w:bCs/>
          <w:color w:val="000000"/>
          <w:sz w:val="22"/>
          <w:szCs w:val="22"/>
        </w:rPr>
        <w:t xml:space="preserve"> </w:t>
      </w:r>
      <w:r w:rsidR="00BF0896" w:rsidRPr="00BF0896">
        <w:rPr>
          <w:b/>
        </w:rPr>
        <w:t>Rejestrator Holterowski  ciśnienia dla Oddziału Kardiologicznego</w:t>
      </w:r>
      <w:r w:rsidR="00BF0896" w:rsidRPr="00380E78">
        <w:t xml:space="preserve">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6334FB">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4FB" w:rsidRDefault="006334FB" w:rsidP="00420283">
            <w:pPr>
              <w:widowControl/>
              <w:suppressAutoHyphens w:val="0"/>
              <w:spacing w:before="100" w:after="119"/>
              <w:jc w:val="center"/>
              <w:textAlignment w:val="auto"/>
            </w:pPr>
            <w:r>
              <w:rPr>
                <w:rFonts w:eastAsia="Times New Roman" w:cs="Times New Roman"/>
                <w:b/>
                <w:bCs/>
                <w:lang w:eastAsia="pl-PL"/>
              </w:rPr>
              <w:t>Stawka VAT [%]</w:t>
            </w:r>
          </w:p>
        </w:tc>
      </w:tr>
      <w:tr w:rsidR="00BF0896"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Pr="00BF0896" w:rsidRDefault="00BF0896" w:rsidP="00420283">
            <w:pPr>
              <w:widowControl/>
              <w:shd w:val="clear" w:color="auto" w:fill="FFFFFF"/>
              <w:suppressAutoHyphens w:val="0"/>
              <w:spacing w:before="100" w:after="119"/>
              <w:textAlignment w:val="auto"/>
            </w:pPr>
            <w:r w:rsidRPr="00BF0896">
              <w:rPr>
                <w:iCs/>
                <w:sz w:val="20"/>
                <w:szCs w:val="20"/>
              </w:rPr>
              <w:t xml:space="preserve">Rejestrator holterowski ciśnienia tętniczego krwi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12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r>
      <w:tr w:rsidR="00BF0896"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hd w:val="clear" w:color="auto" w:fill="FFFFFF"/>
              <w:suppressAutoHyphens w:val="0"/>
              <w:spacing w:before="100" w:after="119"/>
              <w:textAlignment w:val="auto"/>
            </w:pPr>
            <w:r>
              <w:t xml:space="preserve">System </w:t>
            </w:r>
            <w:proofErr w:type="spellStart"/>
            <w:r>
              <w:t>holtera</w:t>
            </w:r>
            <w:proofErr w:type="spellEnd"/>
            <w:r>
              <w:t xml:space="preserve"> ciśnienia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r>
      <w:tr w:rsidR="00BF0896"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hd w:val="clear" w:color="auto" w:fill="FFFFFF"/>
              <w:suppressAutoHyphens w:val="0"/>
              <w:spacing w:before="100" w:after="119"/>
              <w:textAlignment w:val="auto"/>
            </w:pPr>
            <w:r>
              <w:t>Komputer- stacja robocza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center"/>
              <w:textAlignment w:val="auto"/>
            </w:pPr>
            <w: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BF0896" w:rsidRDefault="00BF0896"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BF0896" w:rsidRDefault="00BF0896" w:rsidP="00420283">
            <w:pPr>
              <w:widowControl/>
              <w:suppressAutoHyphens w:val="0"/>
              <w:spacing w:before="100" w:after="119"/>
              <w:jc w:val="right"/>
              <w:textAlignment w:val="auto"/>
              <w:rPr>
                <w:rFonts w:eastAsia="Times New Roman" w:cs="Times New Roman"/>
                <w:lang w:eastAsia="pl-PL"/>
              </w:rPr>
            </w:pPr>
          </w:p>
        </w:tc>
      </w:tr>
      <w:tr w:rsidR="006334FB"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4FB" w:rsidRDefault="006334FB" w:rsidP="00420283">
            <w:pPr>
              <w:widowControl/>
              <w:suppressAutoHyphens w:val="0"/>
              <w:spacing w:before="100" w:after="119"/>
              <w:jc w:val="right"/>
              <w:textAlignment w:val="auto"/>
              <w:rPr>
                <w:rFonts w:eastAsia="Times New Roman" w:cs="Times New Roman"/>
                <w:lang w:eastAsia="pl-PL"/>
              </w:rPr>
            </w:pPr>
          </w:p>
        </w:tc>
      </w:tr>
    </w:tbl>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ind w:left="5103"/>
        <w:textAlignment w:val="auto"/>
        <w:rPr>
          <w:rFonts w:eastAsia="Times New Roman" w:cs="Times New Roman"/>
          <w:sz w:val="18"/>
          <w:szCs w:val="18"/>
          <w:lang w:eastAsia="pl-PL"/>
        </w:rPr>
      </w:pPr>
    </w:p>
    <w:p w:rsidR="006334FB" w:rsidRDefault="006334FB" w:rsidP="006334FB">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4FB" w:rsidRDefault="006334FB" w:rsidP="006334FB">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334FB" w:rsidRDefault="006334FB" w:rsidP="006334FB">
      <w:pPr>
        <w:suppressAutoHyphens w:val="0"/>
        <w:rPr>
          <w:rFonts w:ascii="Cambria" w:hAnsi="Cambria"/>
          <w:i/>
          <w:sz w:val="20"/>
        </w:rPr>
      </w:pPr>
    </w:p>
    <w:p w:rsidR="006334FB" w:rsidRDefault="006334FB" w:rsidP="006334FB">
      <w:pPr>
        <w:suppressAutoHyphens w:val="0"/>
        <w:rPr>
          <w:rFonts w:ascii="Cambria" w:hAnsi="Cambria"/>
          <w:i/>
          <w:sz w:val="20"/>
        </w:rPr>
      </w:pPr>
    </w:p>
    <w:p w:rsidR="006334FB" w:rsidRDefault="006334FB">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A450F8" w:rsidRDefault="00A450F8">
      <w:pPr>
        <w:suppressAutoHyphens w:val="0"/>
        <w:rPr>
          <w:rFonts w:ascii="Cambria" w:hAnsi="Cambria"/>
          <w:i/>
          <w:sz w:val="20"/>
        </w:rPr>
      </w:pPr>
    </w:p>
    <w:p w:rsidR="00A450F8" w:rsidRDefault="00A450F8">
      <w:pPr>
        <w:suppressAutoHyphens w:val="0"/>
        <w:rPr>
          <w:rFonts w:ascii="Cambria" w:hAnsi="Cambria"/>
          <w:i/>
          <w:sz w:val="20"/>
        </w:rPr>
      </w:pPr>
    </w:p>
    <w:p w:rsidR="00A450F8" w:rsidRDefault="00A450F8">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033FC1" w:rsidRDefault="00033FC1" w:rsidP="00033FC1">
      <w:pPr>
        <w:suppressAutoHyphens w:val="0"/>
        <w:rPr>
          <w:rFonts w:ascii="Cambria" w:hAnsi="Cambria"/>
          <w:i/>
          <w:sz w:val="20"/>
        </w:rPr>
      </w:pPr>
    </w:p>
    <w:p w:rsidR="00033FC1" w:rsidRPr="00A450F8" w:rsidRDefault="00033FC1" w:rsidP="00033FC1">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033FC1" w:rsidRDefault="00A450F8" w:rsidP="00033FC1">
      <w:pPr>
        <w:widowControl/>
        <w:suppressAutoHyphens w:val="0"/>
        <w:spacing w:before="100"/>
        <w:jc w:val="right"/>
        <w:textAlignment w:val="auto"/>
      </w:pPr>
      <w:r>
        <w:rPr>
          <w:rFonts w:eastAsia="Times New Roman" w:cs="Times New Roman"/>
          <w:b/>
          <w:bCs/>
          <w:lang w:eastAsia="pl-PL"/>
        </w:rPr>
        <w:t>Załącznik nr 2 (część 6)</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033FC1" w:rsidRDefault="00033FC1" w:rsidP="00033FC1">
      <w:pPr>
        <w:widowControl/>
        <w:suppressAutoHyphens w:val="0"/>
        <w:spacing w:before="100"/>
        <w:textAlignment w:val="auto"/>
        <w:rPr>
          <w:rFonts w:eastAsia="Times New Roman" w:cs="Times New Roman"/>
          <w:lang w:eastAsia="pl-PL"/>
        </w:rPr>
      </w:pPr>
    </w:p>
    <w:p w:rsidR="00033FC1" w:rsidRDefault="00033FC1" w:rsidP="00033FC1">
      <w:pPr>
        <w:widowControl/>
        <w:suppressAutoHyphens w:val="0"/>
        <w:spacing w:before="100"/>
        <w:jc w:val="center"/>
        <w:textAlignment w:val="auto"/>
      </w:pPr>
      <w:r>
        <w:rPr>
          <w:rFonts w:eastAsia="Times New Roman" w:cs="Times New Roman"/>
          <w:b/>
          <w:bCs/>
          <w:sz w:val="32"/>
          <w:szCs w:val="32"/>
          <w:lang w:eastAsia="pl-PL"/>
        </w:rPr>
        <w:t>FORMULARZ CENOWY</w:t>
      </w:r>
    </w:p>
    <w:p w:rsidR="00033FC1" w:rsidRPr="006334FB" w:rsidRDefault="00033FC1" w:rsidP="00033FC1">
      <w:pPr>
        <w:widowControl/>
        <w:suppressAutoHyphens w:val="0"/>
        <w:spacing w:before="100"/>
        <w:ind w:left="5103"/>
        <w:textAlignment w:val="auto"/>
        <w:rPr>
          <w:rFonts w:eastAsia="Times New Roman" w:cs="Times New Roman"/>
          <w:b/>
          <w:sz w:val="18"/>
          <w:szCs w:val="18"/>
          <w:lang w:eastAsia="pl-PL"/>
        </w:rPr>
      </w:pPr>
    </w:p>
    <w:p w:rsidR="00033FC1" w:rsidRPr="00A450F8" w:rsidRDefault="00033FC1" w:rsidP="00033FC1">
      <w:pPr>
        <w:pStyle w:val="Standard"/>
        <w:rPr>
          <w:rFonts w:eastAsia="Times New Roman"/>
          <w:b/>
          <w:color w:val="000000" w:themeColor="text1"/>
          <w:sz w:val="18"/>
          <w:szCs w:val="18"/>
        </w:rPr>
      </w:pPr>
      <w:r w:rsidRPr="00A450F8">
        <w:rPr>
          <w:rFonts w:eastAsia="Times New Roman"/>
          <w:b/>
          <w:bCs/>
          <w:color w:val="000000"/>
        </w:rPr>
        <w:t>Część nr 6</w:t>
      </w:r>
      <w:r w:rsidRPr="006334FB">
        <w:rPr>
          <w:rFonts w:eastAsia="Times New Roman"/>
          <w:b/>
          <w:bCs/>
          <w:color w:val="000000"/>
          <w:sz w:val="22"/>
          <w:szCs w:val="22"/>
        </w:rPr>
        <w:t xml:space="preserve"> </w:t>
      </w:r>
      <w:r w:rsidRPr="00033FC1">
        <w:rPr>
          <w:b/>
        </w:rPr>
        <w:t xml:space="preserve">System monitorowania funkcji życiowych dla Oddziału </w:t>
      </w:r>
      <w:r w:rsidRPr="00A450F8">
        <w:rPr>
          <w:b/>
        </w:rPr>
        <w:t xml:space="preserve">Kardiologicznego </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033FC1"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033FC1">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Stawka VAT [%]</w:t>
            </w: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033FC1">
            <w:pPr>
              <w:spacing w:after="120"/>
              <w:rPr>
                <w:rFonts w:cs="Calibri"/>
                <w:sz w:val="20"/>
                <w:szCs w:val="20"/>
              </w:rPr>
            </w:pPr>
            <w:r w:rsidRPr="00033FC1">
              <w:rPr>
                <w:rFonts w:cs="Calibri"/>
                <w:bCs/>
                <w:color w:val="333333"/>
                <w:sz w:val="20"/>
                <w:szCs w:val="20"/>
              </w:rPr>
              <w:t>Kardiomonitory modułowe</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033FC1">
            <w:pPr>
              <w:pStyle w:val="Tekstpodstawowy"/>
              <w:rPr>
                <w:rFonts w:cs="Calibri"/>
                <w:sz w:val="20"/>
                <w:szCs w:val="20"/>
              </w:rPr>
            </w:pPr>
            <w:r w:rsidRPr="00033FC1">
              <w:rPr>
                <w:rFonts w:cs="Calibri"/>
                <w:bCs/>
                <w:color w:val="333333"/>
                <w:sz w:val="20"/>
                <w:szCs w:val="20"/>
              </w:rPr>
              <w:t>Kardiomonitory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19</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033FC1">
            <w:pPr>
              <w:spacing w:after="120" w:line="276" w:lineRule="auto"/>
              <w:rPr>
                <w:rFonts w:cs="Calibri"/>
                <w:sz w:val="20"/>
                <w:szCs w:val="20"/>
              </w:rPr>
            </w:pPr>
            <w:r w:rsidRPr="00033FC1">
              <w:rPr>
                <w:rFonts w:cs="Calibri"/>
                <w:bCs/>
                <w:color w:val="333333"/>
                <w:sz w:val="20"/>
                <w:szCs w:val="20"/>
              </w:rPr>
              <w:t>Kardiomonitory transportowe</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Pr>
                <w:rFonts w:cs="Calibri"/>
                <w:sz w:val="20"/>
                <w:szCs w:val="20"/>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033FC1">
            <w:pPr>
              <w:spacing w:after="120"/>
              <w:rPr>
                <w:rFonts w:cs="Calibri"/>
                <w:bCs/>
                <w:color w:val="333333"/>
                <w:sz w:val="20"/>
                <w:szCs w:val="20"/>
              </w:rPr>
            </w:pPr>
            <w:r w:rsidRPr="00033FC1">
              <w:rPr>
                <w:rFonts w:cs="Calibri"/>
                <w:bCs/>
                <w:color w:val="333333"/>
                <w:sz w:val="20"/>
                <w:szCs w:val="20"/>
              </w:rPr>
              <w:t>Stanowiska centralnego nadzoru</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Pr>
                <w:rFonts w:cs="Calibri"/>
                <w:sz w:val="20"/>
                <w:szCs w:val="20"/>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033FC1">
            <w:pPr>
              <w:spacing w:after="120"/>
              <w:rPr>
                <w:rFonts w:cs="Calibri"/>
                <w:bCs/>
                <w:color w:val="333333"/>
                <w:sz w:val="20"/>
                <w:szCs w:val="20"/>
              </w:rPr>
            </w:pPr>
            <w:r w:rsidRPr="00033FC1">
              <w:rPr>
                <w:rFonts w:cs="Calibri"/>
                <w:bCs/>
                <w:iCs/>
                <w:color w:val="333333"/>
                <w:sz w:val="20"/>
                <w:szCs w:val="20"/>
              </w:rPr>
              <w:t>Monitor funkcji życiowych</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bl>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033FC1" w:rsidRDefault="00033FC1" w:rsidP="00033FC1">
      <w:pPr>
        <w:suppressAutoHyphens w:val="0"/>
        <w:rPr>
          <w:rFonts w:ascii="Cambria" w:hAnsi="Cambria"/>
          <w:i/>
          <w:sz w:val="20"/>
        </w:rPr>
      </w:pPr>
    </w:p>
    <w:p w:rsidR="00033FC1" w:rsidRDefault="00033FC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9E5826" w:rsidRDefault="009E5826" w:rsidP="00033FC1">
      <w:pPr>
        <w:suppressAutoHyphens w:val="0"/>
        <w:rPr>
          <w:rFonts w:ascii="Cambria" w:hAnsi="Cambria"/>
          <w:i/>
          <w:sz w:val="20"/>
        </w:rPr>
      </w:pPr>
    </w:p>
    <w:p w:rsidR="009E5826" w:rsidRDefault="009E5826"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F35771">
      <w:pPr>
        <w:suppressAutoHyphens w:val="0"/>
        <w:rPr>
          <w:rFonts w:ascii="Cambria" w:hAnsi="Cambria"/>
          <w:i/>
          <w:sz w:val="20"/>
        </w:rPr>
      </w:pPr>
    </w:p>
    <w:p w:rsidR="00F35771" w:rsidRPr="00A450F8" w:rsidRDefault="00F35771" w:rsidP="00F35771">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F35771" w:rsidRDefault="00F35771" w:rsidP="00F35771">
      <w:pPr>
        <w:widowControl/>
        <w:suppressAutoHyphens w:val="0"/>
        <w:spacing w:before="100"/>
        <w:jc w:val="right"/>
        <w:textAlignment w:val="auto"/>
      </w:pPr>
      <w:r>
        <w:rPr>
          <w:rFonts w:eastAsia="Times New Roman" w:cs="Times New Roman"/>
          <w:b/>
          <w:bCs/>
          <w:lang w:eastAsia="pl-PL"/>
        </w:rPr>
        <w:t>Załącznik nr 2 (część 7)</w:t>
      </w:r>
    </w:p>
    <w:p w:rsidR="00F35771" w:rsidRDefault="00F35771" w:rsidP="00F3577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F35771" w:rsidRDefault="00F35771" w:rsidP="00F3577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F35771" w:rsidRDefault="00F35771" w:rsidP="00F35771">
      <w:pPr>
        <w:widowControl/>
        <w:suppressAutoHyphens w:val="0"/>
        <w:spacing w:before="100"/>
        <w:textAlignment w:val="auto"/>
        <w:rPr>
          <w:rFonts w:eastAsia="Times New Roman" w:cs="Times New Roman"/>
          <w:lang w:eastAsia="pl-PL"/>
        </w:rPr>
      </w:pPr>
    </w:p>
    <w:p w:rsidR="00F35771" w:rsidRDefault="00F35771" w:rsidP="00F35771">
      <w:pPr>
        <w:widowControl/>
        <w:suppressAutoHyphens w:val="0"/>
        <w:spacing w:before="100"/>
        <w:jc w:val="center"/>
        <w:textAlignment w:val="auto"/>
      </w:pPr>
      <w:r>
        <w:rPr>
          <w:rFonts w:eastAsia="Times New Roman" w:cs="Times New Roman"/>
          <w:b/>
          <w:bCs/>
          <w:sz w:val="32"/>
          <w:szCs w:val="32"/>
          <w:lang w:eastAsia="pl-PL"/>
        </w:rPr>
        <w:t>FORMULARZ CENOWY</w:t>
      </w:r>
    </w:p>
    <w:p w:rsidR="00F35771" w:rsidRPr="006334FB" w:rsidRDefault="00F35771" w:rsidP="00F35771">
      <w:pPr>
        <w:widowControl/>
        <w:suppressAutoHyphens w:val="0"/>
        <w:spacing w:before="100"/>
        <w:ind w:left="5103"/>
        <w:textAlignment w:val="auto"/>
        <w:rPr>
          <w:rFonts w:eastAsia="Times New Roman" w:cs="Times New Roman"/>
          <w:b/>
          <w:sz w:val="18"/>
          <w:szCs w:val="18"/>
          <w:lang w:eastAsia="pl-PL"/>
        </w:rPr>
      </w:pPr>
    </w:p>
    <w:p w:rsidR="00F35771" w:rsidRPr="00F35771" w:rsidRDefault="00F35771" w:rsidP="00F35771">
      <w:pPr>
        <w:pStyle w:val="Standard"/>
        <w:rPr>
          <w:rFonts w:eastAsia="Times New Roman"/>
          <w:b/>
          <w:color w:val="000000" w:themeColor="text1"/>
        </w:rPr>
      </w:pPr>
      <w:r w:rsidRPr="00F35771">
        <w:rPr>
          <w:rFonts w:eastAsia="Times New Roman"/>
          <w:b/>
          <w:bCs/>
          <w:color w:val="000000"/>
        </w:rPr>
        <w:t xml:space="preserve">Część nr 7 Kardiomonitory  </w:t>
      </w:r>
      <w:r w:rsidRPr="00F35771">
        <w:rPr>
          <w:b/>
        </w:rPr>
        <w:t xml:space="preserve">dla Oddziału </w:t>
      </w:r>
      <w:r w:rsidRPr="00F35771">
        <w:rPr>
          <w:rFonts w:asciiTheme="minorHAnsi" w:hAnsiTheme="minorHAnsi" w:cstheme="minorHAnsi"/>
          <w:b/>
          <w:color w:val="000000" w:themeColor="text1"/>
        </w:rPr>
        <w:t>Chirurgii Urazowo-Ortopedycznej</w:t>
      </w:r>
    </w:p>
    <w:p w:rsidR="00F35771" w:rsidRDefault="00F35771" w:rsidP="00033FC1">
      <w:pPr>
        <w:suppressAutoHyphens w:val="0"/>
        <w:rPr>
          <w:rFonts w:ascii="Cambria" w:hAnsi="Cambria"/>
          <w:i/>
          <w:sz w:val="20"/>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F35771" w:rsidTr="001B0074">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076C66" w:rsidP="001B0074">
            <w:pPr>
              <w:widowControl/>
              <w:suppressAutoHyphens w:val="0"/>
              <w:spacing w:before="100" w:after="119"/>
              <w:jc w:val="center"/>
              <w:textAlignment w:val="auto"/>
            </w:pPr>
            <w:r>
              <w:rPr>
                <w:rFonts w:eastAsia="Times New Roman" w:cs="Times New Roman"/>
                <w:b/>
                <w:bCs/>
                <w:lang w:eastAsia="pl-PL"/>
              </w:rPr>
              <w:t>Cena jedn.  n</w:t>
            </w:r>
            <w:r w:rsidR="00F35771">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pPr>
            <w:r>
              <w:rPr>
                <w:rFonts w:eastAsia="Times New Roman" w:cs="Times New Roman"/>
                <w:b/>
                <w:bCs/>
                <w:lang w:eastAsia="pl-PL"/>
              </w:rPr>
              <w:t>Stawka VAT [%]</w:t>
            </w:r>
          </w:p>
        </w:tc>
      </w:tr>
      <w:tr w:rsidR="00F35771" w:rsidRPr="00033FC1" w:rsidTr="001B0074">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rPr>
                <w:rFonts w:cs="Calibri"/>
                <w:sz w:val="20"/>
                <w:szCs w:val="20"/>
              </w:rPr>
            </w:pPr>
            <w:r>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spacing w:after="120"/>
              <w:rPr>
                <w:rFonts w:cs="Calibri"/>
                <w:bCs/>
                <w:iCs/>
                <w:color w:val="333333"/>
                <w:sz w:val="20"/>
                <w:szCs w:val="20"/>
              </w:rPr>
            </w:pPr>
            <w:r w:rsidRPr="00033FC1">
              <w:rPr>
                <w:rFonts w:cs="Calibri"/>
                <w:bCs/>
                <w:color w:val="333333"/>
                <w:sz w:val="20"/>
                <w:szCs w:val="20"/>
              </w:rPr>
              <w:t>Kardiomonitory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rPr>
                <w:rFonts w:cs="Calibri"/>
                <w:sz w:val="20"/>
                <w:szCs w:val="20"/>
              </w:rPr>
            </w:pPr>
            <w:r>
              <w:rPr>
                <w:rFonts w:cs="Calibri"/>
                <w:sz w:val="20"/>
                <w:szCs w:val="20"/>
              </w:rP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r>
      <w:tr w:rsidR="00F35771" w:rsidRPr="00033FC1" w:rsidTr="001B0074">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spacing w:after="120"/>
              <w:rPr>
                <w:rFonts w:cs="Calibri"/>
                <w:bCs/>
                <w:iCs/>
                <w:color w:val="333333"/>
                <w:sz w:val="20"/>
                <w:szCs w:val="20"/>
              </w:rPr>
            </w:pPr>
            <w:r w:rsidRPr="00033FC1">
              <w:rPr>
                <w:rFonts w:cs="Calibri"/>
                <w:bCs/>
                <w:color w:val="333333"/>
                <w:sz w:val="20"/>
                <w:szCs w:val="20"/>
              </w:rPr>
              <w:t>Stanowiska centralnego nadzoru</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1B0074">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1B0074">
            <w:pPr>
              <w:widowControl/>
              <w:suppressAutoHyphens w:val="0"/>
              <w:spacing w:before="100" w:after="119"/>
              <w:jc w:val="right"/>
              <w:textAlignment w:val="auto"/>
              <w:rPr>
                <w:rFonts w:eastAsia="Times New Roman" w:cs="Calibri"/>
                <w:sz w:val="20"/>
                <w:szCs w:val="20"/>
                <w:lang w:eastAsia="pl-PL"/>
              </w:rPr>
            </w:pPr>
          </w:p>
        </w:tc>
      </w:tr>
      <w:tr w:rsidR="00F35771" w:rsidTr="001B0074">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Default="00F35771" w:rsidP="001B0074">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Default="00F35771" w:rsidP="001B0074">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Default="00F35771" w:rsidP="001B0074">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Default="00F35771" w:rsidP="001B0074">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Default="00F35771" w:rsidP="001B0074">
            <w:pPr>
              <w:widowControl/>
              <w:suppressAutoHyphens w:val="0"/>
              <w:spacing w:before="100" w:after="119"/>
              <w:jc w:val="right"/>
              <w:textAlignment w:val="auto"/>
              <w:rPr>
                <w:rFonts w:eastAsia="Times New Roman" w:cs="Times New Roman"/>
                <w:lang w:eastAsia="pl-PL"/>
              </w:rPr>
            </w:pPr>
          </w:p>
        </w:tc>
      </w:tr>
    </w:tbl>
    <w:p w:rsidR="00F35771" w:rsidRDefault="00F35771" w:rsidP="00F3577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suppressAutoHyphens w:val="0"/>
        <w:rPr>
          <w:rFonts w:ascii="Cambria" w:hAnsi="Cambria"/>
          <w:i/>
          <w:sz w:val="20"/>
        </w:rPr>
      </w:pPr>
    </w:p>
    <w:p w:rsidR="00F35771" w:rsidRDefault="00F35771" w:rsidP="00F35771">
      <w:pPr>
        <w:widowControl/>
        <w:suppressAutoHyphens w:val="0"/>
        <w:spacing w:before="100"/>
        <w:ind w:left="5103"/>
        <w:textAlignment w:val="auto"/>
        <w:rPr>
          <w:rFonts w:eastAsia="Times New Roman" w:cs="Times New Roman"/>
          <w:sz w:val="18"/>
          <w:szCs w:val="18"/>
          <w:lang w:eastAsia="pl-PL"/>
        </w:rPr>
      </w:pPr>
    </w:p>
    <w:p w:rsidR="00F35771" w:rsidRDefault="00F35771" w:rsidP="00F3577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F35771" w:rsidRDefault="00F35771" w:rsidP="00F3577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E5826" w:rsidRDefault="009E5826" w:rsidP="00033FC1">
      <w:pPr>
        <w:suppressAutoHyphens w:val="0"/>
        <w:rPr>
          <w:rFonts w:ascii="Cambria" w:hAnsi="Cambria"/>
          <w:i/>
          <w:sz w:val="20"/>
        </w:rPr>
      </w:pPr>
    </w:p>
    <w:p w:rsidR="009E5826" w:rsidRDefault="009E5826"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F35771" w:rsidRDefault="00F35771" w:rsidP="00033FC1">
      <w:pPr>
        <w:suppressAutoHyphens w:val="0"/>
        <w:rPr>
          <w:rFonts w:ascii="Cambria" w:hAnsi="Cambria"/>
          <w:i/>
          <w:sz w:val="20"/>
        </w:rPr>
      </w:pPr>
    </w:p>
    <w:p w:rsidR="00033FC1" w:rsidRPr="00A450F8" w:rsidRDefault="00033FC1" w:rsidP="00033FC1">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033FC1" w:rsidRDefault="00F35771" w:rsidP="00033FC1">
      <w:pPr>
        <w:widowControl/>
        <w:suppressAutoHyphens w:val="0"/>
        <w:spacing w:before="100"/>
        <w:jc w:val="right"/>
        <w:textAlignment w:val="auto"/>
      </w:pPr>
      <w:r>
        <w:rPr>
          <w:rFonts w:eastAsia="Times New Roman" w:cs="Times New Roman"/>
          <w:b/>
          <w:bCs/>
          <w:lang w:eastAsia="pl-PL"/>
        </w:rPr>
        <w:t>Załącznik nr 2(część 8</w:t>
      </w:r>
      <w:r w:rsidR="00A450F8">
        <w:rPr>
          <w:rFonts w:eastAsia="Times New Roman" w:cs="Times New Roman"/>
          <w:b/>
          <w:bCs/>
          <w:lang w:eastAsia="pl-PL"/>
        </w:rPr>
        <w:t>)</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033FC1" w:rsidRDefault="00033FC1" w:rsidP="00033FC1">
      <w:pPr>
        <w:widowControl/>
        <w:suppressAutoHyphens w:val="0"/>
        <w:spacing w:before="100"/>
        <w:textAlignment w:val="auto"/>
        <w:rPr>
          <w:rFonts w:eastAsia="Times New Roman" w:cs="Times New Roman"/>
          <w:lang w:eastAsia="pl-PL"/>
        </w:rPr>
      </w:pPr>
    </w:p>
    <w:p w:rsidR="00033FC1" w:rsidRDefault="00033FC1" w:rsidP="00033FC1">
      <w:pPr>
        <w:widowControl/>
        <w:suppressAutoHyphens w:val="0"/>
        <w:spacing w:before="100"/>
        <w:jc w:val="center"/>
        <w:textAlignment w:val="auto"/>
      </w:pPr>
      <w:r>
        <w:rPr>
          <w:rFonts w:eastAsia="Times New Roman" w:cs="Times New Roman"/>
          <w:b/>
          <w:bCs/>
          <w:sz w:val="32"/>
          <w:szCs w:val="32"/>
          <w:lang w:eastAsia="pl-PL"/>
        </w:rPr>
        <w:t>FORMULARZ CENOWY</w:t>
      </w:r>
    </w:p>
    <w:p w:rsidR="00033FC1" w:rsidRDefault="00033FC1" w:rsidP="00033FC1">
      <w:pPr>
        <w:widowControl/>
        <w:suppressAutoHyphens w:val="0"/>
        <w:spacing w:before="100"/>
        <w:jc w:val="center"/>
        <w:textAlignment w:val="auto"/>
        <w:rPr>
          <w:rFonts w:eastAsia="Times New Roman" w:cs="Times New Roman"/>
          <w:lang w:eastAsia="pl-PL"/>
        </w:rPr>
      </w:pPr>
    </w:p>
    <w:p w:rsidR="00033FC1" w:rsidRPr="006334FB" w:rsidRDefault="00033FC1" w:rsidP="00033FC1">
      <w:pPr>
        <w:widowControl/>
        <w:suppressAutoHyphens w:val="0"/>
        <w:spacing w:before="100"/>
        <w:ind w:left="5103"/>
        <w:textAlignment w:val="auto"/>
        <w:rPr>
          <w:rFonts w:eastAsia="Times New Roman" w:cs="Times New Roman"/>
          <w:b/>
          <w:sz w:val="18"/>
          <w:szCs w:val="18"/>
          <w:lang w:eastAsia="pl-PL"/>
        </w:rPr>
      </w:pPr>
    </w:p>
    <w:p w:rsidR="00033FC1" w:rsidRPr="00A450F8" w:rsidRDefault="00F35771" w:rsidP="00033FC1">
      <w:pPr>
        <w:pStyle w:val="Standard"/>
        <w:rPr>
          <w:rFonts w:eastAsia="Times New Roman"/>
          <w:b/>
          <w:sz w:val="18"/>
          <w:szCs w:val="18"/>
        </w:rPr>
      </w:pPr>
      <w:r>
        <w:rPr>
          <w:rFonts w:eastAsia="Times New Roman"/>
          <w:b/>
          <w:bCs/>
          <w:color w:val="000000"/>
          <w:sz w:val="22"/>
          <w:szCs w:val="22"/>
        </w:rPr>
        <w:t>Część nr 8</w:t>
      </w:r>
      <w:r w:rsidR="00033FC1">
        <w:rPr>
          <w:rFonts w:eastAsia="Times New Roman"/>
          <w:b/>
          <w:bCs/>
          <w:color w:val="000000"/>
          <w:sz w:val="22"/>
          <w:szCs w:val="22"/>
        </w:rPr>
        <w:t xml:space="preserve"> Defibrylatory</w:t>
      </w:r>
      <w:r w:rsidR="00033FC1" w:rsidRPr="00033FC1">
        <w:rPr>
          <w:b/>
        </w:rPr>
        <w:t xml:space="preserve"> dla Oddziału Kardiologicznego</w:t>
      </w:r>
      <w:r w:rsidR="00033FC1">
        <w:t xml:space="preserve"> </w:t>
      </w:r>
      <w:r w:rsidR="00A450F8" w:rsidRPr="00A450F8">
        <w:rPr>
          <w:b/>
        </w:rPr>
        <w:t>i Oddziału Chirurgii Urazowo-Ortopedycznej</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033FC1"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Stawka VAT [%]</w:t>
            </w: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spacing w:after="120"/>
              <w:rPr>
                <w:rFonts w:cs="Calibri"/>
                <w:sz w:val="20"/>
                <w:szCs w:val="20"/>
              </w:rPr>
            </w:pPr>
            <w:r>
              <w:rPr>
                <w:rFonts w:cs="Calibri"/>
                <w:bCs/>
                <w:color w:val="333333"/>
                <w:sz w:val="20"/>
                <w:szCs w:val="20"/>
              </w:rPr>
              <w:t>Defibrylator</w:t>
            </w:r>
            <w:r w:rsidR="00F35771">
              <w:rPr>
                <w:rFonts w:cs="Calibri"/>
                <w:bCs/>
                <w:color w:val="333333"/>
                <w:sz w:val="20"/>
                <w:szCs w:val="20"/>
              </w:rPr>
              <w:t xml:space="preserve"> dla Oddziału Kardiologicznego</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F35771"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F3577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F35771" w:rsidRDefault="00F35771" w:rsidP="00F35771">
            <w:pPr>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420283">
            <w:pPr>
              <w:spacing w:after="120"/>
              <w:rPr>
                <w:rFonts w:cs="Calibri"/>
                <w:bCs/>
                <w:color w:val="333333"/>
                <w:sz w:val="20"/>
                <w:szCs w:val="20"/>
              </w:rPr>
            </w:pPr>
            <w:r>
              <w:rPr>
                <w:rFonts w:cs="Calibri"/>
                <w:bCs/>
                <w:color w:val="333333"/>
                <w:sz w:val="20"/>
                <w:szCs w:val="20"/>
              </w:rPr>
              <w:t>Defibrylator dla Oddziału Chirurgii Urazowo-Ortopedycznej</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F35771"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r>
      <w:tr w:rsidR="00033FC1"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r>
    </w:tbl>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033FC1" w:rsidRDefault="00033FC1" w:rsidP="00033FC1">
      <w:pPr>
        <w:suppressAutoHyphens w:val="0"/>
        <w:rPr>
          <w:rFonts w:ascii="Cambria" w:hAnsi="Cambria"/>
          <w:i/>
          <w:sz w:val="20"/>
        </w:rPr>
      </w:pPr>
    </w:p>
    <w:p w:rsidR="00033FC1" w:rsidRDefault="00033FC1" w:rsidP="00033FC1">
      <w:pPr>
        <w:suppressAutoHyphens w:val="0"/>
        <w:rPr>
          <w:rFonts w:ascii="Cambria" w:hAnsi="Cambria"/>
          <w:i/>
          <w:sz w:val="20"/>
        </w:rPr>
      </w:pPr>
    </w:p>
    <w:p w:rsidR="00033FC1" w:rsidRDefault="00033FC1" w:rsidP="00033FC1">
      <w:pPr>
        <w:suppressAutoHyphens w:val="0"/>
        <w:rPr>
          <w:rFonts w:ascii="Cambria" w:hAnsi="Cambria"/>
          <w:i/>
          <w:sz w:val="20"/>
        </w:rPr>
      </w:pPr>
    </w:p>
    <w:p w:rsidR="00033FC1" w:rsidRDefault="00033FC1" w:rsidP="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Default="00033FC1">
      <w:pPr>
        <w:suppressAutoHyphens w:val="0"/>
        <w:rPr>
          <w:rFonts w:ascii="Cambria" w:hAnsi="Cambria"/>
          <w:i/>
          <w:sz w:val="20"/>
        </w:rPr>
      </w:pPr>
    </w:p>
    <w:p w:rsidR="00033FC1" w:rsidRPr="00A450F8" w:rsidRDefault="00033FC1" w:rsidP="00033FC1">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033FC1" w:rsidRDefault="00F35771" w:rsidP="00033FC1">
      <w:pPr>
        <w:widowControl/>
        <w:suppressAutoHyphens w:val="0"/>
        <w:spacing w:before="100"/>
        <w:jc w:val="right"/>
        <w:textAlignment w:val="auto"/>
      </w:pPr>
      <w:r>
        <w:rPr>
          <w:rFonts w:eastAsia="Times New Roman" w:cs="Times New Roman"/>
          <w:b/>
          <w:bCs/>
          <w:lang w:eastAsia="pl-PL"/>
        </w:rPr>
        <w:t>Załącznik nr 2(część 9</w:t>
      </w:r>
      <w:r w:rsidR="00A450F8">
        <w:rPr>
          <w:rFonts w:eastAsia="Times New Roman" w:cs="Times New Roman"/>
          <w:b/>
          <w:bCs/>
          <w:lang w:eastAsia="pl-PL"/>
        </w:rPr>
        <w:t>)</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033FC1" w:rsidRDefault="00033FC1" w:rsidP="00033FC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033FC1" w:rsidRDefault="00033FC1" w:rsidP="00033FC1">
      <w:pPr>
        <w:widowControl/>
        <w:suppressAutoHyphens w:val="0"/>
        <w:spacing w:before="100"/>
        <w:textAlignment w:val="auto"/>
        <w:rPr>
          <w:rFonts w:eastAsia="Times New Roman" w:cs="Times New Roman"/>
          <w:lang w:eastAsia="pl-PL"/>
        </w:rPr>
      </w:pPr>
    </w:p>
    <w:p w:rsidR="00033FC1" w:rsidRDefault="00033FC1" w:rsidP="00033FC1">
      <w:pPr>
        <w:widowControl/>
        <w:suppressAutoHyphens w:val="0"/>
        <w:spacing w:before="100"/>
        <w:jc w:val="center"/>
        <w:textAlignment w:val="auto"/>
      </w:pPr>
      <w:r>
        <w:rPr>
          <w:rFonts w:eastAsia="Times New Roman" w:cs="Times New Roman"/>
          <w:b/>
          <w:bCs/>
          <w:sz w:val="32"/>
          <w:szCs w:val="32"/>
          <w:lang w:eastAsia="pl-PL"/>
        </w:rPr>
        <w:t>FORMULARZ CENOWY</w:t>
      </w:r>
    </w:p>
    <w:p w:rsidR="00033FC1" w:rsidRDefault="00033FC1" w:rsidP="00033FC1">
      <w:pPr>
        <w:widowControl/>
        <w:suppressAutoHyphens w:val="0"/>
        <w:spacing w:before="100"/>
        <w:jc w:val="center"/>
        <w:textAlignment w:val="auto"/>
        <w:rPr>
          <w:rFonts w:eastAsia="Times New Roman" w:cs="Times New Roman"/>
          <w:lang w:eastAsia="pl-PL"/>
        </w:rPr>
      </w:pPr>
    </w:p>
    <w:p w:rsidR="00033FC1" w:rsidRPr="006334FB" w:rsidRDefault="00033FC1" w:rsidP="00033FC1">
      <w:pPr>
        <w:widowControl/>
        <w:suppressAutoHyphens w:val="0"/>
        <w:spacing w:before="100"/>
        <w:ind w:left="5103"/>
        <w:textAlignment w:val="auto"/>
        <w:rPr>
          <w:rFonts w:eastAsia="Times New Roman" w:cs="Times New Roman"/>
          <w:b/>
          <w:sz w:val="18"/>
          <w:szCs w:val="18"/>
          <w:lang w:eastAsia="pl-PL"/>
        </w:rPr>
      </w:pPr>
    </w:p>
    <w:p w:rsidR="00033FC1" w:rsidRPr="006334FB" w:rsidRDefault="00F35771" w:rsidP="00033FC1">
      <w:pPr>
        <w:pStyle w:val="Standard"/>
        <w:rPr>
          <w:rFonts w:eastAsia="Times New Roman"/>
          <w:b/>
          <w:sz w:val="18"/>
          <w:szCs w:val="18"/>
        </w:rPr>
      </w:pPr>
      <w:r>
        <w:rPr>
          <w:rFonts w:eastAsia="Times New Roman"/>
          <w:b/>
          <w:bCs/>
          <w:color w:val="000000"/>
          <w:sz w:val="22"/>
          <w:szCs w:val="22"/>
        </w:rPr>
        <w:t>Część nr 9</w:t>
      </w:r>
      <w:r w:rsidR="00033FC1">
        <w:rPr>
          <w:rFonts w:eastAsia="Times New Roman"/>
          <w:b/>
          <w:bCs/>
          <w:color w:val="000000"/>
          <w:sz w:val="22"/>
          <w:szCs w:val="22"/>
        </w:rPr>
        <w:t xml:space="preserve"> </w:t>
      </w:r>
      <w:r w:rsidR="006179C0" w:rsidRPr="006179C0">
        <w:rPr>
          <w:b/>
        </w:rPr>
        <w:t>Zestaw do prób wysiłkowych z bieżnią dla Oddziału Kardiologicznego</w:t>
      </w:r>
      <w:r w:rsidR="006179C0" w:rsidRPr="00380E78">
        <w:t xml:space="preserve"> </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033FC1"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33FC1" w:rsidRDefault="00033FC1" w:rsidP="00420283">
            <w:pPr>
              <w:widowControl/>
              <w:suppressAutoHyphens w:val="0"/>
              <w:spacing w:before="100" w:after="119"/>
              <w:jc w:val="center"/>
              <w:textAlignment w:val="auto"/>
            </w:pPr>
            <w:r>
              <w:rPr>
                <w:rFonts w:eastAsia="Times New Roman" w:cs="Times New Roman"/>
                <w:b/>
                <w:bCs/>
                <w:lang w:eastAsia="pl-PL"/>
              </w:rPr>
              <w:t>Stawka VAT [%]</w:t>
            </w:r>
          </w:p>
        </w:tc>
      </w:tr>
      <w:tr w:rsidR="00033FC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6179C0" w:rsidP="00420283">
            <w:pPr>
              <w:spacing w:after="120"/>
              <w:rPr>
                <w:rFonts w:cs="Calibri"/>
                <w:sz w:val="20"/>
                <w:szCs w:val="20"/>
              </w:rPr>
            </w:pPr>
            <w:r>
              <w:rPr>
                <w:rFonts w:cs="Calibri"/>
                <w:bCs/>
                <w:color w:val="333333"/>
                <w:sz w:val="20"/>
                <w:szCs w:val="20"/>
              </w:rPr>
              <w:t>System wysiłkowy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6179C0"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33FC1" w:rsidRPr="00033FC1" w:rsidRDefault="00033FC1" w:rsidP="00420283">
            <w:pPr>
              <w:widowControl/>
              <w:suppressAutoHyphens w:val="0"/>
              <w:spacing w:before="100" w:after="119"/>
              <w:jc w:val="right"/>
              <w:textAlignment w:val="auto"/>
              <w:rPr>
                <w:rFonts w:eastAsia="Times New Roman" w:cs="Calibri"/>
                <w:sz w:val="20"/>
                <w:szCs w:val="20"/>
                <w:lang w:eastAsia="pl-PL"/>
              </w:rPr>
            </w:pPr>
          </w:p>
        </w:tc>
      </w:tr>
      <w:tr w:rsidR="006179C0"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spacing w:after="120"/>
              <w:rPr>
                <w:rFonts w:cs="Calibri"/>
                <w:bCs/>
                <w:color w:val="333333"/>
                <w:sz w:val="20"/>
                <w:szCs w:val="20"/>
              </w:rPr>
            </w:pPr>
            <w:r>
              <w:rPr>
                <w:rFonts w:cs="Calibri"/>
                <w:bCs/>
                <w:color w:val="333333"/>
                <w:sz w:val="20"/>
                <w:szCs w:val="20"/>
              </w:rPr>
              <w:t>Moduł akwizycji</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r>
      <w:tr w:rsidR="006179C0"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center"/>
              <w:textAlignment w:val="auto"/>
              <w:rPr>
                <w:rFonts w:cs="Calibri"/>
                <w:sz w:val="20"/>
                <w:szCs w:val="20"/>
              </w:rPr>
            </w:pPr>
            <w:r>
              <w:rPr>
                <w:rFonts w:cs="Calibri"/>
                <w:sz w:val="20"/>
                <w:szCs w:val="20"/>
              </w:rP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spacing w:after="120"/>
              <w:rPr>
                <w:rFonts w:cs="Calibri"/>
                <w:bCs/>
                <w:color w:val="333333"/>
                <w:sz w:val="20"/>
                <w:szCs w:val="20"/>
              </w:rPr>
            </w:pPr>
            <w:r>
              <w:rPr>
                <w:rFonts w:cs="Calibri"/>
                <w:bCs/>
                <w:color w:val="333333"/>
                <w:sz w:val="20"/>
                <w:szCs w:val="20"/>
              </w:rPr>
              <w:t>Bieżnia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r>
      <w:tr w:rsidR="006179C0"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spacing w:after="120"/>
              <w:rPr>
                <w:rFonts w:cs="Calibri"/>
                <w:bCs/>
                <w:color w:val="333333"/>
                <w:sz w:val="20"/>
                <w:szCs w:val="20"/>
              </w:rPr>
            </w:pPr>
            <w:r>
              <w:rPr>
                <w:rFonts w:cs="Calibri"/>
                <w:bCs/>
                <w:color w:val="333333"/>
                <w:sz w:val="20"/>
                <w:szCs w:val="20"/>
              </w:rPr>
              <w:t>Ergometr</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r>
      <w:tr w:rsidR="006179C0"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spacing w:after="120"/>
              <w:rPr>
                <w:rFonts w:cs="Calibri"/>
                <w:bCs/>
                <w:color w:val="333333"/>
                <w:sz w:val="20"/>
                <w:szCs w:val="20"/>
              </w:rPr>
            </w:pPr>
            <w:r>
              <w:rPr>
                <w:rFonts w:cs="Calibri"/>
                <w:bCs/>
                <w:color w:val="333333"/>
                <w:sz w:val="20"/>
                <w:szCs w:val="20"/>
              </w:rPr>
              <w:t>Stanowisko komputerowe</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r>
      <w:tr w:rsidR="00033FC1"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33FC1" w:rsidRDefault="00033FC1" w:rsidP="00420283">
            <w:pPr>
              <w:widowControl/>
              <w:suppressAutoHyphens w:val="0"/>
              <w:spacing w:before="100" w:after="119"/>
              <w:jc w:val="right"/>
              <w:textAlignment w:val="auto"/>
              <w:rPr>
                <w:rFonts w:eastAsia="Times New Roman" w:cs="Times New Roman"/>
                <w:lang w:eastAsia="pl-PL"/>
              </w:rPr>
            </w:pPr>
          </w:p>
        </w:tc>
      </w:tr>
    </w:tbl>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ind w:left="5103"/>
        <w:textAlignment w:val="auto"/>
        <w:rPr>
          <w:rFonts w:eastAsia="Times New Roman" w:cs="Times New Roman"/>
          <w:sz w:val="18"/>
          <w:szCs w:val="18"/>
          <w:lang w:eastAsia="pl-PL"/>
        </w:rPr>
      </w:pPr>
    </w:p>
    <w:p w:rsidR="00033FC1" w:rsidRDefault="00033FC1" w:rsidP="00033FC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033FC1" w:rsidRDefault="00033FC1" w:rsidP="00033FC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6179C0" w:rsidRPr="00A450F8" w:rsidRDefault="006179C0" w:rsidP="006179C0">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6179C0" w:rsidRDefault="00A450F8" w:rsidP="006179C0">
      <w:pPr>
        <w:widowControl/>
        <w:suppressAutoHyphens w:val="0"/>
        <w:spacing w:before="100"/>
        <w:jc w:val="right"/>
        <w:textAlignment w:val="auto"/>
      </w:pPr>
      <w:r>
        <w:rPr>
          <w:rFonts w:eastAsia="Times New Roman" w:cs="Times New Roman"/>
          <w:b/>
          <w:bCs/>
          <w:lang w:eastAsia="pl-PL"/>
        </w:rPr>
        <w:t>Zał</w:t>
      </w:r>
      <w:r w:rsidR="00F35771">
        <w:rPr>
          <w:rFonts w:eastAsia="Times New Roman" w:cs="Times New Roman"/>
          <w:b/>
          <w:bCs/>
          <w:lang w:eastAsia="pl-PL"/>
        </w:rPr>
        <w:t>ącznik nr 2 (część 10</w:t>
      </w:r>
      <w:r>
        <w:rPr>
          <w:rFonts w:eastAsia="Times New Roman" w:cs="Times New Roman"/>
          <w:b/>
          <w:bCs/>
          <w:lang w:eastAsia="pl-PL"/>
        </w:rPr>
        <w:t>)</w:t>
      </w:r>
    </w:p>
    <w:p w:rsidR="006179C0" w:rsidRDefault="006179C0" w:rsidP="006179C0">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179C0" w:rsidRDefault="006179C0" w:rsidP="006179C0">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179C0" w:rsidRDefault="006179C0" w:rsidP="006179C0">
      <w:pPr>
        <w:widowControl/>
        <w:suppressAutoHyphens w:val="0"/>
        <w:spacing w:before="100"/>
        <w:jc w:val="center"/>
        <w:textAlignment w:val="auto"/>
      </w:pPr>
      <w:r>
        <w:rPr>
          <w:rFonts w:eastAsia="Times New Roman" w:cs="Times New Roman"/>
          <w:b/>
          <w:bCs/>
          <w:sz w:val="32"/>
          <w:szCs w:val="32"/>
          <w:lang w:eastAsia="pl-PL"/>
        </w:rPr>
        <w:t>FORMULARZ CENOWY</w:t>
      </w:r>
    </w:p>
    <w:p w:rsidR="006179C0" w:rsidRDefault="006179C0" w:rsidP="006179C0">
      <w:pPr>
        <w:widowControl/>
        <w:suppressAutoHyphens w:val="0"/>
        <w:spacing w:before="100"/>
        <w:jc w:val="center"/>
        <w:textAlignment w:val="auto"/>
        <w:rPr>
          <w:rFonts w:eastAsia="Times New Roman" w:cs="Times New Roman"/>
          <w:lang w:eastAsia="pl-PL"/>
        </w:rPr>
      </w:pPr>
    </w:p>
    <w:p w:rsidR="006179C0" w:rsidRPr="006334FB" w:rsidRDefault="006179C0" w:rsidP="006179C0">
      <w:pPr>
        <w:widowControl/>
        <w:suppressAutoHyphens w:val="0"/>
        <w:spacing w:before="100"/>
        <w:ind w:left="5103"/>
        <w:textAlignment w:val="auto"/>
        <w:rPr>
          <w:rFonts w:eastAsia="Times New Roman" w:cs="Times New Roman"/>
          <w:b/>
          <w:sz w:val="18"/>
          <w:szCs w:val="18"/>
          <w:lang w:eastAsia="pl-PL"/>
        </w:rPr>
      </w:pPr>
    </w:p>
    <w:p w:rsidR="006179C0" w:rsidRPr="006179C0" w:rsidRDefault="00F35771" w:rsidP="006179C0">
      <w:pPr>
        <w:pStyle w:val="Standard"/>
        <w:jc w:val="both"/>
        <w:rPr>
          <w:b/>
        </w:rPr>
      </w:pPr>
      <w:r>
        <w:rPr>
          <w:rFonts w:eastAsia="Times New Roman"/>
          <w:b/>
          <w:bCs/>
          <w:color w:val="000000"/>
        </w:rPr>
        <w:t>Część nr 10</w:t>
      </w:r>
      <w:r w:rsidR="006179C0">
        <w:rPr>
          <w:rFonts w:eastAsia="Times New Roman"/>
          <w:b/>
          <w:bCs/>
          <w:color w:val="000000"/>
          <w:sz w:val="22"/>
          <w:szCs w:val="22"/>
        </w:rPr>
        <w:t xml:space="preserve"> </w:t>
      </w:r>
      <w:r w:rsidR="006179C0" w:rsidRPr="006179C0">
        <w:rPr>
          <w:b/>
        </w:rPr>
        <w:t>Myjka dezynfekto</w:t>
      </w:r>
      <w:r w:rsidR="00A450F8">
        <w:rPr>
          <w:b/>
        </w:rPr>
        <w:t>r dla Oddziału Kardiologicznego</w:t>
      </w:r>
      <w:r w:rsidR="006179C0" w:rsidRPr="006179C0">
        <w:rPr>
          <w:b/>
        </w:rPr>
        <w:t xml:space="preserve"> i </w:t>
      </w:r>
      <w:r w:rsidR="00A450F8">
        <w:rPr>
          <w:b/>
        </w:rPr>
        <w:t xml:space="preserve">Oddziału </w:t>
      </w:r>
      <w:r w:rsidR="006179C0" w:rsidRPr="006179C0">
        <w:rPr>
          <w:b/>
        </w:rPr>
        <w:t xml:space="preserve">Chirurgii Urazowo-Ortopedycznej </w:t>
      </w:r>
    </w:p>
    <w:p w:rsidR="006179C0" w:rsidRDefault="006179C0" w:rsidP="006179C0">
      <w:pPr>
        <w:widowControl/>
        <w:suppressAutoHyphens w:val="0"/>
        <w:spacing w:before="100"/>
        <w:ind w:left="5103"/>
        <w:textAlignment w:val="auto"/>
        <w:rPr>
          <w:rFonts w:eastAsia="Times New Roman" w:cs="Times New Roman"/>
          <w:sz w:val="18"/>
          <w:szCs w:val="18"/>
          <w:lang w:eastAsia="pl-PL"/>
        </w:rPr>
      </w:pPr>
    </w:p>
    <w:p w:rsidR="006179C0" w:rsidRDefault="006179C0" w:rsidP="006179C0">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179C0"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6179C0">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179C0" w:rsidRDefault="006179C0" w:rsidP="00420283">
            <w:pPr>
              <w:widowControl/>
              <w:suppressAutoHyphens w:val="0"/>
              <w:spacing w:before="100" w:after="119"/>
              <w:jc w:val="center"/>
              <w:textAlignment w:val="auto"/>
            </w:pPr>
            <w:r>
              <w:rPr>
                <w:rFonts w:eastAsia="Times New Roman" w:cs="Times New Roman"/>
                <w:b/>
                <w:bCs/>
                <w:lang w:eastAsia="pl-PL"/>
              </w:rPr>
              <w:t>Stawka VAT [%]</w:t>
            </w:r>
          </w:p>
        </w:tc>
      </w:tr>
      <w:tr w:rsidR="006179C0"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3317F3" w:rsidRDefault="003317F3" w:rsidP="00420283">
            <w:pPr>
              <w:spacing w:after="120"/>
              <w:rPr>
                <w:rFonts w:cs="Calibri"/>
                <w:sz w:val="20"/>
                <w:szCs w:val="20"/>
              </w:rPr>
            </w:pPr>
            <w:r w:rsidRPr="003317F3">
              <w:rPr>
                <w:rFonts w:eastAsia="Lucida Sans Unicode" w:cs="Mangal"/>
                <w:bCs/>
                <w:color w:val="333333"/>
              </w:rPr>
              <w:t>Myjka-dezynfektorów do basenów i kaczek</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3317F3"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179C0" w:rsidRPr="00033FC1" w:rsidRDefault="006179C0" w:rsidP="00420283">
            <w:pPr>
              <w:widowControl/>
              <w:suppressAutoHyphens w:val="0"/>
              <w:spacing w:before="100" w:after="119"/>
              <w:jc w:val="right"/>
              <w:textAlignment w:val="auto"/>
              <w:rPr>
                <w:rFonts w:eastAsia="Times New Roman" w:cs="Calibri"/>
                <w:sz w:val="20"/>
                <w:szCs w:val="20"/>
                <w:lang w:eastAsia="pl-PL"/>
              </w:rPr>
            </w:pPr>
          </w:p>
        </w:tc>
      </w:tr>
      <w:tr w:rsidR="006179C0"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Default="006179C0"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Default="006179C0"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Default="006179C0"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Default="006179C0"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179C0" w:rsidRDefault="006179C0" w:rsidP="00420283">
            <w:pPr>
              <w:widowControl/>
              <w:suppressAutoHyphens w:val="0"/>
              <w:spacing w:before="100" w:after="119"/>
              <w:jc w:val="right"/>
              <w:textAlignment w:val="auto"/>
              <w:rPr>
                <w:rFonts w:eastAsia="Times New Roman" w:cs="Times New Roman"/>
                <w:lang w:eastAsia="pl-PL"/>
              </w:rPr>
            </w:pPr>
          </w:p>
        </w:tc>
      </w:tr>
    </w:tbl>
    <w:p w:rsidR="006179C0" w:rsidRDefault="006179C0" w:rsidP="006179C0">
      <w:pPr>
        <w:widowControl/>
        <w:suppressAutoHyphens w:val="0"/>
        <w:spacing w:before="100"/>
        <w:ind w:left="5103"/>
        <w:textAlignment w:val="auto"/>
        <w:rPr>
          <w:rFonts w:eastAsia="Times New Roman" w:cs="Times New Roman"/>
          <w:sz w:val="18"/>
          <w:szCs w:val="18"/>
          <w:lang w:eastAsia="pl-PL"/>
        </w:rPr>
      </w:pPr>
    </w:p>
    <w:p w:rsidR="006179C0" w:rsidRDefault="006179C0" w:rsidP="006179C0">
      <w:pPr>
        <w:widowControl/>
        <w:suppressAutoHyphens w:val="0"/>
        <w:spacing w:before="100"/>
        <w:ind w:left="5103"/>
        <w:textAlignment w:val="auto"/>
        <w:rPr>
          <w:rFonts w:eastAsia="Times New Roman" w:cs="Times New Roman"/>
          <w:sz w:val="18"/>
          <w:szCs w:val="18"/>
          <w:lang w:eastAsia="pl-PL"/>
        </w:rPr>
      </w:pPr>
    </w:p>
    <w:p w:rsidR="006179C0" w:rsidRDefault="006179C0" w:rsidP="006179C0">
      <w:pPr>
        <w:widowControl/>
        <w:suppressAutoHyphens w:val="0"/>
        <w:spacing w:before="100"/>
        <w:ind w:left="5103"/>
        <w:textAlignment w:val="auto"/>
        <w:rPr>
          <w:rFonts w:eastAsia="Times New Roman" w:cs="Times New Roman"/>
          <w:sz w:val="18"/>
          <w:szCs w:val="18"/>
          <w:lang w:eastAsia="pl-PL"/>
        </w:rPr>
      </w:pPr>
    </w:p>
    <w:p w:rsidR="006179C0" w:rsidRDefault="006179C0" w:rsidP="006179C0">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179C0" w:rsidRDefault="006179C0" w:rsidP="006179C0">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179C0" w:rsidRDefault="006179C0" w:rsidP="006179C0">
      <w:pPr>
        <w:suppressAutoHyphens w:val="0"/>
        <w:rPr>
          <w:rFonts w:ascii="Cambria" w:hAnsi="Cambria"/>
          <w:i/>
          <w:sz w:val="20"/>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3317F3" w:rsidRPr="00A450F8" w:rsidRDefault="003317F3" w:rsidP="003317F3">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3317F3" w:rsidRDefault="00F35771" w:rsidP="003317F3">
      <w:pPr>
        <w:widowControl/>
        <w:suppressAutoHyphens w:val="0"/>
        <w:spacing w:before="100"/>
        <w:jc w:val="right"/>
        <w:textAlignment w:val="auto"/>
      </w:pPr>
      <w:r>
        <w:rPr>
          <w:rFonts w:eastAsia="Times New Roman" w:cs="Times New Roman"/>
          <w:b/>
          <w:bCs/>
          <w:lang w:eastAsia="pl-PL"/>
        </w:rPr>
        <w:t>Załącznik nr 2 ( część  11</w:t>
      </w:r>
      <w:r w:rsidR="00A450F8">
        <w:rPr>
          <w:rFonts w:eastAsia="Times New Roman" w:cs="Times New Roman"/>
          <w:b/>
          <w:bCs/>
          <w:lang w:eastAsia="pl-PL"/>
        </w:rPr>
        <w:t>)</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3317F3" w:rsidRDefault="003317F3" w:rsidP="003317F3">
      <w:pPr>
        <w:widowControl/>
        <w:suppressAutoHyphens w:val="0"/>
        <w:spacing w:before="100"/>
        <w:textAlignment w:val="auto"/>
        <w:rPr>
          <w:rFonts w:eastAsia="Times New Roman" w:cs="Times New Roman"/>
          <w:lang w:eastAsia="pl-PL"/>
        </w:rPr>
      </w:pPr>
    </w:p>
    <w:p w:rsidR="003317F3" w:rsidRDefault="003317F3" w:rsidP="003317F3">
      <w:pPr>
        <w:widowControl/>
        <w:suppressAutoHyphens w:val="0"/>
        <w:spacing w:before="100"/>
        <w:jc w:val="center"/>
        <w:textAlignment w:val="auto"/>
      </w:pPr>
      <w:r>
        <w:rPr>
          <w:rFonts w:eastAsia="Times New Roman" w:cs="Times New Roman"/>
          <w:b/>
          <w:bCs/>
          <w:sz w:val="32"/>
          <w:szCs w:val="32"/>
          <w:lang w:eastAsia="pl-PL"/>
        </w:rPr>
        <w:t>FORMULARZ CENOWY</w:t>
      </w:r>
    </w:p>
    <w:p w:rsidR="003317F3" w:rsidRDefault="003317F3" w:rsidP="003317F3">
      <w:pPr>
        <w:widowControl/>
        <w:suppressAutoHyphens w:val="0"/>
        <w:spacing w:before="100"/>
        <w:jc w:val="center"/>
        <w:textAlignment w:val="auto"/>
        <w:rPr>
          <w:rFonts w:eastAsia="Times New Roman" w:cs="Times New Roman"/>
          <w:lang w:eastAsia="pl-PL"/>
        </w:rPr>
      </w:pPr>
    </w:p>
    <w:p w:rsidR="003317F3" w:rsidRPr="006334FB" w:rsidRDefault="003317F3" w:rsidP="003317F3">
      <w:pPr>
        <w:widowControl/>
        <w:suppressAutoHyphens w:val="0"/>
        <w:spacing w:before="100"/>
        <w:ind w:left="5103"/>
        <w:textAlignment w:val="auto"/>
        <w:rPr>
          <w:rFonts w:eastAsia="Times New Roman" w:cs="Times New Roman"/>
          <w:b/>
          <w:sz w:val="18"/>
          <w:szCs w:val="18"/>
          <w:lang w:eastAsia="pl-PL"/>
        </w:rPr>
      </w:pPr>
    </w:p>
    <w:p w:rsidR="003317F3" w:rsidRPr="006179C0" w:rsidRDefault="00F35771" w:rsidP="003317F3">
      <w:pPr>
        <w:pStyle w:val="Standard"/>
        <w:jc w:val="both"/>
        <w:rPr>
          <w:b/>
        </w:rPr>
      </w:pPr>
      <w:r>
        <w:rPr>
          <w:rFonts w:eastAsia="Times New Roman"/>
          <w:b/>
          <w:bCs/>
          <w:color w:val="000000"/>
        </w:rPr>
        <w:t>Część nr 11</w:t>
      </w:r>
      <w:r w:rsidR="003317F3">
        <w:rPr>
          <w:rFonts w:eastAsia="Times New Roman"/>
          <w:b/>
          <w:bCs/>
          <w:color w:val="000000"/>
          <w:sz w:val="22"/>
          <w:szCs w:val="22"/>
        </w:rPr>
        <w:t xml:space="preserve"> </w:t>
      </w:r>
      <w:r w:rsidR="003317F3" w:rsidRPr="003317F3">
        <w:rPr>
          <w:b/>
        </w:rPr>
        <w:t>Ssak elektryczny dla Oddziału Kardiologicznego</w:t>
      </w: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3317F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076C66" w:rsidP="00420283">
            <w:pPr>
              <w:widowControl/>
              <w:suppressAutoHyphens w:val="0"/>
              <w:spacing w:before="100" w:after="119"/>
              <w:jc w:val="center"/>
              <w:textAlignment w:val="auto"/>
            </w:pPr>
            <w:r>
              <w:rPr>
                <w:rFonts w:eastAsia="Times New Roman" w:cs="Times New Roman"/>
                <w:b/>
                <w:bCs/>
                <w:lang w:eastAsia="pl-PL"/>
              </w:rPr>
              <w:t>Cena jedn.  n</w:t>
            </w:r>
            <w:r w:rsidR="003317F3">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Stawka VAT [%]</w:t>
            </w:r>
          </w:p>
        </w:tc>
      </w:tr>
      <w:tr w:rsidR="003317F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3317F3" w:rsidRDefault="003317F3" w:rsidP="00420283">
            <w:pPr>
              <w:spacing w:after="120"/>
              <w:rPr>
                <w:rFonts w:cs="Calibri"/>
                <w:sz w:val="20"/>
                <w:szCs w:val="20"/>
              </w:rPr>
            </w:pPr>
            <w:r>
              <w:rPr>
                <w:rFonts w:cs="Calibri"/>
                <w:sz w:val="20"/>
                <w:szCs w:val="20"/>
              </w:rPr>
              <w:t>Ssak elektryczny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r>
      <w:tr w:rsidR="003317F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r>
    </w:tbl>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3317F3" w:rsidRDefault="003317F3" w:rsidP="003317F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3317F3" w:rsidRDefault="003317F3" w:rsidP="003317F3">
      <w:pPr>
        <w:suppressAutoHyphens w:val="0"/>
        <w:rPr>
          <w:rFonts w:ascii="Cambria" w:hAnsi="Cambria"/>
          <w:i/>
          <w:sz w:val="20"/>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6179C0" w:rsidRDefault="006179C0"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A450F8" w:rsidRDefault="00A450F8" w:rsidP="00033FC1">
      <w:pPr>
        <w:widowControl/>
        <w:suppressAutoHyphens w:val="0"/>
        <w:spacing w:before="100"/>
        <w:ind w:left="5103"/>
        <w:textAlignment w:val="auto"/>
        <w:rPr>
          <w:rFonts w:eastAsia="Times New Roman" w:cs="Times New Roman"/>
          <w:sz w:val="18"/>
          <w:szCs w:val="18"/>
          <w:lang w:eastAsia="pl-PL"/>
        </w:rPr>
      </w:pPr>
    </w:p>
    <w:p w:rsidR="00A450F8" w:rsidRDefault="00A450F8"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Pr="00A450F8" w:rsidRDefault="003317F3" w:rsidP="003317F3">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3317F3" w:rsidRDefault="00A450F8" w:rsidP="003317F3">
      <w:pPr>
        <w:widowControl/>
        <w:suppressAutoHyphens w:val="0"/>
        <w:spacing w:before="100"/>
        <w:jc w:val="right"/>
        <w:textAlignment w:val="auto"/>
      </w:pPr>
      <w:r>
        <w:rPr>
          <w:rFonts w:eastAsia="Times New Roman" w:cs="Times New Roman"/>
          <w:b/>
          <w:bCs/>
          <w:lang w:eastAsia="pl-PL"/>
        </w:rPr>
        <w:t>Załącznik nr 2 (część 1</w:t>
      </w:r>
      <w:r w:rsidR="00F35771">
        <w:rPr>
          <w:rFonts w:eastAsia="Times New Roman" w:cs="Times New Roman"/>
          <w:b/>
          <w:bCs/>
          <w:lang w:eastAsia="pl-PL"/>
        </w:rPr>
        <w:t>2</w:t>
      </w:r>
      <w:r>
        <w:rPr>
          <w:rFonts w:eastAsia="Times New Roman" w:cs="Times New Roman"/>
          <w:b/>
          <w:bCs/>
          <w:lang w:eastAsia="pl-PL"/>
        </w:rPr>
        <w:t>)</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3317F3" w:rsidRDefault="003317F3" w:rsidP="003317F3">
      <w:pPr>
        <w:widowControl/>
        <w:suppressAutoHyphens w:val="0"/>
        <w:spacing w:before="100"/>
        <w:jc w:val="center"/>
        <w:textAlignment w:val="auto"/>
      </w:pPr>
      <w:r>
        <w:rPr>
          <w:rFonts w:eastAsia="Times New Roman" w:cs="Times New Roman"/>
          <w:b/>
          <w:bCs/>
          <w:sz w:val="32"/>
          <w:szCs w:val="32"/>
          <w:lang w:eastAsia="pl-PL"/>
        </w:rPr>
        <w:t>FORMULARZ CENOWY</w:t>
      </w:r>
    </w:p>
    <w:p w:rsidR="003317F3" w:rsidRDefault="003317F3" w:rsidP="003317F3">
      <w:pPr>
        <w:widowControl/>
        <w:suppressAutoHyphens w:val="0"/>
        <w:spacing w:before="100"/>
        <w:jc w:val="center"/>
        <w:textAlignment w:val="auto"/>
        <w:rPr>
          <w:rFonts w:eastAsia="Times New Roman" w:cs="Times New Roman"/>
          <w:lang w:eastAsia="pl-PL"/>
        </w:rPr>
      </w:pPr>
    </w:p>
    <w:p w:rsidR="003317F3" w:rsidRPr="006334FB" w:rsidRDefault="003317F3" w:rsidP="003317F3">
      <w:pPr>
        <w:widowControl/>
        <w:suppressAutoHyphens w:val="0"/>
        <w:spacing w:before="100"/>
        <w:ind w:left="5103"/>
        <w:textAlignment w:val="auto"/>
        <w:rPr>
          <w:rFonts w:eastAsia="Times New Roman" w:cs="Times New Roman"/>
          <w:b/>
          <w:sz w:val="18"/>
          <w:szCs w:val="18"/>
          <w:lang w:eastAsia="pl-PL"/>
        </w:rPr>
      </w:pPr>
    </w:p>
    <w:p w:rsidR="003317F3" w:rsidRPr="006179C0" w:rsidRDefault="00F35771" w:rsidP="003317F3">
      <w:pPr>
        <w:pStyle w:val="Standard"/>
        <w:jc w:val="both"/>
        <w:rPr>
          <w:b/>
        </w:rPr>
      </w:pPr>
      <w:r>
        <w:rPr>
          <w:rFonts w:eastAsia="Times New Roman"/>
          <w:b/>
          <w:bCs/>
          <w:color w:val="000000"/>
        </w:rPr>
        <w:t>Część nr 12</w:t>
      </w:r>
      <w:r w:rsidR="003317F3">
        <w:rPr>
          <w:rFonts w:eastAsia="Times New Roman"/>
          <w:b/>
          <w:bCs/>
          <w:color w:val="000000"/>
          <w:sz w:val="22"/>
          <w:szCs w:val="22"/>
        </w:rPr>
        <w:t xml:space="preserve"> </w:t>
      </w:r>
      <w:r w:rsidR="003317F3" w:rsidRPr="003317F3">
        <w:rPr>
          <w:b/>
        </w:rPr>
        <w:t>Aparaty EKG dla Oddziału Kardiologicznego</w:t>
      </w: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3317F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3317F3" w:rsidRDefault="003317F3" w:rsidP="00420283">
            <w:pPr>
              <w:widowControl/>
              <w:suppressAutoHyphens w:val="0"/>
              <w:spacing w:before="100" w:after="119"/>
              <w:jc w:val="center"/>
              <w:textAlignment w:val="auto"/>
            </w:pPr>
            <w:r>
              <w:rPr>
                <w:rFonts w:eastAsia="Times New Roman" w:cs="Times New Roman"/>
                <w:b/>
                <w:bCs/>
                <w:lang w:eastAsia="pl-PL"/>
              </w:rPr>
              <w:t>Stawka VAT [%]</w:t>
            </w:r>
          </w:p>
        </w:tc>
      </w:tr>
      <w:tr w:rsidR="003317F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3317F3" w:rsidRDefault="003317F3" w:rsidP="00420283">
            <w:pPr>
              <w:spacing w:after="120"/>
              <w:rPr>
                <w:rFonts w:cs="Calibri"/>
                <w:sz w:val="20"/>
                <w:szCs w:val="20"/>
              </w:rPr>
            </w:pPr>
            <w:r w:rsidRPr="003317F3">
              <w:rPr>
                <w:rFonts w:cs="Times New Roman"/>
                <w:bCs/>
                <w:color w:val="333333"/>
              </w:rPr>
              <w:t>Mobilny aparat EKG</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3317F3" w:rsidRPr="00033FC1" w:rsidRDefault="003317F3" w:rsidP="00420283">
            <w:pPr>
              <w:widowControl/>
              <w:suppressAutoHyphens w:val="0"/>
              <w:spacing w:before="100" w:after="119"/>
              <w:jc w:val="right"/>
              <w:textAlignment w:val="auto"/>
              <w:rPr>
                <w:rFonts w:eastAsia="Times New Roman" w:cs="Calibri"/>
                <w:sz w:val="20"/>
                <w:szCs w:val="20"/>
                <w:lang w:eastAsia="pl-PL"/>
              </w:rPr>
            </w:pPr>
          </w:p>
        </w:tc>
      </w:tr>
      <w:tr w:rsidR="003317F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3317F3" w:rsidRDefault="003317F3" w:rsidP="00420283">
            <w:pPr>
              <w:widowControl/>
              <w:suppressAutoHyphens w:val="0"/>
              <w:spacing w:before="100" w:after="119"/>
              <w:jc w:val="right"/>
              <w:textAlignment w:val="auto"/>
              <w:rPr>
                <w:rFonts w:eastAsia="Times New Roman" w:cs="Times New Roman"/>
                <w:lang w:eastAsia="pl-PL"/>
              </w:rPr>
            </w:pPr>
          </w:p>
        </w:tc>
      </w:tr>
    </w:tbl>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3317F3" w:rsidRDefault="003317F3" w:rsidP="003317F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3317F3" w:rsidRDefault="003317F3" w:rsidP="003317F3">
      <w:pPr>
        <w:suppressAutoHyphens w:val="0"/>
        <w:rPr>
          <w:rFonts w:ascii="Cambria" w:hAnsi="Cambria"/>
          <w:i/>
          <w:sz w:val="20"/>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3317F3">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9E5826" w:rsidRDefault="009E5826"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Default="003317F3" w:rsidP="00033FC1">
      <w:pPr>
        <w:widowControl/>
        <w:suppressAutoHyphens w:val="0"/>
        <w:spacing w:before="100"/>
        <w:ind w:left="5103"/>
        <w:textAlignment w:val="auto"/>
        <w:rPr>
          <w:rFonts w:eastAsia="Times New Roman" w:cs="Times New Roman"/>
          <w:sz w:val="18"/>
          <w:szCs w:val="18"/>
          <w:lang w:eastAsia="pl-PL"/>
        </w:rPr>
      </w:pPr>
    </w:p>
    <w:p w:rsidR="003317F3" w:rsidRPr="00A450F8" w:rsidRDefault="003317F3" w:rsidP="003317F3">
      <w:pPr>
        <w:widowControl/>
        <w:suppressAutoHyphens w:val="0"/>
        <w:spacing w:before="100"/>
        <w:textAlignment w:val="auto"/>
      </w:pPr>
      <w:r w:rsidRPr="00A450F8">
        <w:rPr>
          <w:rFonts w:eastAsia="Times New Roman" w:cs="Times New Roman"/>
          <w:sz w:val="20"/>
          <w:szCs w:val="20"/>
          <w:lang w:eastAsia="pl-PL"/>
        </w:rPr>
        <w:t>Wypełniony należy złożyć do oferty.</w:t>
      </w:r>
    </w:p>
    <w:p w:rsidR="003317F3" w:rsidRDefault="00F35771" w:rsidP="003317F3">
      <w:pPr>
        <w:widowControl/>
        <w:suppressAutoHyphens w:val="0"/>
        <w:spacing w:before="100"/>
        <w:jc w:val="right"/>
        <w:textAlignment w:val="auto"/>
      </w:pPr>
      <w:r>
        <w:rPr>
          <w:rFonts w:eastAsia="Times New Roman" w:cs="Times New Roman"/>
          <w:b/>
          <w:bCs/>
          <w:lang w:eastAsia="pl-PL"/>
        </w:rPr>
        <w:t>Załącznik nr 2 (część 13</w:t>
      </w:r>
      <w:r w:rsidR="00A450F8">
        <w:rPr>
          <w:rFonts w:eastAsia="Times New Roman" w:cs="Times New Roman"/>
          <w:b/>
          <w:bCs/>
          <w:lang w:eastAsia="pl-PL"/>
        </w:rPr>
        <w:t>)</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3317F3" w:rsidRDefault="003317F3" w:rsidP="003317F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3317F3" w:rsidRDefault="003317F3" w:rsidP="003317F3">
      <w:pPr>
        <w:widowControl/>
        <w:suppressAutoHyphens w:val="0"/>
        <w:spacing w:before="100"/>
        <w:textAlignment w:val="auto"/>
        <w:rPr>
          <w:rFonts w:eastAsia="Times New Roman" w:cs="Times New Roman"/>
          <w:lang w:eastAsia="pl-PL"/>
        </w:rPr>
      </w:pPr>
    </w:p>
    <w:p w:rsidR="000938A3" w:rsidRDefault="000938A3" w:rsidP="000938A3">
      <w:pPr>
        <w:widowControl/>
        <w:suppressAutoHyphens w:val="0"/>
        <w:spacing w:before="100"/>
        <w:textAlignment w:val="auto"/>
        <w:rPr>
          <w:rFonts w:eastAsia="Times New Roman" w:cs="Times New Roman"/>
          <w:lang w:eastAsia="pl-PL"/>
        </w:rPr>
      </w:pPr>
    </w:p>
    <w:p w:rsidR="000938A3" w:rsidRDefault="000938A3" w:rsidP="000938A3">
      <w:pPr>
        <w:widowControl/>
        <w:suppressAutoHyphens w:val="0"/>
        <w:spacing w:before="100"/>
        <w:jc w:val="center"/>
        <w:textAlignment w:val="auto"/>
      </w:pPr>
      <w:r>
        <w:rPr>
          <w:rFonts w:eastAsia="Times New Roman" w:cs="Times New Roman"/>
          <w:b/>
          <w:bCs/>
          <w:sz w:val="32"/>
          <w:szCs w:val="32"/>
          <w:lang w:eastAsia="pl-PL"/>
        </w:rPr>
        <w:t>FORMULARZ CENOWY</w:t>
      </w:r>
    </w:p>
    <w:p w:rsidR="000938A3" w:rsidRDefault="000938A3" w:rsidP="000938A3">
      <w:pPr>
        <w:widowControl/>
        <w:suppressAutoHyphens w:val="0"/>
        <w:spacing w:before="100"/>
        <w:jc w:val="center"/>
        <w:textAlignment w:val="auto"/>
        <w:rPr>
          <w:rFonts w:eastAsia="Times New Roman" w:cs="Times New Roman"/>
          <w:lang w:eastAsia="pl-PL"/>
        </w:rPr>
      </w:pPr>
    </w:p>
    <w:p w:rsidR="000938A3" w:rsidRPr="003317F3" w:rsidRDefault="000938A3" w:rsidP="000938A3">
      <w:pPr>
        <w:widowControl/>
        <w:suppressAutoHyphens w:val="0"/>
        <w:spacing w:before="100"/>
        <w:ind w:left="5103"/>
        <w:textAlignment w:val="auto"/>
        <w:rPr>
          <w:rFonts w:eastAsia="Times New Roman" w:cs="Times New Roman"/>
          <w:b/>
          <w:sz w:val="18"/>
          <w:szCs w:val="18"/>
          <w:lang w:eastAsia="pl-PL"/>
        </w:rPr>
      </w:pPr>
    </w:p>
    <w:p w:rsidR="000938A3" w:rsidRDefault="00F35771" w:rsidP="000938A3">
      <w:pPr>
        <w:pStyle w:val="Standard"/>
        <w:jc w:val="both"/>
      </w:pPr>
      <w:r>
        <w:rPr>
          <w:rFonts w:eastAsia="Times New Roman"/>
          <w:b/>
          <w:bCs/>
          <w:color w:val="000000"/>
        </w:rPr>
        <w:t>Część nr 13</w:t>
      </w:r>
      <w:r w:rsidR="000938A3" w:rsidRPr="003317F3">
        <w:rPr>
          <w:rFonts w:eastAsia="Times New Roman"/>
          <w:b/>
          <w:bCs/>
          <w:color w:val="000000"/>
          <w:sz w:val="22"/>
          <w:szCs w:val="22"/>
        </w:rPr>
        <w:t xml:space="preserve"> </w:t>
      </w:r>
      <w:r w:rsidR="000938A3" w:rsidRPr="000938A3">
        <w:rPr>
          <w:b/>
        </w:rPr>
        <w:t xml:space="preserve">Łóżka szpitalne wraz z materacami </w:t>
      </w:r>
      <w:r w:rsidR="005F0C25">
        <w:rPr>
          <w:b/>
        </w:rPr>
        <w:t xml:space="preserve">i szafkami przyłóżkowymi </w:t>
      </w:r>
      <w:r w:rsidR="000938A3" w:rsidRPr="000938A3">
        <w:rPr>
          <w:b/>
        </w:rPr>
        <w:t>dla Oddziału Chirurgii Urazowo-Ortopedycznej</w:t>
      </w:r>
    </w:p>
    <w:p w:rsidR="000938A3" w:rsidRPr="003317F3" w:rsidRDefault="000938A3" w:rsidP="000938A3">
      <w:pPr>
        <w:pStyle w:val="Standard"/>
        <w:jc w:val="both"/>
        <w:rPr>
          <w:b/>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0938A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Stawka VAT [%]</w:t>
            </w:r>
          </w:p>
        </w:tc>
      </w:tr>
      <w:tr w:rsidR="000938A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center"/>
              <w:textAlignment w:val="auto"/>
              <w:rPr>
                <w:rFonts w:cs="Calibri"/>
                <w:sz w:val="20"/>
                <w:szCs w:val="20"/>
              </w:rPr>
            </w:pPr>
            <w:r w:rsidRPr="00033FC1">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3317F3" w:rsidRDefault="000938A3" w:rsidP="007F1091">
            <w:pPr>
              <w:spacing w:after="120"/>
              <w:rPr>
                <w:rFonts w:cs="Calibri"/>
                <w:sz w:val="20"/>
                <w:szCs w:val="20"/>
              </w:rPr>
            </w:pPr>
            <w:r>
              <w:rPr>
                <w:rFonts w:cs="Calibri"/>
                <w:sz w:val="20"/>
                <w:szCs w:val="20"/>
              </w:rPr>
              <w:t>Łóżka szpitalne z materacami</w:t>
            </w:r>
            <w:r w:rsidR="005F0C25">
              <w:rPr>
                <w:rFonts w:cs="Calibri"/>
                <w:sz w:val="20"/>
                <w:szCs w:val="20"/>
              </w:rPr>
              <w:t xml:space="preserve"> i szafkami </w:t>
            </w:r>
            <w:r w:rsidR="00F35771">
              <w:rPr>
                <w:rFonts w:cs="Calibri"/>
                <w:sz w:val="20"/>
                <w:szCs w:val="20"/>
              </w:rPr>
              <w:t>przyłóżkowymi</w:t>
            </w:r>
            <w:r w:rsidR="007F1091">
              <w:rPr>
                <w:rFonts w:cs="Calibri"/>
                <w:sz w:val="20"/>
                <w:szCs w:val="20"/>
              </w:rPr>
              <w:t xml:space="preserve"> ( w tym 30 </w:t>
            </w:r>
            <w:proofErr w:type="spellStart"/>
            <w:r w:rsidR="007F1091">
              <w:rPr>
                <w:rFonts w:cs="Calibri"/>
                <w:sz w:val="20"/>
                <w:szCs w:val="20"/>
              </w:rPr>
              <w:t>kpl</w:t>
            </w:r>
            <w:proofErr w:type="spellEnd"/>
            <w:r w:rsidR="007F1091">
              <w:rPr>
                <w:rFonts w:cs="Calibri"/>
                <w:sz w:val="20"/>
                <w:szCs w:val="20"/>
              </w:rPr>
              <w:t xml:space="preserve"> wysięgnik z uchwytem ręki z haczykami)  </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7F1091" w:rsidP="00420283">
            <w:pPr>
              <w:widowControl/>
              <w:suppressAutoHyphens w:val="0"/>
              <w:spacing w:before="100" w:after="119"/>
              <w:jc w:val="center"/>
              <w:textAlignment w:val="auto"/>
              <w:rPr>
                <w:rFonts w:cs="Calibri"/>
                <w:sz w:val="20"/>
                <w:szCs w:val="20"/>
              </w:rPr>
            </w:pPr>
            <w:r>
              <w:rPr>
                <w:rFonts w:cs="Calibri"/>
                <w:sz w:val="20"/>
                <w:szCs w:val="20"/>
              </w:rPr>
              <w:t>15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r>
      <w:tr w:rsidR="00F3577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7F1091" w:rsidP="00420283">
            <w:pPr>
              <w:spacing w:after="120"/>
              <w:rPr>
                <w:rFonts w:cs="Calibri"/>
                <w:sz w:val="20"/>
                <w:szCs w:val="20"/>
              </w:rPr>
            </w:pPr>
            <w:r>
              <w:rPr>
                <w:rFonts w:cs="Calibri"/>
                <w:sz w:val="20"/>
                <w:szCs w:val="20"/>
              </w:rPr>
              <w:t xml:space="preserve">Łóżka szpitalne z materacami i szafkami przyłóżkowymi( w tym 5 </w:t>
            </w:r>
            <w:proofErr w:type="spellStart"/>
            <w:r>
              <w:rPr>
                <w:rFonts w:cs="Calibri"/>
                <w:sz w:val="20"/>
                <w:szCs w:val="20"/>
              </w:rPr>
              <w:t>kpl</w:t>
            </w:r>
            <w:proofErr w:type="spellEnd"/>
            <w:r>
              <w:rPr>
                <w:rFonts w:cs="Calibri"/>
                <w:sz w:val="20"/>
                <w:szCs w:val="20"/>
              </w:rPr>
              <w:t xml:space="preserve"> podwójna rama wyciągowa wyposażona w 2 uchwyty ręki)</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Default="007F1091" w:rsidP="00420283">
            <w:pPr>
              <w:widowControl/>
              <w:suppressAutoHyphens w:val="0"/>
              <w:spacing w:before="100" w:after="119"/>
              <w:jc w:val="center"/>
              <w:textAlignment w:val="auto"/>
              <w:rPr>
                <w:rFonts w:cs="Calibri"/>
                <w:sz w:val="20"/>
                <w:szCs w:val="20"/>
              </w:rPr>
            </w:pPr>
            <w:r>
              <w:rPr>
                <w:rFonts w:cs="Calibri"/>
                <w:sz w:val="20"/>
                <w:szCs w:val="20"/>
              </w:rPr>
              <w:t>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F35771" w:rsidRPr="00033FC1" w:rsidRDefault="00F35771" w:rsidP="00420283">
            <w:pPr>
              <w:widowControl/>
              <w:suppressAutoHyphens w:val="0"/>
              <w:spacing w:before="100" w:after="119"/>
              <w:jc w:val="right"/>
              <w:textAlignment w:val="auto"/>
              <w:rPr>
                <w:rFonts w:eastAsia="Times New Roman" w:cs="Calibri"/>
                <w:sz w:val="20"/>
                <w:szCs w:val="20"/>
                <w:lang w:eastAsia="pl-PL"/>
              </w:rPr>
            </w:pPr>
          </w:p>
        </w:tc>
      </w:tr>
      <w:tr w:rsidR="000938A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r>
    </w:tbl>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0938A3" w:rsidRDefault="000938A3" w:rsidP="000938A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0938A3" w:rsidRDefault="000938A3" w:rsidP="000938A3">
      <w:pPr>
        <w:suppressAutoHyphens w:val="0"/>
        <w:rPr>
          <w:rFonts w:ascii="Cambria" w:hAnsi="Cambria"/>
          <w:i/>
          <w:sz w:val="20"/>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9E5826" w:rsidRDefault="009E5826">
      <w:pPr>
        <w:suppressAutoHyphens w:val="0"/>
        <w:rPr>
          <w:rFonts w:ascii="Cambria" w:hAnsi="Cambria"/>
          <w:i/>
          <w:sz w:val="20"/>
        </w:rPr>
      </w:pPr>
    </w:p>
    <w:p w:rsidR="000938A3" w:rsidRDefault="000938A3">
      <w:pPr>
        <w:suppressAutoHyphens w:val="0"/>
        <w:rPr>
          <w:rFonts w:ascii="Cambria" w:hAnsi="Cambria"/>
          <w:i/>
          <w:sz w:val="20"/>
        </w:rPr>
      </w:pPr>
    </w:p>
    <w:p w:rsidR="000938A3" w:rsidRPr="005F0C25" w:rsidRDefault="000938A3" w:rsidP="000938A3">
      <w:pPr>
        <w:widowControl/>
        <w:suppressAutoHyphens w:val="0"/>
        <w:spacing w:before="100"/>
        <w:textAlignment w:val="auto"/>
      </w:pPr>
      <w:r w:rsidRPr="005F0C25">
        <w:rPr>
          <w:rFonts w:eastAsia="Times New Roman" w:cs="Times New Roman"/>
          <w:sz w:val="20"/>
          <w:szCs w:val="20"/>
          <w:lang w:eastAsia="pl-PL"/>
        </w:rPr>
        <w:t>Wypełniony należy złożyć do oferty.</w:t>
      </w:r>
    </w:p>
    <w:p w:rsidR="000938A3" w:rsidRDefault="00F35771" w:rsidP="000938A3">
      <w:pPr>
        <w:widowControl/>
        <w:suppressAutoHyphens w:val="0"/>
        <w:spacing w:before="100"/>
        <w:jc w:val="right"/>
        <w:textAlignment w:val="auto"/>
      </w:pPr>
      <w:r>
        <w:rPr>
          <w:rFonts w:eastAsia="Times New Roman" w:cs="Times New Roman"/>
          <w:b/>
          <w:bCs/>
          <w:lang w:eastAsia="pl-PL"/>
        </w:rPr>
        <w:t>Załącznik nr 2 ( część 14</w:t>
      </w:r>
      <w:r w:rsidR="005F0C25">
        <w:rPr>
          <w:rFonts w:eastAsia="Times New Roman" w:cs="Times New Roman"/>
          <w:b/>
          <w:bCs/>
          <w:lang w:eastAsia="pl-PL"/>
        </w:rPr>
        <w:t>)</w:t>
      </w:r>
    </w:p>
    <w:p w:rsidR="000938A3" w:rsidRDefault="000938A3" w:rsidP="000938A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0938A3" w:rsidRDefault="000938A3" w:rsidP="000938A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0938A3" w:rsidRDefault="000938A3" w:rsidP="000938A3">
      <w:pPr>
        <w:widowControl/>
        <w:suppressAutoHyphens w:val="0"/>
        <w:spacing w:before="100"/>
        <w:textAlignment w:val="auto"/>
        <w:rPr>
          <w:rFonts w:eastAsia="Times New Roman" w:cs="Times New Roman"/>
          <w:lang w:eastAsia="pl-PL"/>
        </w:rPr>
      </w:pPr>
    </w:p>
    <w:p w:rsidR="000938A3" w:rsidRDefault="000938A3" w:rsidP="000938A3">
      <w:pPr>
        <w:widowControl/>
        <w:suppressAutoHyphens w:val="0"/>
        <w:spacing w:before="100"/>
        <w:jc w:val="center"/>
        <w:textAlignment w:val="auto"/>
      </w:pPr>
      <w:r>
        <w:rPr>
          <w:rFonts w:eastAsia="Times New Roman" w:cs="Times New Roman"/>
          <w:b/>
          <w:bCs/>
          <w:sz w:val="32"/>
          <w:szCs w:val="32"/>
          <w:lang w:eastAsia="pl-PL"/>
        </w:rPr>
        <w:t>FORMULARZ CENOWY</w:t>
      </w:r>
    </w:p>
    <w:p w:rsidR="000938A3" w:rsidRDefault="000938A3" w:rsidP="000938A3">
      <w:pPr>
        <w:widowControl/>
        <w:suppressAutoHyphens w:val="0"/>
        <w:spacing w:before="100"/>
        <w:jc w:val="center"/>
        <w:textAlignment w:val="auto"/>
        <w:rPr>
          <w:rFonts w:eastAsia="Times New Roman" w:cs="Times New Roman"/>
          <w:lang w:eastAsia="pl-PL"/>
        </w:rPr>
      </w:pPr>
    </w:p>
    <w:p w:rsidR="000938A3" w:rsidRPr="003317F3" w:rsidRDefault="000938A3" w:rsidP="000938A3">
      <w:pPr>
        <w:widowControl/>
        <w:suppressAutoHyphens w:val="0"/>
        <w:spacing w:before="100"/>
        <w:ind w:left="5103"/>
        <w:textAlignment w:val="auto"/>
        <w:rPr>
          <w:rFonts w:eastAsia="Times New Roman" w:cs="Times New Roman"/>
          <w:b/>
          <w:sz w:val="18"/>
          <w:szCs w:val="18"/>
          <w:lang w:eastAsia="pl-PL"/>
        </w:rPr>
      </w:pPr>
    </w:p>
    <w:p w:rsidR="00633C43" w:rsidRPr="00633C43" w:rsidRDefault="00F35771" w:rsidP="00633C43">
      <w:pPr>
        <w:pStyle w:val="Standard"/>
        <w:jc w:val="both"/>
        <w:rPr>
          <w:b/>
        </w:rPr>
      </w:pPr>
      <w:r>
        <w:rPr>
          <w:rFonts w:eastAsia="Times New Roman"/>
          <w:b/>
          <w:bCs/>
          <w:color w:val="000000"/>
        </w:rPr>
        <w:t>Część nr 14</w:t>
      </w:r>
      <w:r w:rsidR="000938A3" w:rsidRPr="003317F3">
        <w:rPr>
          <w:rFonts w:eastAsia="Times New Roman"/>
          <w:b/>
          <w:bCs/>
          <w:color w:val="000000"/>
          <w:sz w:val="22"/>
          <w:szCs w:val="22"/>
        </w:rPr>
        <w:t xml:space="preserve"> </w:t>
      </w:r>
      <w:r w:rsidR="00633C43" w:rsidRPr="00633C43">
        <w:rPr>
          <w:b/>
        </w:rPr>
        <w:t>Wyposażenie gabinetu zabiegowego dla Oddziału Chirurgii Urazowo-Ortopedycznej</w:t>
      </w:r>
    </w:p>
    <w:p w:rsidR="000938A3" w:rsidRPr="003317F3" w:rsidRDefault="000938A3" w:rsidP="000938A3">
      <w:pPr>
        <w:pStyle w:val="Standard"/>
        <w:jc w:val="both"/>
        <w:rPr>
          <w:b/>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0938A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Cena jedn.  Netto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pPr>
            <w:r>
              <w:rPr>
                <w:rFonts w:eastAsia="Times New Roman" w:cs="Times New Roman"/>
                <w:b/>
                <w:bCs/>
                <w:lang w:eastAsia="pl-PL"/>
              </w:rPr>
              <w:t>Stawka VAT [%]</w:t>
            </w:r>
          </w:p>
        </w:tc>
      </w:tr>
      <w:tr w:rsidR="000938A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3317F3" w:rsidRDefault="00633C43" w:rsidP="00420283">
            <w:pPr>
              <w:spacing w:after="120"/>
              <w:rPr>
                <w:rFonts w:cs="Calibri"/>
                <w:sz w:val="20"/>
                <w:szCs w:val="20"/>
              </w:rPr>
            </w:pPr>
            <w:r>
              <w:rPr>
                <w:rFonts w:cs="Calibri"/>
                <w:sz w:val="20"/>
                <w:szCs w:val="20"/>
              </w:rPr>
              <w:t>Stół zabiegowy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r>
      <w:tr w:rsidR="000938A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633C43" w:rsidP="00420283">
            <w:pPr>
              <w:widowControl/>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Default="00633C43" w:rsidP="00420283">
            <w:pPr>
              <w:spacing w:after="120"/>
              <w:rPr>
                <w:rFonts w:cs="Calibri"/>
                <w:sz w:val="20"/>
                <w:szCs w:val="20"/>
              </w:rPr>
            </w:pPr>
            <w:r>
              <w:rPr>
                <w:rFonts w:cs="Calibri"/>
                <w:sz w:val="20"/>
                <w:szCs w:val="20"/>
              </w:rPr>
              <w:t>Elektryczna piła do gipsu</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Default="000938A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0938A3" w:rsidRPr="00033FC1" w:rsidRDefault="000938A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Klamra wyciągowa mała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Klamra wyciągowa duża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Szyna Brauna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0938A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0938A3" w:rsidRDefault="000938A3" w:rsidP="00420283">
            <w:pPr>
              <w:widowControl/>
              <w:suppressAutoHyphens w:val="0"/>
              <w:spacing w:before="100" w:after="119"/>
              <w:jc w:val="right"/>
              <w:textAlignment w:val="auto"/>
              <w:rPr>
                <w:rFonts w:eastAsia="Times New Roman" w:cs="Times New Roman"/>
                <w:lang w:eastAsia="pl-PL"/>
              </w:rPr>
            </w:pPr>
          </w:p>
        </w:tc>
      </w:tr>
    </w:tbl>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ind w:left="5103"/>
        <w:textAlignment w:val="auto"/>
        <w:rPr>
          <w:rFonts w:eastAsia="Times New Roman" w:cs="Times New Roman"/>
          <w:sz w:val="18"/>
          <w:szCs w:val="18"/>
          <w:lang w:eastAsia="pl-PL"/>
        </w:rPr>
      </w:pPr>
    </w:p>
    <w:p w:rsidR="000938A3" w:rsidRDefault="000938A3" w:rsidP="000938A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0938A3" w:rsidRDefault="000938A3" w:rsidP="000938A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0938A3" w:rsidRDefault="000938A3" w:rsidP="000938A3">
      <w:pPr>
        <w:suppressAutoHyphens w:val="0"/>
        <w:rPr>
          <w:rFonts w:ascii="Cambria" w:hAnsi="Cambria"/>
          <w:i/>
          <w:sz w:val="20"/>
        </w:rPr>
      </w:pPr>
    </w:p>
    <w:p w:rsidR="000938A3" w:rsidRDefault="000938A3" w:rsidP="000938A3">
      <w:pPr>
        <w:suppressAutoHyphens w:val="0"/>
        <w:rPr>
          <w:rFonts w:ascii="Cambria" w:hAnsi="Cambria"/>
          <w:i/>
          <w:sz w:val="20"/>
        </w:rPr>
      </w:pPr>
    </w:p>
    <w:p w:rsidR="000938A3" w:rsidRDefault="000938A3">
      <w:pPr>
        <w:suppressAutoHyphens w:val="0"/>
        <w:rPr>
          <w:rFonts w:ascii="Cambria" w:hAnsi="Cambria"/>
          <w:i/>
          <w:sz w:val="20"/>
        </w:rPr>
      </w:pPr>
    </w:p>
    <w:p w:rsidR="000938A3" w:rsidRDefault="000938A3">
      <w:pPr>
        <w:suppressAutoHyphens w:val="0"/>
        <w:rPr>
          <w:rFonts w:ascii="Cambria" w:hAnsi="Cambria"/>
          <w:i/>
          <w:sz w:val="20"/>
        </w:rPr>
      </w:pPr>
    </w:p>
    <w:p w:rsidR="00633C43" w:rsidRDefault="00633C43">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0938A3" w:rsidRDefault="000938A3">
      <w:pPr>
        <w:suppressAutoHyphens w:val="0"/>
        <w:rPr>
          <w:rFonts w:ascii="Cambria" w:hAnsi="Cambria"/>
          <w:i/>
          <w:sz w:val="20"/>
        </w:rPr>
      </w:pPr>
    </w:p>
    <w:p w:rsidR="00633C43" w:rsidRPr="005F0C25" w:rsidRDefault="00633C43" w:rsidP="00633C43">
      <w:pPr>
        <w:widowControl/>
        <w:suppressAutoHyphens w:val="0"/>
        <w:spacing w:before="100"/>
        <w:textAlignment w:val="auto"/>
      </w:pPr>
      <w:r w:rsidRPr="005F0C25">
        <w:rPr>
          <w:rFonts w:eastAsia="Times New Roman" w:cs="Times New Roman"/>
          <w:sz w:val="20"/>
          <w:szCs w:val="20"/>
          <w:lang w:eastAsia="pl-PL"/>
        </w:rPr>
        <w:t>Wypełniony należy złożyć do oferty.</w:t>
      </w:r>
    </w:p>
    <w:p w:rsidR="00633C43" w:rsidRDefault="00F35771" w:rsidP="00633C43">
      <w:pPr>
        <w:widowControl/>
        <w:suppressAutoHyphens w:val="0"/>
        <w:spacing w:before="100"/>
        <w:jc w:val="right"/>
        <w:textAlignment w:val="auto"/>
      </w:pPr>
      <w:r>
        <w:rPr>
          <w:rFonts w:eastAsia="Times New Roman" w:cs="Times New Roman"/>
          <w:b/>
          <w:bCs/>
          <w:lang w:eastAsia="pl-PL"/>
        </w:rPr>
        <w:t>Załącznik nr 2 (część 15</w:t>
      </w:r>
      <w:r w:rsidR="005F0C25">
        <w:rPr>
          <w:rFonts w:eastAsia="Times New Roman" w:cs="Times New Roman"/>
          <w:b/>
          <w:bCs/>
          <w:lang w:eastAsia="pl-PL"/>
        </w:rPr>
        <w:t>)</w:t>
      </w:r>
    </w:p>
    <w:p w:rsidR="00633C43" w:rsidRDefault="00633C43" w:rsidP="00633C4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33C43" w:rsidRDefault="00633C43" w:rsidP="00633C4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33C43" w:rsidRDefault="00633C43" w:rsidP="00633C43">
      <w:pPr>
        <w:widowControl/>
        <w:suppressAutoHyphens w:val="0"/>
        <w:spacing w:before="100"/>
        <w:jc w:val="center"/>
        <w:textAlignment w:val="auto"/>
      </w:pPr>
      <w:r>
        <w:rPr>
          <w:rFonts w:eastAsia="Times New Roman" w:cs="Times New Roman"/>
          <w:b/>
          <w:bCs/>
          <w:sz w:val="32"/>
          <w:szCs w:val="32"/>
          <w:lang w:eastAsia="pl-PL"/>
        </w:rPr>
        <w:t>FORMULARZ CENOWY</w:t>
      </w:r>
    </w:p>
    <w:p w:rsidR="00633C43" w:rsidRDefault="00633C43" w:rsidP="00633C43">
      <w:pPr>
        <w:widowControl/>
        <w:suppressAutoHyphens w:val="0"/>
        <w:spacing w:before="100"/>
        <w:jc w:val="center"/>
        <w:textAlignment w:val="auto"/>
        <w:rPr>
          <w:rFonts w:eastAsia="Times New Roman" w:cs="Times New Roman"/>
          <w:lang w:eastAsia="pl-PL"/>
        </w:rPr>
      </w:pPr>
    </w:p>
    <w:p w:rsidR="00633C43" w:rsidRPr="003317F3" w:rsidRDefault="00633C43" w:rsidP="00633C43">
      <w:pPr>
        <w:widowControl/>
        <w:suppressAutoHyphens w:val="0"/>
        <w:spacing w:before="100"/>
        <w:ind w:left="5103"/>
        <w:textAlignment w:val="auto"/>
        <w:rPr>
          <w:rFonts w:eastAsia="Times New Roman" w:cs="Times New Roman"/>
          <w:b/>
          <w:sz w:val="18"/>
          <w:szCs w:val="18"/>
          <w:lang w:eastAsia="pl-PL"/>
        </w:rPr>
      </w:pPr>
    </w:p>
    <w:p w:rsidR="00633C43" w:rsidRPr="003317F3" w:rsidRDefault="00F35771" w:rsidP="00633C43">
      <w:pPr>
        <w:pStyle w:val="Standard"/>
        <w:jc w:val="both"/>
        <w:rPr>
          <w:b/>
        </w:rPr>
      </w:pPr>
      <w:r>
        <w:rPr>
          <w:rFonts w:eastAsia="Times New Roman"/>
          <w:b/>
          <w:bCs/>
          <w:color w:val="000000"/>
          <w:sz w:val="22"/>
          <w:szCs w:val="22"/>
        </w:rPr>
        <w:t>Część nr 15</w:t>
      </w:r>
      <w:r w:rsidR="00633C43" w:rsidRPr="003317F3">
        <w:rPr>
          <w:rFonts w:eastAsia="Times New Roman"/>
          <w:b/>
          <w:bCs/>
          <w:color w:val="000000"/>
          <w:sz w:val="22"/>
          <w:szCs w:val="22"/>
        </w:rPr>
        <w:t xml:space="preserve"> </w:t>
      </w:r>
      <w:r w:rsidR="00633C43" w:rsidRPr="00633C43">
        <w:rPr>
          <w:rFonts w:eastAsia="Times New Roman"/>
          <w:b/>
          <w:bCs/>
          <w:color w:val="000000"/>
          <w:sz w:val="22"/>
          <w:szCs w:val="22"/>
        </w:rPr>
        <w:t>Zestaw do rehabilitacji dla Oddziału Chirurgii Urazowo-Ortopedycznej,</w:t>
      </w:r>
      <w:r w:rsidR="00633C43" w:rsidRPr="003317F3">
        <w:rPr>
          <w:b/>
        </w:rPr>
        <w:t xml:space="preserve"> </w:t>
      </w: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33C4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7F1091" w:rsidP="00420283">
            <w:pPr>
              <w:widowControl/>
              <w:suppressAutoHyphens w:val="0"/>
              <w:spacing w:before="100" w:after="119"/>
              <w:jc w:val="center"/>
              <w:textAlignment w:val="auto"/>
            </w:pPr>
            <w:r>
              <w:rPr>
                <w:rFonts w:eastAsia="Times New Roman" w:cs="Times New Roman"/>
                <w:b/>
                <w:bCs/>
                <w:lang w:eastAsia="pl-PL"/>
              </w:rPr>
              <w:t>Cena jedn.  n</w:t>
            </w:r>
            <w:r w:rsidR="00633C43">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Stawka VAT [%]</w:t>
            </w: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3317F3" w:rsidRDefault="00633C43" w:rsidP="00420283">
            <w:pPr>
              <w:spacing w:after="120"/>
              <w:rPr>
                <w:rFonts w:cs="Calibri"/>
                <w:sz w:val="20"/>
                <w:szCs w:val="20"/>
              </w:rPr>
            </w:pPr>
            <w:r>
              <w:rPr>
                <w:rFonts w:cs="Calibri"/>
                <w:sz w:val="20"/>
                <w:szCs w:val="20"/>
              </w:rPr>
              <w:t>Drabinka gimnastyczna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center"/>
              <w:textAlignment w:val="auto"/>
              <w:rPr>
                <w:rFonts w:cs="Calibri"/>
                <w:sz w:val="20"/>
                <w:szCs w:val="20"/>
              </w:rPr>
            </w:pPr>
            <w:r>
              <w:rPr>
                <w:rFonts w:cs="Calibri"/>
                <w:sz w:val="20"/>
                <w:szCs w:val="20"/>
              </w:rPr>
              <w:t>2.</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Termos grawitacyjny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3.</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5F0C25" w:rsidP="00420283">
            <w:pPr>
              <w:spacing w:after="120"/>
              <w:rPr>
                <w:rFonts w:cs="Calibri"/>
                <w:sz w:val="20"/>
                <w:szCs w:val="20"/>
              </w:rPr>
            </w:pPr>
            <w:r>
              <w:rPr>
                <w:rFonts w:cs="Calibri"/>
                <w:sz w:val="20"/>
                <w:szCs w:val="20"/>
              </w:rPr>
              <w:t>Hantle</w:t>
            </w:r>
            <w:r w:rsidR="00633C43">
              <w:rPr>
                <w:rFonts w:cs="Calibri"/>
                <w:sz w:val="20"/>
                <w:szCs w:val="20"/>
              </w:rPr>
              <w:t xml:space="preserve"> zestaw</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4.</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Balkonik</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3</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5.</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spacing w:after="120"/>
              <w:rPr>
                <w:rFonts w:cs="Calibri"/>
                <w:sz w:val="20"/>
                <w:szCs w:val="20"/>
              </w:rPr>
            </w:pPr>
            <w:r>
              <w:rPr>
                <w:rFonts w:cs="Calibri"/>
                <w:sz w:val="20"/>
                <w:szCs w:val="20"/>
              </w:rPr>
              <w:t>Kule łokciowe</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rPr>
                <w:rFonts w:cs="Calibri"/>
                <w:sz w:val="20"/>
                <w:szCs w:val="20"/>
              </w:rPr>
            </w:pPr>
            <w:r>
              <w:rPr>
                <w:rFonts w:cs="Calibri"/>
                <w:sz w:val="20"/>
                <w:szCs w:val="20"/>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5F0C25"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5F0C25" w:rsidRDefault="005F0C25" w:rsidP="005F0C25">
            <w:pPr>
              <w:suppressAutoHyphens w:val="0"/>
              <w:spacing w:before="100" w:after="119"/>
              <w:jc w:val="center"/>
              <w:textAlignment w:val="auto"/>
              <w:rPr>
                <w:rFonts w:cs="Calibri"/>
                <w:sz w:val="20"/>
                <w:szCs w:val="20"/>
              </w:rPr>
            </w:pPr>
            <w:r>
              <w:rPr>
                <w:rFonts w:cs="Calibri"/>
                <w:sz w:val="20"/>
                <w:szCs w:val="20"/>
              </w:rPr>
              <w:t>6.</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Default="005F0C25" w:rsidP="00420283">
            <w:pPr>
              <w:spacing w:after="120"/>
              <w:rPr>
                <w:rFonts w:cs="Calibri"/>
                <w:sz w:val="20"/>
                <w:szCs w:val="20"/>
              </w:rPr>
            </w:pPr>
            <w:r>
              <w:rPr>
                <w:rFonts w:cs="Calibri"/>
                <w:sz w:val="20"/>
                <w:szCs w:val="20"/>
              </w:rPr>
              <w:t>Wózek inwalidzki</w:t>
            </w:r>
            <w:r w:rsidR="005752BA">
              <w:rPr>
                <w:rFonts w:cs="Calibri"/>
                <w:sz w:val="20"/>
                <w:szCs w:val="20"/>
              </w:rPr>
              <w:t xml:space="preserve"> </w:t>
            </w:r>
            <w:r w:rsidR="007F1091">
              <w:rPr>
                <w:rFonts w:cs="Calibri"/>
                <w:sz w:val="20"/>
                <w:szCs w:val="20"/>
              </w:rPr>
              <w:t>specjalny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Default="005752BA"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r>
      <w:tr w:rsidR="005752BA"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Default="005752BA" w:rsidP="005F0C25">
            <w:pPr>
              <w:suppressAutoHyphens w:val="0"/>
              <w:spacing w:before="100" w:after="119"/>
              <w:jc w:val="center"/>
              <w:textAlignment w:val="auto"/>
              <w:rPr>
                <w:rFonts w:cs="Calibri"/>
                <w:sz w:val="20"/>
                <w:szCs w:val="20"/>
              </w:rPr>
            </w:pPr>
            <w:r>
              <w:rPr>
                <w:rFonts w:cs="Calibri"/>
                <w:sz w:val="20"/>
                <w:szCs w:val="20"/>
              </w:rPr>
              <w:t>7.</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Default="005752BA" w:rsidP="00420283">
            <w:pPr>
              <w:spacing w:after="120"/>
              <w:rPr>
                <w:rFonts w:cs="Calibri"/>
                <w:sz w:val="20"/>
                <w:szCs w:val="20"/>
              </w:rPr>
            </w:pPr>
            <w:r>
              <w:rPr>
                <w:rFonts w:cs="Calibri"/>
                <w:sz w:val="20"/>
                <w:szCs w:val="20"/>
              </w:rPr>
              <w:t xml:space="preserve">Wózek inwalidzki </w:t>
            </w:r>
            <w:r w:rsidR="007F1091">
              <w:rPr>
                <w:rFonts w:cs="Calibri"/>
                <w:sz w:val="20"/>
                <w:szCs w:val="20"/>
              </w:rPr>
              <w:t>ręczny</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Default="005752BA"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Pr="00033FC1" w:rsidRDefault="005752BA"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Pr="00033FC1" w:rsidRDefault="005752BA"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5752BA" w:rsidRPr="00033FC1" w:rsidRDefault="005752BA"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752BA" w:rsidRPr="00033FC1" w:rsidRDefault="005752BA" w:rsidP="00420283">
            <w:pPr>
              <w:widowControl/>
              <w:suppressAutoHyphens w:val="0"/>
              <w:spacing w:before="100" w:after="119"/>
              <w:jc w:val="right"/>
              <w:textAlignment w:val="auto"/>
              <w:rPr>
                <w:rFonts w:eastAsia="Times New Roman" w:cs="Calibri"/>
                <w:sz w:val="20"/>
                <w:szCs w:val="20"/>
                <w:lang w:eastAsia="pl-PL"/>
              </w:rPr>
            </w:pPr>
          </w:p>
        </w:tc>
      </w:tr>
      <w:tr w:rsidR="005F0C25"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Default="005752BA" w:rsidP="005F0C25">
            <w:pPr>
              <w:suppressAutoHyphens w:val="0"/>
              <w:spacing w:before="100" w:after="119"/>
              <w:jc w:val="center"/>
              <w:textAlignment w:val="auto"/>
              <w:rPr>
                <w:rFonts w:cs="Calibri"/>
                <w:sz w:val="20"/>
                <w:szCs w:val="20"/>
              </w:rPr>
            </w:pPr>
            <w:r>
              <w:rPr>
                <w:rFonts w:cs="Calibri"/>
                <w:sz w:val="20"/>
                <w:szCs w:val="20"/>
              </w:rPr>
              <w:t>8</w:t>
            </w:r>
            <w:r w:rsidR="005F0C25">
              <w:rPr>
                <w:rFonts w:cs="Calibri"/>
                <w:sz w:val="20"/>
                <w:szCs w:val="20"/>
              </w:rPr>
              <w:t>.</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Default="005F0C25" w:rsidP="00420283">
            <w:pPr>
              <w:spacing w:after="120"/>
              <w:rPr>
                <w:rFonts w:cs="Calibri"/>
                <w:sz w:val="20"/>
                <w:szCs w:val="20"/>
              </w:rPr>
            </w:pPr>
            <w:r>
              <w:rPr>
                <w:rFonts w:cs="Calibri"/>
                <w:sz w:val="20"/>
                <w:szCs w:val="20"/>
              </w:rPr>
              <w:t>Poręcz do nauki chodzenia</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Default="005F0C25"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5F0C25" w:rsidRPr="00033FC1" w:rsidRDefault="005F0C25" w:rsidP="00420283">
            <w:pPr>
              <w:widowControl/>
              <w:suppressAutoHyphens w:val="0"/>
              <w:spacing w:before="100" w:after="119"/>
              <w:jc w:val="right"/>
              <w:textAlignment w:val="auto"/>
              <w:rPr>
                <w:rFonts w:eastAsia="Times New Roman" w:cs="Calibri"/>
                <w:sz w:val="20"/>
                <w:szCs w:val="20"/>
                <w:lang w:eastAsia="pl-PL"/>
              </w:rPr>
            </w:pPr>
          </w:p>
        </w:tc>
      </w:tr>
      <w:tr w:rsidR="00633C4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r>
    </w:tbl>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C43" w:rsidRDefault="00633C43" w:rsidP="00633C4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lastRenderedPageBreak/>
        <w:t>(podpis upoważnionego przedstawiciela Wykonawcy)</w:t>
      </w:r>
    </w:p>
    <w:p w:rsidR="00633C43" w:rsidRDefault="00633C43">
      <w:pPr>
        <w:suppressAutoHyphens w:val="0"/>
        <w:rPr>
          <w:rFonts w:ascii="Cambria" w:hAnsi="Cambria"/>
          <w:i/>
          <w:sz w:val="20"/>
        </w:rPr>
      </w:pPr>
    </w:p>
    <w:p w:rsidR="00633C43" w:rsidRDefault="00633C43">
      <w:pPr>
        <w:suppressAutoHyphens w:val="0"/>
        <w:rPr>
          <w:rFonts w:ascii="Cambria" w:hAnsi="Cambria"/>
          <w:i/>
          <w:sz w:val="20"/>
        </w:rPr>
      </w:pPr>
    </w:p>
    <w:p w:rsidR="00633C43" w:rsidRDefault="00633C43">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633C43" w:rsidRPr="005F0C25" w:rsidRDefault="00633C43" w:rsidP="00633C43">
      <w:pPr>
        <w:widowControl/>
        <w:suppressAutoHyphens w:val="0"/>
        <w:spacing w:before="100"/>
        <w:textAlignment w:val="auto"/>
      </w:pPr>
      <w:r w:rsidRPr="005F0C25">
        <w:rPr>
          <w:rFonts w:eastAsia="Times New Roman" w:cs="Times New Roman"/>
          <w:sz w:val="20"/>
          <w:szCs w:val="20"/>
          <w:lang w:eastAsia="pl-PL"/>
        </w:rPr>
        <w:t>Wypełniony należy złożyć do oferty.</w:t>
      </w:r>
    </w:p>
    <w:p w:rsidR="00633C43" w:rsidRPr="005F0C25" w:rsidRDefault="00F35771" w:rsidP="00633C43">
      <w:pPr>
        <w:widowControl/>
        <w:suppressAutoHyphens w:val="0"/>
        <w:spacing w:before="100"/>
        <w:jc w:val="right"/>
        <w:textAlignment w:val="auto"/>
      </w:pPr>
      <w:r>
        <w:rPr>
          <w:rFonts w:eastAsia="Times New Roman" w:cs="Times New Roman"/>
          <w:b/>
          <w:bCs/>
          <w:lang w:eastAsia="pl-PL"/>
        </w:rPr>
        <w:t>Załącznik nr 2 (część 16</w:t>
      </w:r>
      <w:r w:rsidR="005F0C25">
        <w:rPr>
          <w:rFonts w:eastAsia="Times New Roman" w:cs="Times New Roman"/>
          <w:b/>
          <w:bCs/>
          <w:lang w:eastAsia="pl-PL"/>
        </w:rPr>
        <w:t>)</w:t>
      </w:r>
    </w:p>
    <w:p w:rsidR="00633C43" w:rsidRDefault="00633C43" w:rsidP="00633C4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633C43" w:rsidRDefault="00633C43" w:rsidP="00633C4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633C43" w:rsidRDefault="00633C43" w:rsidP="00633C43">
      <w:pPr>
        <w:widowControl/>
        <w:suppressAutoHyphens w:val="0"/>
        <w:spacing w:before="100"/>
        <w:textAlignment w:val="auto"/>
        <w:rPr>
          <w:rFonts w:eastAsia="Times New Roman" w:cs="Times New Roman"/>
          <w:lang w:eastAsia="pl-PL"/>
        </w:rPr>
      </w:pPr>
    </w:p>
    <w:p w:rsidR="00633C43" w:rsidRDefault="00633C43" w:rsidP="00633C43">
      <w:pPr>
        <w:widowControl/>
        <w:suppressAutoHyphens w:val="0"/>
        <w:spacing w:before="100"/>
        <w:jc w:val="center"/>
        <w:textAlignment w:val="auto"/>
      </w:pPr>
      <w:r>
        <w:rPr>
          <w:rFonts w:eastAsia="Times New Roman" w:cs="Times New Roman"/>
          <w:b/>
          <w:bCs/>
          <w:sz w:val="32"/>
          <w:szCs w:val="32"/>
          <w:lang w:eastAsia="pl-PL"/>
        </w:rPr>
        <w:t>FORMULARZ CENOWY</w:t>
      </w:r>
    </w:p>
    <w:p w:rsidR="00633C43" w:rsidRDefault="00633C43" w:rsidP="00633C43">
      <w:pPr>
        <w:widowControl/>
        <w:suppressAutoHyphens w:val="0"/>
        <w:spacing w:before="100"/>
        <w:jc w:val="center"/>
        <w:textAlignment w:val="auto"/>
        <w:rPr>
          <w:rFonts w:eastAsia="Times New Roman" w:cs="Times New Roman"/>
          <w:lang w:eastAsia="pl-PL"/>
        </w:rPr>
      </w:pPr>
    </w:p>
    <w:p w:rsidR="00633C43" w:rsidRPr="003317F3" w:rsidRDefault="00633C43" w:rsidP="00633C43">
      <w:pPr>
        <w:widowControl/>
        <w:suppressAutoHyphens w:val="0"/>
        <w:spacing w:before="100"/>
        <w:ind w:left="5103"/>
        <w:textAlignment w:val="auto"/>
        <w:rPr>
          <w:rFonts w:eastAsia="Times New Roman" w:cs="Times New Roman"/>
          <w:b/>
          <w:sz w:val="18"/>
          <w:szCs w:val="18"/>
          <w:lang w:eastAsia="pl-PL"/>
        </w:rPr>
      </w:pPr>
    </w:p>
    <w:p w:rsidR="00633C43" w:rsidRDefault="00F35771" w:rsidP="00633C43">
      <w:pPr>
        <w:pStyle w:val="Standard"/>
        <w:jc w:val="both"/>
      </w:pPr>
      <w:r>
        <w:rPr>
          <w:rFonts w:eastAsia="Times New Roman"/>
          <w:b/>
          <w:bCs/>
          <w:color w:val="000000"/>
        </w:rPr>
        <w:t>Część nr 16</w:t>
      </w:r>
      <w:r w:rsidR="00633C43" w:rsidRPr="003317F3">
        <w:rPr>
          <w:rFonts w:eastAsia="Times New Roman"/>
          <w:b/>
          <w:bCs/>
          <w:color w:val="000000"/>
          <w:sz w:val="22"/>
          <w:szCs w:val="22"/>
        </w:rPr>
        <w:t xml:space="preserve"> </w:t>
      </w:r>
      <w:proofErr w:type="spellStart"/>
      <w:r w:rsidR="00633C43" w:rsidRPr="00633C43">
        <w:rPr>
          <w:b/>
        </w:rPr>
        <w:t>Artromot</w:t>
      </w:r>
      <w:proofErr w:type="spellEnd"/>
      <w:r w:rsidR="00633C43" w:rsidRPr="00633C43">
        <w:rPr>
          <w:b/>
        </w:rPr>
        <w:t xml:space="preserve"> dla Oddziału Chirurgii Urazowo-Ortopedycznej</w:t>
      </w: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633C43"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7F1091" w:rsidP="00420283">
            <w:pPr>
              <w:widowControl/>
              <w:suppressAutoHyphens w:val="0"/>
              <w:spacing w:before="100" w:after="119"/>
              <w:jc w:val="center"/>
              <w:textAlignment w:val="auto"/>
            </w:pPr>
            <w:r>
              <w:rPr>
                <w:rFonts w:eastAsia="Times New Roman" w:cs="Times New Roman"/>
                <w:b/>
                <w:bCs/>
                <w:lang w:eastAsia="pl-PL"/>
              </w:rPr>
              <w:t>Cena jedn.  n</w:t>
            </w:r>
            <w:r w:rsidR="00633C43">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633C43" w:rsidRDefault="00633C43" w:rsidP="00420283">
            <w:pPr>
              <w:widowControl/>
              <w:suppressAutoHyphens w:val="0"/>
              <w:spacing w:before="100" w:after="119"/>
              <w:jc w:val="center"/>
              <w:textAlignment w:val="auto"/>
            </w:pPr>
            <w:r>
              <w:rPr>
                <w:rFonts w:eastAsia="Times New Roman" w:cs="Times New Roman"/>
                <w:b/>
                <w:bCs/>
                <w:lang w:eastAsia="pl-PL"/>
              </w:rPr>
              <w:t>Stawka VAT [%]</w:t>
            </w:r>
          </w:p>
        </w:tc>
      </w:tr>
      <w:tr w:rsidR="00633C43"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230DD1" w:rsidP="00420283">
            <w:pPr>
              <w:widowControl/>
              <w:suppressAutoHyphens w:val="0"/>
              <w:spacing w:before="100" w:after="119"/>
              <w:jc w:val="center"/>
              <w:textAlignment w:val="auto"/>
              <w:rPr>
                <w:rFonts w:cs="Calibri"/>
                <w:sz w:val="20"/>
                <w:szCs w:val="20"/>
              </w:rPr>
            </w:pPr>
            <w:r>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Default="00230DD1" w:rsidP="00420283">
            <w:pPr>
              <w:spacing w:after="120"/>
              <w:rPr>
                <w:rFonts w:cs="Calibri"/>
                <w:sz w:val="20"/>
                <w:szCs w:val="20"/>
              </w:rPr>
            </w:pPr>
          </w:p>
          <w:p w:rsidR="00633C43" w:rsidRDefault="00230DD1" w:rsidP="00420283">
            <w:pPr>
              <w:spacing w:after="120"/>
              <w:rPr>
                <w:rFonts w:cs="Calibri"/>
                <w:sz w:val="20"/>
                <w:szCs w:val="20"/>
              </w:rPr>
            </w:pPr>
            <w:proofErr w:type="spellStart"/>
            <w:r>
              <w:rPr>
                <w:rFonts w:cs="Calibri"/>
                <w:sz w:val="20"/>
                <w:szCs w:val="20"/>
              </w:rPr>
              <w:t>Artromot</w:t>
            </w:r>
            <w:proofErr w:type="spellEnd"/>
          </w:p>
          <w:p w:rsidR="00230DD1" w:rsidRPr="003317F3" w:rsidRDefault="00230DD1" w:rsidP="00420283">
            <w:pPr>
              <w:spacing w:after="120"/>
              <w:rPr>
                <w:rFonts w:cs="Calibri"/>
                <w:sz w:val="20"/>
                <w:szCs w:val="20"/>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230DD1" w:rsidP="00420283">
            <w:pPr>
              <w:widowControl/>
              <w:suppressAutoHyphens w:val="0"/>
              <w:spacing w:before="100" w:after="119"/>
              <w:jc w:val="center"/>
              <w:textAlignment w:val="auto"/>
              <w:rPr>
                <w:rFonts w:cs="Calibri"/>
                <w:sz w:val="20"/>
                <w:szCs w:val="20"/>
              </w:rPr>
            </w:pPr>
            <w:r>
              <w:rPr>
                <w:rFonts w:cs="Calibri"/>
                <w:sz w:val="20"/>
                <w:szCs w:val="2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633C43" w:rsidRPr="00033FC1" w:rsidRDefault="00633C43" w:rsidP="00420283">
            <w:pPr>
              <w:widowControl/>
              <w:suppressAutoHyphens w:val="0"/>
              <w:spacing w:before="100" w:after="119"/>
              <w:jc w:val="right"/>
              <w:textAlignment w:val="auto"/>
              <w:rPr>
                <w:rFonts w:eastAsia="Times New Roman" w:cs="Calibri"/>
                <w:sz w:val="20"/>
                <w:szCs w:val="20"/>
                <w:lang w:eastAsia="pl-PL"/>
              </w:rPr>
            </w:pPr>
          </w:p>
        </w:tc>
      </w:tr>
      <w:tr w:rsidR="00633C43"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633C43" w:rsidRDefault="00633C43" w:rsidP="00420283">
            <w:pPr>
              <w:widowControl/>
              <w:suppressAutoHyphens w:val="0"/>
              <w:spacing w:before="100" w:after="119"/>
              <w:jc w:val="right"/>
              <w:textAlignment w:val="auto"/>
              <w:rPr>
                <w:rFonts w:eastAsia="Times New Roman" w:cs="Times New Roman"/>
                <w:lang w:eastAsia="pl-PL"/>
              </w:rPr>
            </w:pPr>
          </w:p>
        </w:tc>
      </w:tr>
    </w:tbl>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ind w:left="5103"/>
        <w:textAlignment w:val="auto"/>
        <w:rPr>
          <w:rFonts w:eastAsia="Times New Roman" w:cs="Times New Roman"/>
          <w:sz w:val="18"/>
          <w:szCs w:val="18"/>
          <w:lang w:eastAsia="pl-PL"/>
        </w:rPr>
      </w:pPr>
    </w:p>
    <w:p w:rsidR="00633C43" w:rsidRDefault="00633C43" w:rsidP="00633C4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33C43" w:rsidRDefault="00633C43" w:rsidP="00633C4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33C43" w:rsidRDefault="00633C43" w:rsidP="00633C43">
      <w:pPr>
        <w:suppressAutoHyphens w:val="0"/>
        <w:rPr>
          <w:rFonts w:ascii="Cambria" w:hAnsi="Cambria"/>
          <w:i/>
          <w:sz w:val="20"/>
        </w:rPr>
      </w:pPr>
    </w:p>
    <w:p w:rsidR="00633C43" w:rsidRDefault="00633C43">
      <w:pPr>
        <w:suppressAutoHyphens w:val="0"/>
        <w:rPr>
          <w:rFonts w:ascii="Cambria" w:hAnsi="Cambria"/>
          <w:i/>
          <w:sz w:val="20"/>
        </w:rPr>
      </w:pPr>
    </w:p>
    <w:p w:rsidR="00633C43" w:rsidRDefault="00633C43">
      <w:pPr>
        <w:suppressAutoHyphens w:val="0"/>
        <w:rPr>
          <w:rFonts w:ascii="Cambria" w:hAnsi="Cambria"/>
          <w:i/>
          <w:sz w:val="20"/>
        </w:rPr>
      </w:pPr>
    </w:p>
    <w:p w:rsidR="00633C43" w:rsidRDefault="00633C43">
      <w:pPr>
        <w:suppressAutoHyphens w:val="0"/>
        <w:rPr>
          <w:rFonts w:ascii="Cambria" w:hAnsi="Cambria"/>
          <w:i/>
          <w:sz w:val="20"/>
        </w:rPr>
      </w:pPr>
    </w:p>
    <w:p w:rsidR="00633C43" w:rsidRDefault="00633C43">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9E5826" w:rsidRDefault="009E5826">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Default="00230DD1">
      <w:pPr>
        <w:suppressAutoHyphens w:val="0"/>
        <w:rPr>
          <w:rFonts w:ascii="Cambria" w:hAnsi="Cambria"/>
          <w:i/>
          <w:sz w:val="20"/>
        </w:rPr>
      </w:pPr>
    </w:p>
    <w:p w:rsidR="00230DD1" w:rsidRPr="005F0C25" w:rsidRDefault="005F0C25" w:rsidP="00230DD1">
      <w:pPr>
        <w:widowControl/>
        <w:suppressAutoHyphens w:val="0"/>
        <w:spacing w:before="100"/>
        <w:textAlignment w:val="auto"/>
      </w:pPr>
      <w:r w:rsidRPr="005F0C25">
        <w:rPr>
          <w:rFonts w:eastAsia="Times New Roman" w:cs="Times New Roman"/>
          <w:sz w:val="20"/>
          <w:szCs w:val="20"/>
          <w:lang w:eastAsia="pl-PL"/>
        </w:rPr>
        <w:t>W</w:t>
      </w:r>
      <w:r w:rsidR="00230DD1" w:rsidRPr="005F0C25">
        <w:rPr>
          <w:rFonts w:eastAsia="Times New Roman" w:cs="Times New Roman"/>
          <w:sz w:val="20"/>
          <w:szCs w:val="20"/>
          <w:lang w:eastAsia="pl-PL"/>
        </w:rPr>
        <w:t>ypełniony należy złożyć do oferty.</w:t>
      </w:r>
    </w:p>
    <w:p w:rsidR="00230DD1" w:rsidRDefault="00F35771" w:rsidP="00230DD1">
      <w:pPr>
        <w:widowControl/>
        <w:suppressAutoHyphens w:val="0"/>
        <w:spacing w:before="100"/>
        <w:jc w:val="right"/>
        <w:textAlignment w:val="auto"/>
      </w:pPr>
      <w:r>
        <w:rPr>
          <w:rFonts w:eastAsia="Times New Roman" w:cs="Times New Roman"/>
          <w:b/>
          <w:bCs/>
          <w:lang w:eastAsia="pl-PL"/>
        </w:rPr>
        <w:t>Załącznik nr 2( część 17</w:t>
      </w:r>
      <w:r w:rsidR="005F0C25">
        <w:rPr>
          <w:rFonts w:eastAsia="Times New Roman" w:cs="Times New Roman"/>
          <w:b/>
          <w:bCs/>
          <w:lang w:eastAsia="pl-PL"/>
        </w:rPr>
        <w:t>)</w:t>
      </w:r>
    </w:p>
    <w:p w:rsidR="00230DD1" w:rsidRDefault="00230DD1" w:rsidP="00230DD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230DD1" w:rsidRDefault="00230DD1" w:rsidP="00230DD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230DD1" w:rsidRDefault="00230DD1" w:rsidP="00230DD1">
      <w:pPr>
        <w:widowControl/>
        <w:suppressAutoHyphens w:val="0"/>
        <w:spacing w:before="100"/>
        <w:textAlignment w:val="auto"/>
        <w:rPr>
          <w:rFonts w:eastAsia="Times New Roman" w:cs="Times New Roman"/>
          <w:lang w:eastAsia="pl-PL"/>
        </w:rPr>
      </w:pPr>
    </w:p>
    <w:p w:rsidR="00230DD1" w:rsidRDefault="00230DD1" w:rsidP="00230DD1">
      <w:pPr>
        <w:widowControl/>
        <w:suppressAutoHyphens w:val="0"/>
        <w:spacing w:before="100"/>
        <w:jc w:val="center"/>
        <w:textAlignment w:val="auto"/>
      </w:pPr>
      <w:r>
        <w:rPr>
          <w:rFonts w:eastAsia="Times New Roman" w:cs="Times New Roman"/>
          <w:b/>
          <w:bCs/>
          <w:sz w:val="32"/>
          <w:szCs w:val="32"/>
          <w:lang w:eastAsia="pl-PL"/>
        </w:rPr>
        <w:t>FORMULARZ CENOWY</w:t>
      </w:r>
    </w:p>
    <w:p w:rsidR="00230DD1" w:rsidRDefault="00230DD1" w:rsidP="00230DD1">
      <w:pPr>
        <w:widowControl/>
        <w:suppressAutoHyphens w:val="0"/>
        <w:spacing w:before="100"/>
        <w:jc w:val="center"/>
        <w:textAlignment w:val="auto"/>
        <w:rPr>
          <w:rFonts w:eastAsia="Times New Roman" w:cs="Times New Roman"/>
          <w:lang w:eastAsia="pl-PL"/>
        </w:rPr>
      </w:pPr>
    </w:p>
    <w:p w:rsidR="00230DD1" w:rsidRPr="003317F3" w:rsidRDefault="00230DD1" w:rsidP="00230DD1">
      <w:pPr>
        <w:widowControl/>
        <w:suppressAutoHyphens w:val="0"/>
        <w:spacing w:before="100"/>
        <w:ind w:left="5103"/>
        <w:textAlignment w:val="auto"/>
        <w:rPr>
          <w:rFonts w:eastAsia="Times New Roman" w:cs="Times New Roman"/>
          <w:b/>
          <w:sz w:val="18"/>
          <w:szCs w:val="18"/>
          <w:lang w:eastAsia="pl-PL"/>
        </w:rPr>
      </w:pPr>
    </w:p>
    <w:p w:rsidR="00230DD1" w:rsidRDefault="00F35771" w:rsidP="00230DD1">
      <w:pPr>
        <w:pStyle w:val="Standard"/>
        <w:jc w:val="both"/>
      </w:pPr>
      <w:r>
        <w:rPr>
          <w:rFonts w:eastAsia="Times New Roman"/>
          <w:b/>
          <w:bCs/>
          <w:color w:val="000000"/>
        </w:rPr>
        <w:t>Część nr 17</w:t>
      </w:r>
      <w:r w:rsidR="00230DD1" w:rsidRPr="003317F3">
        <w:rPr>
          <w:rFonts w:eastAsia="Times New Roman"/>
          <w:b/>
          <w:bCs/>
          <w:color w:val="000000"/>
          <w:sz w:val="22"/>
          <w:szCs w:val="22"/>
        </w:rPr>
        <w:t xml:space="preserve"> </w:t>
      </w:r>
      <w:r w:rsidR="00230DD1" w:rsidRPr="00230DD1">
        <w:rPr>
          <w:b/>
        </w:rPr>
        <w:t>Stół do masażu dla Oddziału Chirurgii Urazowo-Ortopedycznej</w:t>
      </w:r>
      <w:r w:rsidR="00230DD1">
        <w:rPr>
          <w:rFonts w:eastAsia="Times New Roman"/>
          <w:b/>
          <w:bCs/>
          <w:color w:val="000000"/>
          <w:sz w:val="22"/>
          <w:szCs w:val="22"/>
        </w:rPr>
        <w:t xml:space="preserve"> </w:t>
      </w:r>
    </w:p>
    <w:p w:rsidR="00230DD1" w:rsidRDefault="00230DD1" w:rsidP="00230DD1">
      <w:pPr>
        <w:widowControl/>
        <w:suppressAutoHyphens w:val="0"/>
        <w:spacing w:before="100"/>
        <w:ind w:left="5103"/>
        <w:textAlignment w:val="auto"/>
        <w:rPr>
          <w:rFonts w:eastAsia="Times New Roman" w:cs="Times New Roman"/>
          <w:sz w:val="18"/>
          <w:szCs w:val="18"/>
          <w:lang w:eastAsia="pl-PL"/>
        </w:rPr>
      </w:pPr>
    </w:p>
    <w:tbl>
      <w:tblPr>
        <w:tblW w:w="8497" w:type="dxa"/>
        <w:tblLayout w:type="fixed"/>
        <w:tblCellMar>
          <w:left w:w="10" w:type="dxa"/>
          <w:right w:w="10" w:type="dxa"/>
        </w:tblCellMar>
        <w:tblLook w:val="0000" w:firstRow="0" w:lastRow="0" w:firstColumn="0" w:lastColumn="0" w:noHBand="0" w:noVBand="0"/>
      </w:tblPr>
      <w:tblGrid>
        <w:gridCol w:w="601"/>
        <w:gridCol w:w="2275"/>
        <w:gridCol w:w="866"/>
        <w:gridCol w:w="1078"/>
        <w:gridCol w:w="1370"/>
        <w:gridCol w:w="1245"/>
        <w:gridCol w:w="1062"/>
      </w:tblGrid>
      <w:tr w:rsidR="00230DD1" w:rsidTr="00420283">
        <w:tc>
          <w:tcPr>
            <w:tcW w:w="601"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Lp.</w:t>
            </w:r>
          </w:p>
        </w:tc>
        <w:tc>
          <w:tcPr>
            <w:tcW w:w="227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Przedmiot zamówienia</w:t>
            </w:r>
          </w:p>
        </w:tc>
        <w:tc>
          <w:tcPr>
            <w:tcW w:w="866"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 xml:space="preserve">Ilość </w:t>
            </w:r>
            <w:proofErr w:type="spellStart"/>
            <w:r>
              <w:rPr>
                <w:rFonts w:eastAsia="Times New Roman" w:cs="Times New Roman"/>
                <w:b/>
                <w:bCs/>
                <w:lang w:eastAsia="pl-PL"/>
              </w:rPr>
              <w:t>szt</w:t>
            </w:r>
            <w:proofErr w:type="spellEnd"/>
            <w:r>
              <w:rPr>
                <w:rFonts w:eastAsia="Times New Roman" w:cs="Times New Roman"/>
                <w:b/>
                <w:bCs/>
                <w:lang w:eastAsia="pl-PL"/>
              </w:rPr>
              <w:t>/</w:t>
            </w:r>
            <w:proofErr w:type="spellStart"/>
            <w:r>
              <w:rPr>
                <w:rFonts w:eastAsia="Times New Roman" w:cs="Times New Roman"/>
                <w:b/>
                <w:bCs/>
                <w:lang w:eastAsia="pl-PL"/>
              </w:rPr>
              <w:t>kpl</w:t>
            </w:r>
            <w:proofErr w:type="spellEnd"/>
          </w:p>
        </w:tc>
        <w:tc>
          <w:tcPr>
            <w:tcW w:w="1078"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7F1091" w:rsidP="00420283">
            <w:pPr>
              <w:widowControl/>
              <w:suppressAutoHyphens w:val="0"/>
              <w:spacing w:before="100" w:after="119"/>
              <w:jc w:val="center"/>
              <w:textAlignment w:val="auto"/>
            </w:pPr>
            <w:r>
              <w:rPr>
                <w:rFonts w:eastAsia="Times New Roman" w:cs="Times New Roman"/>
                <w:b/>
                <w:bCs/>
                <w:lang w:eastAsia="pl-PL"/>
              </w:rPr>
              <w:t>Cena jedn.  n</w:t>
            </w:r>
            <w:r w:rsidR="00230DD1">
              <w:rPr>
                <w:rFonts w:eastAsia="Times New Roman" w:cs="Times New Roman"/>
                <w:b/>
                <w:bCs/>
                <w:lang w:eastAsia="pl-PL"/>
              </w:rPr>
              <w:t>etto</w:t>
            </w:r>
          </w:p>
        </w:tc>
        <w:tc>
          <w:tcPr>
            <w:tcW w:w="1370"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Wartość netto</w:t>
            </w:r>
          </w:p>
        </w:tc>
        <w:tc>
          <w:tcPr>
            <w:tcW w:w="1245"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Wartość brutto</w:t>
            </w:r>
          </w:p>
        </w:tc>
        <w:tc>
          <w:tcPr>
            <w:tcW w:w="1062" w:type="dxa"/>
            <w:tcBorders>
              <w:top w:val="single" w:sz="4" w:space="0" w:color="00000A"/>
              <w:left w:val="single" w:sz="4" w:space="0" w:color="00000A"/>
              <w:bottom w:val="single" w:sz="4" w:space="0" w:color="00000A"/>
              <w:right w:val="single" w:sz="4" w:space="0" w:color="00000A"/>
            </w:tcBorders>
            <w:shd w:val="clear" w:color="auto" w:fill="F2F2F2"/>
            <w:tcMar>
              <w:top w:w="15" w:type="dxa"/>
              <w:left w:w="15" w:type="dxa"/>
              <w:bottom w:w="15" w:type="dxa"/>
              <w:right w:w="15" w:type="dxa"/>
            </w:tcMar>
            <w:vAlign w:val="center"/>
          </w:tcPr>
          <w:p w:rsidR="00230DD1" w:rsidRDefault="00230DD1" w:rsidP="00420283">
            <w:pPr>
              <w:widowControl/>
              <w:suppressAutoHyphens w:val="0"/>
              <w:spacing w:before="100" w:after="119"/>
              <w:jc w:val="center"/>
              <w:textAlignment w:val="auto"/>
            </w:pPr>
            <w:r>
              <w:rPr>
                <w:rFonts w:eastAsia="Times New Roman" w:cs="Times New Roman"/>
                <w:b/>
                <w:bCs/>
                <w:lang w:eastAsia="pl-PL"/>
              </w:rPr>
              <w:t>Stawka VAT [%]</w:t>
            </w:r>
          </w:p>
        </w:tc>
      </w:tr>
      <w:tr w:rsidR="00230DD1" w:rsidRPr="00033FC1" w:rsidTr="00420283">
        <w:trPr>
          <w:trHeight w:val="675"/>
        </w:trPr>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Pr="00033FC1" w:rsidRDefault="00230DD1" w:rsidP="00420283">
            <w:pPr>
              <w:widowControl/>
              <w:suppressAutoHyphens w:val="0"/>
              <w:spacing w:before="100" w:after="119"/>
              <w:jc w:val="center"/>
              <w:textAlignment w:val="auto"/>
              <w:rPr>
                <w:rFonts w:cs="Calibri"/>
                <w:sz w:val="20"/>
                <w:szCs w:val="20"/>
              </w:rPr>
            </w:pPr>
            <w:r>
              <w:rPr>
                <w:rFonts w:cs="Calibri"/>
                <w:sz w:val="20"/>
                <w:szCs w:val="20"/>
              </w:rPr>
              <w:t>1.</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Default="00230DD1" w:rsidP="00420283">
            <w:pPr>
              <w:spacing w:after="120"/>
              <w:rPr>
                <w:rFonts w:cs="Calibri"/>
                <w:sz w:val="20"/>
                <w:szCs w:val="20"/>
              </w:rPr>
            </w:pPr>
          </w:p>
          <w:p w:rsidR="00230DD1" w:rsidRDefault="00230DD1" w:rsidP="00420283">
            <w:pPr>
              <w:spacing w:after="120"/>
              <w:rPr>
                <w:rFonts w:cs="Calibri"/>
                <w:sz w:val="20"/>
                <w:szCs w:val="20"/>
              </w:rPr>
            </w:pPr>
            <w:r>
              <w:rPr>
                <w:rFonts w:cs="Calibri"/>
                <w:sz w:val="20"/>
                <w:szCs w:val="20"/>
              </w:rPr>
              <w:t>Stół do masażu</w:t>
            </w:r>
          </w:p>
          <w:p w:rsidR="00230DD1" w:rsidRPr="003317F3" w:rsidRDefault="00230DD1" w:rsidP="00420283">
            <w:pPr>
              <w:spacing w:after="120"/>
              <w:rPr>
                <w:rFonts w:cs="Calibri"/>
                <w:sz w:val="20"/>
                <w:szCs w:val="20"/>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Pr="00033FC1" w:rsidRDefault="00230DD1" w:rsidP="00420283">
            <w:pPr>
              <w:widowControl/>
              <w:suppressAutoHyphens w:val="0"/>
              <w:spacing w:before="100" w:after="119"/>
              <w:jc w:val="center"/>
              <w:textAlignment w:val="auto"/>
              <w:rPr>
                <w:rFonts w:cs="Calibri"/>
                <w:sz w:val="20"/>
                <w:szCs w:val="20"/>
              </w:rPr>
            </w:pPr>
            <w:r>
              <w:rPr>
                <w:rFonts w:cs="Calibri"/>
                <w:sz w:val="20"/>
                <w:szCs w:val="20"/>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Pr="00033FC1" w:rsidRDefault="00230DD1" w:rsidP="00420283">
            <w:pPr>
              <w:widowControl/>
              <w:suppressAutoHyphens w:val="0"/>
              <w:spacing w:before="100" w:after="119"/>
              <w:jc w:val="right"/>
              <w:textAlignment w:val="auto"/>
              <w:rPr>
                <w:rFonts w:eastAsia="Times New Roman" w:cs="Calibri"/>
                <w:sz w:val="20"/>
                <w:szCs w:val="20"/>
                <w:lang w:eastAsia="pl-PL"/>
              </w:rPr>
            </w:pP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Pr="00033FC1" w:rsidRDefault="00230DD1" w:rsidP="00420283">
            <w:pPr>
              <w:widowControl/>
              <w:suppressAutoHyphens w:val="0"/>
              <w:spacing w:before="100" w:after="119"/>
              <w:jc w:val="right"/>
              <w:textAlignment w:val="auto"/>
              <w:rPr>
                <w:rFonts w:eastAsia="Times New Roman" w:cs="Calibri"/>
                <w:sz w:val="20"/>
                <w:szCs w:val="20"/>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Pr="00033FC1" w:rsidRDefault="00230DD1" w:rsidP="00420283">
            <w:pPr>
              <w:widowControl/>
              <w:suppressAutoHyphens w:val="0"/>
              <w:spacing w:before="100" w:after="119"/>
              <w:jc w:val="right"/>
              <w:textAlignment w:val="auto"/>
              <w:rPr>
                <w:rFonts w:eastAsia="Times New Roman" w:cs="Calibri"/>
                <w:sz w:val="20"/>
                <w:szCs w:val="20"/>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rsidR="00230DD1" w:rsidRPr="00033FC1" w:rsidRDefault="00230DD1" w:rsidP="00420283">
            <w:pPr>
              <w:widowControl/>
              <w:suppressAutoHyphens w:val="0"/>
              <w:spacing w:before="100" w:after="119"/>
              <w:jc w:val="right"/>
              <w:textAlignment w:val="auto"/>
              <w:rPr>
                <w:rFonts w:eastAsia="Times New Roman" w:cs="Calibri"/>
                <w:sz w:val="20"/>
                <w:szCs w:val="20"/>
                <w:lang w:eastAsia="pl-PL"/>
              </w:rPr>
            </w:pPr>
          </w:p>
        </w:tc>
      </w:tr>
      <w:tr w:rsidR="00230DD1" w:rsidTr="00420283">
        <w:tc>
          <w:tcPr>
            <w:tcW w:w="6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Default="00230DD1" w:rsidP="00420283">
            <w:pPr>
              <w:widowControl/>
              <w:suppressAutoHyphens w:val="0"/>
              <w:spacing w:before="100" w:after="119"/>
              <w:jc w:val="right"/>
              <w:textAlignment w:val="auto"/>
              <w:rPr>
                <w:rFonts w:eastAsia="Times New Roman" w:cs="Times New Roman"/>
                <w:lang w:eastAsia="pl-PL"/>
              </w:rPr>
            </w:pP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Default="00230DD1" w:rsidP="00420283">
            <w:pPr>
              <w:widowControl/>
              <w:suppressAutoHyphens w:val="0"/>
              <w:spacing w:before="100" w:after="119"/>
              <w:jc w:val="right"/>
              <w:textAlignment w:val="auto"/>
            </w:pPr>
            <w:r>
              <w:rPr>
                <w:rFonts w:eastAsia="Times New Roman" w:cs="Times New Roman"/>
                <w:b/>
                <w:bCs/>
                <w:lang w:eastAsia="pl-PL"/>
              </w:rPr>
              <w:t>RAZEM</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Default="00230DD1" w:rsidP="00420283">
            <w:pPr>
              <w:widowControl/>
              <w:suppressAutoHyphens w:val="0"/>
              <w:spacing w:before="100" w:after="119"/>
              <w:jc w:val="right"/>
              <w:textAlignment w:val="auto"/>
              <w:rPr>
                <w:rFonts w:eastAsia="Times New Roman" w:cs="Times New Roman"/>
                <w:lang w:eastAsia="pl-PL"/>
              </w:rPr>
            </w:pP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Default="00230DD1" w:rsidP="00420283">
            <w:pPr>
              <w:widowControl/>
              <w:suppressAutoHyphens w:val="0"/>
              <w:spacing w:before="100" w:after="119"/>
              <w:jc w:val="right"/>
              <w:textAlignment w:val="auto"/>
              <w:rPr>
                <w:rFonts w:eastAsia="Times New Roman" w:cs="Times New Roman"/>
                <w:lang w:eastAsia="pl-PL"/>
              </w:rPr>
            </w:pP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rsidR="00230DD1" w:rsidRDefault="00230DD1" w:rsidP="00420283">
            <w:pPr>
              <w:widowControl/>
              <w:suppressAutoHyphens w:val="0"/>
              <w:spacing w:before="100" w:after="119"/>
              <w:jc w:val="right"/>
              <w:textAlignment w:val="auto"/>
              <w:rPr>
                <w:rFonts w:eastAsia="Times New Roman" w:cs="Times New Roman"/>
                <w:lang w:eastAsia="pl-PL"/>
              </w:rPr>
            </w:pPr>
          </w:p>
        </w:tc>
      </w:tr>
    </w:tbl>
    <w:p w:rsidR="00230DD1" w:rsidRDefault="00230DD1" w:rsidP="00230DD1">
      <w:pPr>
        <w:widowControl/>
        <w:suppressAutoHyphens w:val="0"/>
        <w:spacing w:before="100"/>
        <w:ind w:left="5103"/>
        <w:textAlignment w:val="auto"/>
        <w:rPr>
          <w:rFonts w:eastAsia="Times New Roman" w:cs="Times New Roman"/>
          <w:sz w:val="18"/>
          <w:szCs w:val="18"/>
          <w:lang w:eastAsia="pl-PL"/>
        </w:rPr>
      </w:pPr>
    </w:p>
    <w:p w:rsidR="00230DD1" w:rsidRDefault="00230DD1" w:rsidP="00230DD1">
      <w:pPr>
        <w:widowControl/>
        <w:suppressAutoHyphens w:val="0"/>
        <w:spacing w:before="100"/>
        <w:ind w:left="5103"/>
        <w:textAlignment w:val="auto"/>
        <w:rPr>
          <w:rFonts w:eastAsia="Times New Roman" w:cs="Times New Roman"/>
          <w:sz w:val="18"/>
          <w:szCs w:val="18"/>
          <w:lang w:eastAsia="pl-PL"/>
        </w:rPr>
      </w:pPr>
    </w:p>
    <w:p w:rsidR="00230DD1" w:rsidRDefault="00230DD1" w:rsidP="00230DD1">
      <w:pPr>
        <w:widowControl/>
        <w:suppressAutoHyphens w:val="0"/>
        <w:spacing w:before="100"/>
        <w:ind w:left="5103"/>
        <w:textAlignment w:val="auto"/>
        <w:rPr>
          <w:rFonts w:eastAsia="Times New Roman" w:cs="Times New Roman"/>
          <w:sz w:val="18"/>
          <w:szCs w:val="18"/>
          <w:lang w:eastAsia="pl-PL"/>
        </w:rPr>
      </w:pPr>
    </w:p>
    <w:p w:rsidR="00230DD1" w:rsidRDefault="00230DD1" w:rsidP="00230DD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230DD1" w:rsidRDefault="00230DD1" w:rsidP="00230DD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7F1091" w:rsidRDefault="007F109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230DD1" w:rsidRDefault="00230DD1" w:rsidP="00230DD1">
      <w:pPr>
        <w:suppressAutoHyphens w:val="0"/>
        <w:rPr>
          <w:rFonts w:ascii="Cambria" w:hAnsi="Cambria"/>
          <w:i/>
          <w:sz w:val="20"/>
        </w:rPr>
      </w:pPr>
    </w:p>
    <w:p w:rsidR="009E5826" w:rsidRDefault="009E5826" w:rsidP="00230DD1">
      <w:pPr>
        <w:suppressAutoHyphens w:val="0"/>
        <w:rPr>
          <w:rFonts w:ascii="Cambria" w:hAnsi="Cambria"/>
          <w:i/>
          <w:sz w:val="20"/>
        </w:rPr>
      </w:pPr>
    </w:p>
    <w:p w:rsidR="009E5826" w:rsidRDefault="009E5826" w:rsidP="00230DD1">
      <w:pPr>
        <w:suppressAutoHyphens w:val="0"/>
        <w:rPr>
          <w:rFonts w:ascii="Cambria" w:hAnsi="Cambria"/>
          <w:i/>
          <w:sz w:val="20"/>
        </w:rPr>
      </w:pPr>
    </w:p>
    <w:p w:rsidR="00420283" w:rsidRDefault="00570DB6" w:rsidP="00420283">
      <w:pPr>
        <w:widowControl/>
        <w:suppressAutoHyphens w:val="0"/>
        <w:spacing w:before="100"/>
        <w:jc w:val="right"/>
        <w:textAlignment w:val="auto"/>
      </w:pPr>
      <w:r>
        <w:rPr>
          <w:rFonts w:eastAsia="Times New Roman" w:cs="Times New Roman"/>
          <w:b/>
          <w:bCs/>
          <w:lang w:eastAsia="pl-PL"/>
        </w:rPr>
        <w:t>Z</w:t>
      </w:r>
      <w:r w:rsidR="00420283">
        <w:rPr>
          <w:rFonts w:eastAsia="Times New Roman" w:cs="Times New Roman"/>
          <w:b/>
          <w:bCs/>
          <w:lang w:eastAsia="pl-PL"/>
        </w:rPr>
        <w:t xml:space="preserve">ałącznik nr </w:t>
      </w:r>
      <w:r w:rsidR="009E5826">
        <w:rPr>
          <w:rFonts w:eastAsia="Times New Roman" w:cs="Times New Roman"/>
          <w:b/>
          <w:bCs/>
          <w:lang w:eastAsia="pl-PL"/>
        </w:rPr>
        <w:t>3 (część 1)</w:t>
      </w:r>
    </w:p>
    <w:p w:rsidR="00420283" w:rsidRPr="009E5826" w:rsidRDefault="00420283" w:rsidP="00420283">
      <w:pPr>
        <w:pStyle w:val="Standard"/>
        <w:spacing w:line="100" w:lineRule="atLeast"/>
        <w:rPr>
          <w:rFonts w:eastAsia="Calibri"/>
          <w:sz w:val="22"/>
          <w:szCs w:val="22"/>
        </w:rPr>
      </w:pPr>
      <w:r w:rsidRPr="009E5826">
        <w:rPr>
          <w:rFonts w:eastAsia="Calibri"/>
          <w:sz w:val="22"/>
          <w:szCs w:val="22"/>
        </w:rPr>
        <w:t>Wypełniony należy złożyć do oferty</w:t>
      </w:r>
    </w:p>
    <w:p w:rsidR="00420283" w:rsidRDefault="00420283" w:rsidP="00420283">
      <w:pPr>
        <w:pStyle w:val="Standard"/>
        <w:spacing w:line="100" w:lineRule="atLeast"/>
        <w:rPr>
          <w:rFonts w:eastAsia="Calibri"/>
          <w:b/>
          <w:color w:val="FF0000"/>
          <w:sz w:val="22"/>
          <w:szCs w:val="22"/>
        </w:rPr>
      </w:pPr>
    </w:p>
    <w:p w:rsidR="00420283" w:rsidRDefault="00420283" w:rsidP="0042028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420283" w:rsidRDefault="00420283" w:rsidP="0042028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420283" w:rsidRDefault="00420283" w:rsidP="00420283">
      <w:pPr>
        <w:pStyle w:val="Standard"/>
        <w:spacing w:line="100" w:lineRule="atLeast"/>
        <w:rPr>
          <w:rFonts w:eastAsia="Calibri"/>
          <w:b/>
          <w:color w:val="FF0000"/>
          <w:sz w:val="22"/>
          <w:szCs w:val="22"/>
        </w:rPr>
      </w:pPr>
    </w:p>
    <w:p w:rsidR="00420283" w:rsidRDefault="00425AFB" w:rsidP="00420283">
      <w:pPr>
        <w:pStyle w:val="Standard"/>
        <w:jc w:val="center"/>
        <w:rPr>
          <w:b/>
          <w:sz w:val="22"/>
          <w:szCs w:val="22"/>
        </w:rPr>
      </w:pPr>
      <w:r>
        <w:rPr>
          <w:b/>
          <w:sz w:val="22"/>
          <w:szCs w:val="22"/>
        </w:rPr>
        <w:t>OPIS PRZ</w:t>
      </w:r>
      <w:r w:rsidR="00420283">
        <w:rPr>
          <w:b/>
          <w:sz w:val="22"/>
          <w:szCs w:val="22"/>
        </w:rPr>
        <w:t>EDMIOTU ZAMÓWIENIA ZESTAWIENIE  PARAMETRÓW TECHNICZNYCH</w:t>
      </w:r>
    </w:p>
    <w:p w:rsidR="00420283" w:rsidRDefault="00420283" w:rsidP="00420283">
      <w:pPr>
        <w:pStyle w:val="Standard"/>
        <w:jc w:val="center"/>
        <w:rPr>
          <w:b/>
          <w:sz w:val="22"/>
          <w:szCs w:val="22"/>
        </w:rPr>
      </w:pPr>
    </w:p>
    <w:p w:rsidR="00420283" w:rsidRPr="00D5224F" w:rsidRDefault="00420283" w:rsidP="00420283">
      <w:pPr>
        <w:pStyle w:val="Standard"/>
        <w:rPr>
          <w:b/>
          <w:sz w:val="22"/>
          <w:szCs w:val="22"/>
        </w:rPr>
      </w:pPr>
      <w:r w:rsidRPr="00763E77">
        <w:rPr>
          <w:rFonts w:eastAsia="Times New Roman"/>
          <w:b/>
          <w:bCs/>
          <w:color w:val="000000"/>
        </w:rPr>
        <w:t>Część nr 1</w:t>
      </w:r>
      <w:r>
        <w:rPr>
          <w:rFonts w:eastAsia="Times New Roman"/>
          <w:b/>
          <w:bCs/>
          <w:color w:val="000000"/>
          <w:sz w:val="22"/>
          <w:szCs w:val="22"/>
        </w:rPr>
        <w:t xml:space="preserve"> </w:t>
      </w:r>
      <w:r w:rsidRPr="00D5224F">
        <w:rPr>
          <w:b/>
        </w:rPr>
        <w:t>Łóżka szpitalne wraz z materacami i szafkami przyłóżkowymi dla Oddziału Kardiologicznego</w:t>
      </w:r>
      <w:r w:rsidRPr="00D5224F">
        <w:rPr>
          <w:rFonts w:eastAsia="Times New Roman"/>
          <w:b/>
          <w:bCs/>
          <w:color w:val="000000"/>
          <w:sz w:val="22"/>
          <w:szCs w:val="22"/>
        </w:rPr>
        <w:t xml:space="preserve"> </w:t>
      </w:r>
    </w:p>
    <w:p w:rsidR="00420283" w:rsidRDefault="00420283" w:rsidP="00420283">
      <w:pPr>
        <w:pStyle w:val="Standard"/>
        <w:jc w:val="right"/>
        <w:rPr>
          <w:sz w:val="22"/>
          <w:szCs w:val="22"/>
        </w:rPr>
      </w:pPr>
    </w:p>
    <w:p w:rsidR="00420283" w:rsidRDefault="00420283" w:rsidP="00F8467A">
      <w:pPr>
        <w:pStyle w:val="Standard"/>
        <w:shd w:val="clear" w:color="auto" w:fill="FFFFFF"/>
        <w:ind w:left="14"/>
        <w:rPr>
          <w:sz w:val="22"/>
          <w:szCs w:val="22"/>
        </w:rPr>
      </w:pPr>
    </w:p>
    <w:tbl>
      <w:tblPr>
        <w:tblW w:w="8794" w:type="dxa"/>
        <w:tblLayout w:type="fixed"/>
        <w:tblCellMar>
          <w:left w:w="10" w:type="dxa"/>
          <w:right w:w="10" w:type="dxa"/>
        </w:tblCellMar>
        <w:tblLook w:val="04A0" w:firstRow="1" w:lastRow="0" w:firstColumn="1" w:lastColumn="0" w:noHBand="0" w:noVBand="1"/>
      </w:tblPr>
      <w:tblGrid>
        <w:gridCol w:w="544"/>
        <w:gridCol w:w="3119"/>
        <w:gridCol w:w="1836"/>
        <w:gridCol w:w="3295"/>
      </w:tblGrid>
      <w:tr w:rsidR="00420283" w:rsidRPr="001C739C" w:rsidTr="006D694B">
        <w:tc>
          <w:tcPr>
            <w:tcW w:w="54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pPr>
            <w:r w:rsidRPr="001C739C">
              <w:t>Lp.</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snapToGrid w:val="0"/>
              <w:rPr>
                <w:b/>
                <w:sz w:val="20"/>
                <w:szCs w:val="20"/>
              </w:rPr>
            </w:pPr>
            <w:r w:rsidRPr="001C739C">
              <w:rPr>
                <w:b/>
                <w:sz w:val="20"/>
                <w:szCs w:val="20"/>
              </w:rPr>
              <w:t>Opis Parametrów</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snapToGrid w:val="0"/>
              <w:jc w:val="center"/>
              <w:rPr>
                <w:b/>
                <w:sz w:val="20"/>
                <w:szCs w:val="20"/>
              </w:rPr>
            </w:pPr>
            <w:r w:rsidRPr="001C739C">
              <w:rPr>
                <w:b/>
                <w:sz w:val="20"/>
                <w:szCs w:val="20"/>
              </w:rPr>
              <w:t>Parametr wymagany</w:t>
            </w:r>
          </w:p>
        </w:tc>
        <w:tc>
          <w:tcPr>
            <w:tcW w:w="32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20283" w:rsidRPr="001C739C" w:rsidRDefault="00420283">
            <w:pPr>
              <w:pStyle w:val="Standard"/>
              <w:snapToGrid w:val="0"/>
              <w:jc w:val="center"/>
              <w:rPr>
                <w:b/>
                <w:sz w:val="20"/>
                <w:szCs w:val="20"/>
              </w:rPr>
            </w:pPr>
            <w:r w:rsidRPr="001C739C">
              <w:rPr>
                <w:b/>
                <w:sz w:val="20"/>
                <w:szCs w:val="20"/>
              </w:rPr>
              <w:t>Parametr oferowany</w:t>
            </w:r>
          </w:p>
        </w:tc>
      </w:tr>
      <w:tr w:rsidR="00070BCD" w:rsidRPr="001C739C" w:rsidTr="006C6266">
        <w:tc>
          <w:tcPr>
            <w:tcW w:w="8794"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0BCD" w:rsidRDefault="00070BCD" w:rsidP="00070BCD">
            <w:pPr>
              <w:pStyle w:val="Standard"/>
              <w:shd w:val="clear" w:color="auto" w:fill="FFFFFF"/>
              <w:ind w:left="36"/>
              <w:rPr>
                <w:b/>
                <w:color w:val="000000"/>
                <w:sz w:val="22"/>
                <w:szCs w:val="22"/>
              </w:rPr>
            </w:pPr>
            <w:r>
              <w:rPr>
                <w:b/>
                <w:color w:val="000000"/>
                <w:sz w:val="22"/>
                <w:szCs w:val="22"/>
              </w:rPr>
              <w:t>Nazwa / Model …..................................................</w:t>
            </w:r>
          </w:p>
          <w:p w:rsidR="00070BCD" w:rsidRDefault="00070BCD" w:rsidP="00070BCD">
            <w:pPr>
              <w:pStyle w:val="Standard"/>
              <w:shd w:val="clear" w:color="auto" w:fill="FFFFFF"/>
              <w:ind w:left="7"/>
              <w:rPr>
                <w:b/>
                <w:color w:val="000000"/>
                <w:sz w:val="22"/>
                <w:szCs w:val="22"/>
              </w:rPr>
            </w:pPr>
            <w:r>
              <w:rPr>
                <w:b/>
                <w:color w:val="000000"/>
                <w:sz w:val="22"/>
                <w:szCs w:val="22"/>
              </w:rPr>
              <w:t>Producent ….........................................................</w:t>
            </w:r>
          </w:p>
          <w:p w:rsidR="00070BCD" w:rsidRDefault="00070BCD" w:rsidP="00070BCD">
            <w:pPr>
              <w:pStyle w:val="Standard"/>
              <w:shd w:val="clear" w:color="auto" w:fill="FFFFFF"/>
              <w:ind w:left="22"/>
              <w:rPr>
                <w:b/>
                <w:color w:val="000000"/>
                <w:sz w:val="22"/>
                <w:szCs w:val="22"/>
              </w:rPr>
            </w:pPr>
            <w:r>
              <w:rPr>
                <w:b/>
                <w:color w:val="000000"/>
                <w:sz w:val="22"/>
                <w:szCs w:val="22"/>
              </w:rPr>
              <w:t>Wytwórca / typ …...............................................</w:t>
            </w:r>
          </w:p>
          <w:p w:rsidR="00070BCD" w:rsidRDefault="00070BCD" w:rsidP="00070BCD">
            <w:pPr>
              <w:pStyle w:val="Standard"/>
              <w:shd w:val="clear" w:color="auto" w:fill="FFFFFF"/>
              <w:ind w:left="22"/>
              <w:rPr>
                <w:b/>
                <w:color w:val="000000"/>
                <w:sz w:val="22"/>
                <w:szCs w:val="22"/>
              </w:rPr>
            </w:pPr>
            <w:r>
              <w:rPr>
                <w:b/>
                <w:color w:val="000000"/>
                <w:sz w:val="22"/>
                <w:szCs w:val="22"/>
              </w:rPr>
              <w:t>Kraj pochodzenia …..........................................</w:t>
            </w:r>
          </w:p>
          <w:p w:rsidR="00070BCD" w:rsidRPr="001C739C" w:rsidRDefault="00070BCD" w:rsidP="00070BCD">
            <w:pPr>
              <w:pStyle w:val="Standard"/>
              <w:shd w:val="clear" w:color="auto" w:fill="FFFFFF"/>
              <w:ind w:left="14"/>
              <w:rPr>
                <w:b/>
                <w:sz w:val="20"/>
                <w:szCs w:val="20"/>
              </w:rPr>
            </w:pPr>
            <w:r>
              <w:rPr>
                <w:b/>
                <w:color w:val="000000"/>
                <w:sz w:val="22"/>
                <w:szCs w:val="22"/>
              </w:rPr>
              <w:t>Rok produkcji: (</w:t>
            </w:r>
            <w:r w:rsidRPr="006D694B">
              <w:rPr>
                <w:color w:val="000000"/>
                <w:sz w:val="22"/>
                <w:szCs w:val="22"/>
              </w:rPr>
              <w:t xml:space="preserve">nie wcześniej </w:t>
            </w:r>
            <w:r w:rsidRPr="00E548AE">
              <w:rPr>
                <w:color w:val="000000"/>
                <w:sz w:val="22"/>
                <w:szCs w:val="22"/>
              </w:rPr>
              <w:t xml:space="preserve">niż </w:t>
            </w:r>
            <w:r>
              <w:rPr>
                <w:color w:val="000000"/>
                <w:sz w:val="22"/>
                <w:szCs w:val="22"/>
              </w:rPr>
              <w:t>2022</w:t>
            </w:r>
            <w:r w:rsidRPr="00E548AE">
              <w:rPr>
                <w:color w:val="000000"/>
                <w:sz w:val="22"/>
                <w:szCs w:val="22"/>
              </w:rPr>
              <w:t>)</w:t>
            </w:r>
            <w:r>
              <w:rPr>
                <w:b/>
                <w:color w:val="000000"/>
                <w:sz w:val="22"/>
                <w:szCs w:val="22"/>
              </w:rPr>
              <w:t xml:space="preserve"> …..............................</w:t>
            </w:r>
          </w:p>
        </w:tc>
      </w:tr>
      <w:tr w:rsidR="00420283" w:rsidRPr="001C739C" w:rsidTr="006D694B">
        <w:tc>
          <w:tcPr>
            <w:tcW w:w="544"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TableContents"/>
            </w:pPr>
          </w:p>
        </w:tc>
        <w:tc>
          <w:tcPr>
            <w:tcW w:w="3119"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Standard"/>
              <w:snapToGrid w:val="0"/>
              <w:rPr>
                <w:b/>
                <w:sz w:val="20"/>
                <w:szCs w:val="20"/>
              </w:rPr>
            </w:pPr>
            <w:r w:rsidRPr="001C739C">
              <w:rPr>
                <w:b/>
                <w:sz w:val="20"/>
                <w:szCs w:val="20"/>
              </w:rPr>
              <w:t>Łóżka szpitalne – 19 szt.</w:t>
            </w:r>
          </w:p>
          <w:p w:rsidR="00420283" w:rsidRPr="001C739C" w:rsidRDefault="00420283">
            <w:pPr>
              <w:pStyle w:val="Standard"/>
              <w:snapToGrid w:val="0"/>
              <w:rPr>
                <w:b/>
                <w:sz w:val="20"/>
                <w:szCs w:val="20"/>
              </w:rPr>
            </w:pPr>
          </w:p>
        </w:tc>
        <w:tc>
          <w:tcPr>
            <w:tcW w:w="1836"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Standard"/>
              <w:snapToGrid w:val="0"/>
              <w:jc w:val="center"/>
              <w:rPr>
                <w:b/>
                <w:sz w:val="20"/>
                <w:szCs w:val="20"/>
              </w:rPr>
            </w:pPr>
          </w:p>
        </w:tc>
        <w:tc>
          <w:tcPr>
            <w:tcW w:w="3295" w:type="dxa"/>
            <w:tcBorders>
              <w:top w:val="nil"/>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420283" w:rsidRPr="001C739C" w:rsidRDefault="00420283">
            <w:pPr>
              <w:pStyle w:val="Standard"/>
              <w:snapToGrid w:val="0"/>
              <w:jc w:val="center"/>
              <w:rPr>
                <w:b/>
                <w:sz w:val="20"/>
                <w:szCs w:val="20"/>
              </w:rPr>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p>
          <w:p w:rsidR="00420283" w:rsidRPr="001C739C" w:rsidRDefault="00420283">
            <w:pPr>
              <w:pStyle w:val="TableContents"/>
              <w:jc w:val="center"/>
            </w:pPr>
            <w:r w:rsidRPr="001C739C">
              <w:t>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Wymiary całkowite:</w:t>
            </w:r>
          </w:p>
          <w:p w:rsidR="00420283" w:rsidRPr="001C739C" w:rsidRDefault="00420283">
            <w:pPr>
              <w:pStyle w:val="Standard"/>
              <w:rPr>
                <w:sz w:val="20"/>
                <w:szCs w:val="20"/>
              </w:rPr>
            </w:pPr>
            <w:r w:rsidRPr="001C739C">
              <w:rPr>
                <w:sz w:val="20"/>
                <w:szCs w:val="20"/>
              </w:rPr>
              <w:t>- Długość poniżej 2200mm</w:t>
            </w:r>
          </w:p>
          <w:p w:rsidR="00420283" w:rsidRPr="001C739C" w:rsidRDefault="00420283">
            <w:pPr>
              <w:pStyle w:val="Standard"/>
              <w:rPr>
                <w:sz w:val="20"/>
                <w:szCs w:val="20"/>
              </w:rPr>
            </w:pPr>
            <w:r w:rsidRPr="001C739C">
              <w:rPr>
                <w:sz w:val="20"/>
                <w:szCs w:val="20"/>
              </w:rPr>
              <w:t>- Szerokość poniżej 1000mm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Wymiary leża min. 2000mm x 900mm cm wraz z funkcją przedłużania leża min. 150 mm za pomocą mechanizmów samozatrzaskowych. Cztery tuleje na akcesoria we wszystkich narożnikach. W tulejach tworzywowy wkład.</w:t>
            </w:r>
          </w:p>
          <w:p w:rsidR="00420283" w:rsidRPr="001C739C" w:rsidRDefault="00420283">
            <w:pPr>
              <w:pStyle w:val="Standard"/>
              <w:rPr>
                <w:sz w:val="20"/>
                <w:szCs w:val="20"/>
              </w:rPr>
            </w:pPr>
            <w:r w:rsidRPr="001C739C">
              <w:rPr>
                <w:sz w:val="20"/>
                <w:szCs w:val="20"/>
              </w:rPr>
              <w:t>Nie dopuszcza się przedłużenia leża blokowanego za pomocą śrub.</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p>
          <w:p w:rsidR="00420283" w:rsidRPr="001C739C" w:rsidRDefault="00420283">
            <w:pPr>
              <w:pStyle w:val="TableContents"/>
              <w:jc w:val="center"/>
            </w:pPr>
            <w:r w:rsidRPr="001C739C">
              <w:t>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Długość podstawy łóżka 160 cm (+/- 2cm) szerokość podstawy łóżka 80 cm (+/- 2cm) dla zapewnienia   maksymalnej stabilności leża w każdym jego położeniu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wysokości leża, w zakresie 350 mm do 750 mm (+/- 20mm), gwarantująca bezpieczne opuszczanie łóżka i zapobiegająca „zeskakiwaniu z łóżka” /nie dotykaniu pełnymi stopami podłogi podczas opuszczania łóżka/.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pleców min 70</w:t>
            </w:r>
            <w:r w:rsidRPr="001C739C">
              <w:rPr>
                <w:sz w:val="20"/>
                <w:szCs w:val="20"/>
              </w:rPr>
              <w:sym w:font="Times New Roman" w:char="F0B0"/>
            </w:r>
            <w:r w:rsidRPr="001C739C">
              <w:rPr>
                <w:sz w:val="20"/>
                <w:szCs w:val="20"/>
              </w:rPr>
              <w:t xml:space="preserve">  oraz regulacja elektryczna uda min 35</w:t>
            </w:r>
            <w:r w:rsidRPr="001C739C">
              <w:rPr>
                <w:sz w:val="20"/>
                <w:szCs w:val="20"/>
              </w:rPr>
              <w:sym w:font="Times New Roman" w:char="F0B0"/>
            </w:r>
          </w:p>
          <w:p w:rsidR="00420283" w:rsidRPr="001C739C" w:rsidRDefault="00420283">
            <w:pPr>
              <w:pStyle w:val="Standard"/>
              <w:rPr>
                <w:sz w:val="20"/>
                <w:szCs w:val="20"/>
              </w:rPr>
            </w:pPr>
            <w:r w:rsidRPr="001C739C">
              <w:rPr>
                <w:sz w:val="20"/>
                <w:szCs w:val="20"/>
              </w:rPr>
              <w:lastRenderedPageBreak/>
              <w:t xml:space="preserve">Segment podudzia regulowany mechanicznie za pomocą </w:t>
            </w:r>
            <w:proofErr w:type="spellStart"/>
            <w:r w:rsidRPr="001C739C">
              <w:rPr>
                <w:sz w:val="20"/>
                <w:szCs w:val="20"/>
              </w:rPr>
              <w:t>rastomatów</w:t>
            </w:r>
            <w:proofErr w:type="spellEnd"/>
            <w:r w:rsidRPr="001C739C">
              <w:rPr>
                <w:sz w:val="20"/>
                <w:szCs w:val="20"/>
              </w:rPr>
              <w:t>.</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Regulacja elektryczna pozycji </w:t>
            </w:r>
            <w:proofErr w:type="spellStart"/>
            <w:r w:rsidRPr="001C739C">
              <w:rPr>
                <w:sz w:val="20"/>
                <w:szCs w:val="20"/>
              </w:rPr>
              <w:t>Trendelenburga</w:t>
            </w:r>
            <w:proofErr w:type="spellEnd"/>
            <w:r w:rsidRPr="001C739C">
              <w:rPr>
                <w:sz w:val="20"/>
                <w:szCs w:val="20"/>
              </w:rPr>
              <w:t xml:space="preserve"> i </w:t>
            </w:r>
            <w:proofErr w:type="spellStart"/>
            <w:r w:rsidRPr="001C739C">
              <w:rPr>
                <w:sz w:val="20"/>
                <w:szCs w:val="20"/>
              </w:rPr>
              <w:t>antyTrendelnburga</w:t>
            </w:r>
            <w:proofErr w:type="spellEnd"/>
            <w:r w:rsidRPr="001C739C">
              <w:rPr>
                <w:sz w:val="20"/>
                <w:szCs w:val="20"/>
              </w:rPr>
              <w:t xml:space="preserve"> min. 15</w:t>
            </w:r>
            <w:r w:rsidRPr="001C739C">
              <w:rPr>
                <w:sz w:val="20"/>
                <w:szCs w:val="20"/>
              </w:rPr>
              <w:sym w:font="Times New Roman" w:char="F0B0"/>
            </w:r>
            <w:r w:rsidRPr="001C739C">
              <w:rPr>
                <w:sz w:val="20"/>
                <w:szCs w:val="20"/>
              </w:rPr>
              <w:t>.</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Elektryczna regulacja:</w:t>
            </w:r>
          </w:p>
          <w:p w:rsidR="00420283" w:rsidRPr="001C739C" w:rsidRDefault="00420283">
            <w:pPr>
              <w:pStyle w:val="Standard"/>
              <w:rPr>
                <w:sz w:val="20"/>
                <w:szCs w:val="20"/>
              </w:rPr>
            </w:pPr>
            <w:r w:rsidRPr="001C739C">
              <w:rPr>
                <w:sz w:val="20"/>
                <w:szCs w:val="20"/>
              </w:rPr>
              <w:t xml:space="preserve">wysokości , segmentu pleców , segmentu uda, przechyłów  </w:t>
            </w:r>
            <w:proofErr w:type="spellStart"/>
            <w:r w:rsidRPr="001C739C">
              <w:rPr>
                <w:sz w:val="20"/>
                <w:szCs w:val="20"/>
              </w:rPr>
              <w:t>Trendelenburga</w:t>
            </w:r>
            <w:proofErr w:type="spellEnd"/>
            <w:r w:rsidRPr="001C739C">
              <w:rPr>
                <w:sz w:val="20"/>
                <w:szCs w:val="20"/>
              </w:rPr>
              <w:t xml:space="preserve"> i </w:t>
            </w:r>
            <w:proofErr w:type="spellStart"/>
            <w:r w:rsidRPr="001C739C">
              <w:rPr>
                <w:sz w:val="20"/>
                <w:szCs w:val="20"/>
              </w:rPr>
              <w:t>antyTrendelenburga</w:t>
            </w:r>
            <w:proofErr w:type="spellEnd"/>
            <w:r w:rsidRPr="001C739C">
              <w:rPr>
                <w:sz w:val="20"/>
                <w:szCs w:val="20"/>
              </w:rPr>
              <w:t xml:space="preserve"> oraz funkcja </w:t>
            </w:r>
            <w:proofErr w:type="spellStart"/>
            <w:r w:rsidRPr="001C739C">
              <w:rPr>
                <w:sz w:val="20"/>
                <w:szCs w:val="20"/>
              </w:rPr>
              <w:t>autokontur</w:t>
            </w:r>
            <w:proofErr w:type="spellEnd"/>
            <w:r w:rsidRPr="001C739C">
              <w:rPr>
                <w:sz w:val="20"/>
                <w:szCs w:val="20"/>
              </w:rPr>
              <w:t>. Wszystkie funkcje sterowane za pomocą jednego pilota.</w:t>
            </w:r>
          </w:p>
          <w:p w:rsidR="00420283" w:rsidRPr="001C739C" w:rsidRDefault="00420283">
            <w:pPr>
              <w:pStyle w:val="Standard"/>
              <w:rPr>
                <w:sz w:val="20"/>
                <w:szCs w:val="20"/>
              </w:rPr>
            </w:pPr>
            <w:r w:rsidRPr="001C739C">
              <w:rPr>
                <w:sz w:val="20"/>
                <w:szCs w:val="20"/>
              </w:rPr>
              <w:t>Pilot z sygnalizacją diodową każdorazowego użycia dostępnych regulacji elektrycznych.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wysokości od najniższej pozycji do najwyższej oraz od najwyższej do najniższej w czasie poniżej 30 sekund</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Pilot pracujący w 3 trybach:</w:t>
            </w:r>
          </w:p>
          <w:p w:rsidR="00420283" w:rsidRPr="001C739C" w:rsidRDefault="00420283">
            <w:pPr>
              <w:pStyle w:val="Standard"/>
              <w:rPr>
                <w:sz w:val="20"/>
                <w:szCs w:val="20"/>
              </w:rPr>
            </w:pPr>
            <w:r w:rsidRPr="001C739C">
              <w:rPr>
                <w:sz w:val="20"/>
                <w:szCs w:val="20"/>
              </w:rPr>
              <w:t>- Tryb pacjenta (dostępne wszystkie funkcje),</w:t>
            </w:r>
          </w:p>
          <w:p w:rsidR="00420283" w:rsidRPr="001C739C" w:rsidRDefault="00420283">
            <w:pPr>
              <w:pStyle w:val="Standard"/>
              <w:rPr>
                <w:sz w:val="20"/>
                <w:szCs w:val="20"/>
              </w:rPr>
            </w:pPr>
            <w:r w:rsidRPr="001C739C">
              <w:rPr>
                <w:sz w:val="20"/>
                <w:szCs w:val="20"/>
              </w:rPr>
              <w:t xml:space="preserve">- Tryb personelu (zablokowana pozycja </w:t>
            </w:r>
            <w:proofErr w:type="spellStart"/>
            <w:r w:rsidRPr="001C739C">
              <w:rPr>
                <w:sz w:val="20"/>
                <w:szCs w:val="20"/>
              </w:rPr>
              <w:t>Trendelenburga</w:t>
            </w:r>
            <w:proofErr w:type="spellEnd"/>
            <w:r w:rsidRPr="001C739C">
              <w:rPr>
                <w:sz w:val="20"/>
                <w:szCs w:val="20"/>
              </w:rPr>
              <w:t>)</w:t>
            </w:r>
          </w:p>
          <w:p w:rsidR="00420283" w:rsidRPr="001C739C" w:rsidRDefault="00420283">
            <w:pPr>
              <w:pStyle w:val="Standard"/>
              <w:rPr>
                <w:sz w:val="20"/>
                <w:szCs w:val="20"/>
              </w:rPr>
            </w:pPr>
            <w:r w:rsidRPr="001C739C">
              <w:rPr>
                <w:sz w:val="20"/>
                <w:szCs w:val="20"/>
              </w:rPr>
              <w:t>- Tryb blokady wszystkich funkcji</w:t>
            </w:r>
          </w:p>
          <w:p w:rsidR="00420283" w:rsidRPr="001C739C" w:rsidRDefault="00420283">
            <w:pPr>
              <w:pStyle w:val="Standard"/>
              <w:rPr>
                <w:sz w:val="20"/>
                <w:szCs w:val="20"/>
              </w:rPr>
            </w:pPr>
            <w:r w:rsidRPr="001C739C">
              <w:rPr>
                <w:sz w:val="20"/>
                <w:szCs w:val="20"/>
              </w:rPr>
              <w:t xml:space="preserve">Diodowy wskaźnik trybu pilota. Dioda umieszczona na pilocie informująca o wybranym trybie poprzez zmianę koloru.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Graficzna informacja na pilocie o lokalizacji dźwigni CPR.</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CPR segmentu pleców pozwalająca na natychmiastową reakcję w sytuacjach zagrożenia życia pacjenta. Dźwignia CPR zamontowana bezpośrednio przy segmencie pleców od strony głowy pacjenta oznaczona wyróżniającym kolorem: czerwonym lub pomarańczowym.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Zasilanie 230 V, 50 </w:t>
            </w:r>
            <w:proofErr w:type="spellStart"/>
            <w:r w:rsidRPr="001C739C">
              <w:rPr>
                <w:sz w:val="20"/>
                <w:szCs w:val="20"/>
              </w:rPr>
              <w:t>Hz</w:t>
            </w:r>
            <w:proofErr w:type="spellEnd"/>
            <w:r w:rsidRPr="001C739C">
              <w:rPr>
                <w:sz w:val="20"/>
                <w:szCs w:val="20"/>
              </w:rPr>
              <w:t xml:space="preserve">. Pilot z diodową sygnalizacją włączenia do sieci w celu uniknięcia nieświadomego wyrwania kabla z gniazdka i uszkodzenia łóżka lub gniazdka.  </w:t>
            </w:r>
          </w:p>
          <w:p w:rsidR="00420283" w:rsidRPr="001C739C" w:rsidRDefault="00420283">
            <w:pPr>
              <w:pStyle w:val="Standard"/>
              <w:rPr>
                <w:sz w:val="20"/>
                <w:szCs w:val="20"/>
              </w:rPr>
            </w:pPr>
            <w:r w:rsidRPr="001C739C">
              <w:rPr>
                <w:sz w:val="20"/>
                <w:szCs w:val="20"/>
              </w:rPr>
              <w:t>Przewód zasilający skręcany rozciągliwy z uchwytem do zawieszania na szczycie. Nie dopuszcza się przewodów prostych.</w:t>
            </w:r>
          </w:p>
          <w:p w:rsidR="00420283" w:rsidRPr="001C739C" w:rsidRDefault="00420283">
            <w:pPr>
              <w:pStyle w:val="Standard"/>
              <w:rPr>
                <w:sz w:val="20"/>
                <w:szCs w:val="20"/>
              </w:rPr>
            </w:pPr>
            <w:r w:rsidRPr="001C739C">
              <w:rPr>
                <w:sz w:val="20"/>
                <w:szCs w:val="20"/>
              </w:rPr>
              <w:t>Konstrukcja wyposażona w gniazdo ekwipotencjalne.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Zasilanie awaryjne, akumulatorowe zapewniające możliwość regulacji </w:t>
            </w:r>
            <w:r w:rsidRPr="001C739C">
              <w:rPr>
                <w:sz w:val="20"/>
                <w:szCs w:val="20"/>
              </w:rPr>
              <w:lastRenderedPageBreak/>
              <w:t>elektrycznych w czasie transportu lub braku zasilania.</w:t>
            </w:r>
          </w:p>
          <w:p w:rsidR="00420283" w:rsidRPr="001C739C" w:rsidRDefault="00420283">
            <w:pPr>
              <w:pStyle w:val="Standard"/>
              <w:rPr>
                <w:sz w:val="20"/>
                <w:szCs w:val="20"/>
              </w:rPr>
            </w:pPr>
            <w:r w:rsidRPr="001C739C">
              <w:rPr>
                <w:sz w:val="20"/>
                <w:szCs w:val="20"/>
              </w:rPr>
              <w:t>Na wyposażeniu min. 2 akumulatory</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Siłowniki zabezpieczone przed wnikaniem wody w standardzie IPx6</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Leże łóżka  4 – sekcyjne, w tym 3 ruchome. Leże wypełnienie panelami tworzywowymi. Po kilka paneli w segmencie pleców i podudzia. Panele gładkie, łatwo </w:t>
            </w:r>
            <w:proofErr w:type="spellStart"/>
            <w:r w:rsidRPr="001C739C">
              <w:rPr>
                <w:sz w:val="20"/>
                <w:szCs w:val="20"/>
              </w:rPr>
              <w:t>demontowalne</w:t>
            </w:r>
            <w:proofErr w:type="spellEnd"/>
            <w:r w:rsidRPr="001C739C">
              <w:rPr>
                <w:sz w:val="20"/>
                <w:szCs w:val="20"/>
              </w:rPr>
              <w:t>, lekkie (maksymalna waga pojedynczego panelu poniżej 1kg) nadające się do dezynfekcji. Panele zabezpieczone przed przesuwaniem się i wypadnięciem poprzez system zatrzaskowy.</w:t>
            </w:r>
          </w:p>
          <w:p w:rsidR="00420283" w:rsidRPr="001C739C" w:rsidRDefault="00420283">
            <w:pPr>
              <w:pStyle w:val="Standard"/>
              <w:rPr>
                <w:sz w:val="20"/>
                <w:szCs w:val="20"/>
              </w:rPr>
            </w:pPr>
            <w:r w:rsidRPr="001C739C">
              <w:rPr>
                <w:sz w:val="20"/>
                <w:szCs w:val="20"/>
              </w:rPr>
              <w:t>Panele posiadające na powierzchni wytłoczoną informację graficzną informującą o kierunku montażu paneli.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Leże wyposażone w minimum 6 uchwytów zapobiegających przesuwaniu się materaca.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Elementy tworzywowe, tj. szczyty łóżka i panele w leżu wykonane z Polipropylenu.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Konstrukcja nośna w postaci ramion wznoszących. Leże podparte w minimum 8 pkt. Ramiona wykonane  profilu stalowego o przekroju minimum 50mm x 30mm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Krążki odbojowe w narożnikach łóżka.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autoregresji segmentu pleców oraz uda, niwelująca ryzyko powstawania odleżyn dzięki minimalizacji nacisku w odcinku krzyżowo-lędźwiowym a tym samym pełniąca funkcje profilaktyczną  przeciwko odleżynom stopnia 1-4. W segmencie pleców: min.9cm, w segmencie uda: min.5cm.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zaawansowanej autoregresji, system odsuwania się segmentu pleców oraz uda nie tylko do tyłu, ale i do góry (ruch po okręgu) podczas podnoszenia segmentów, w celu eliminacji sił tarcia będącymi potencjalnym zagrożeniem powstawania odleżyn stopnia 1:4.</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Szczyty łóżka tworzywowe z jednolitego odlewu (Polipropylen), wyjmowane od strony nóg i głowy z </w:t>
            </w:r>
            <w:r w:rsidRPr="001C739C">
              <w:rPr>
                <w:sz w:val="20"/>
                <w:szCs w:val="20"/>
              </w:rPr>
              <w:lastRenderedPageBreak/>
              <w:t>możliwością zablokowania szczytu przed wyjęciem na czas transportu łóżka w celu uniknięcia wypadnięcia szczytu i stracenia kontroli nad łóżkiem. Blokady szczytów z graficzną, kolorystyczną informacją: zablokowane/odblokowane.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Koła tworzywowe o średnicy 125mm. Centralna oraz kierunkowa blokada kół uruchamiana za pomocą jednej z dwóch dźwigni zlokalizowanych bezpośrednio przy kołach od strony nóg, po obu stronach łóżka.</w:t>
            </w:r>
          </w:p>
          <w:p w:rsidR="00420283" w:rsidRPr="001C739C" w:rsidRDefault="00420283">
            <w:pPr>
              <w:pStyle w:val="Standard"/>
              <w:rPr>
                <w:sz w:val="20"/>
                <w:szCs w:val="20"/>
              </w:rPr>
            </w:pPr>
            <w:r w:rsidRPr="001C739C">
              <w:rPr>
                <w:sz w:val="20"/>
                <w:szCs w:val="20"/>
              </w:rPr>
              <w:t>Kolorystyczny wskaźnik niezablokowanego hamulca.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Bezpieczne obciążenie robocze dla każdej pozycji leża i segmentów na poziomie minimum 250kg. Pozwalające na wszystkie możliwe regulacje przy tym obciążeniu bez narażenia bezpieczeństwa pacjenta i powstanie incydentu medycznego.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i/>
                <w:iCs/>
                <w:color w:val="000000"/>
                <w:sz w:val="20"/>
                <w:szCs w:val="20"/>
              </w:rPr>
              <w:t>Uchwyty na pasy zabezpieczające pacjenta przy zastosowaniu przymusu bezpośredniego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i/>
                <w:iCs/>
                <w:color w:val="000000"/>
                <w:sz w:val="20"/>
                <w:szCs w:val="20"/>
              </w:rPr>
            </w:pPr>
            <w:r w:rsidRPr="001C739C">
              <w:rPr>
                <w:i/>
                <w:iCs/>
                <w:color w:val="000000"/>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Barierki boczne metalowe lakierowane składane wzdłuż ramy leża nie powodujące poszerzenia łóżka, barierki składane poniżej poziomu materaca. Składające się z trzech owalnych poprzeczek o przekroju min. 35 x 20mm. Barierki wyposażone w system zabezpieczający przed zgnieceniem palców pacjenta czy personelu – pomiędzy każdą poprzeczką (w pozycji opuszczonej) minimum 30mm odstępu.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Wyposażenie łóżka :</w:t>
            </w:r>
          </w:p>
          <w:p w:rsidR="00420283" w:rsidRDefault="00805EB1" w:rsidP="00805EB1">
            <w:pPr>
              <w:textAlignment w:val="auto"/>
              <w:rPr>
                <w:rFonts w:ascii="Times New Roman" w:hAnsi="Times New Roman" w:cs="Times New Roman"/>
                <w:sz w:val="20"/>
                <w:szCs w:val="20"/>
              </w:rPr>
            </w:pPr>
            <w:r>
              <w:rPr>
                <w:sz w:val="20"/>
                <w:szCs w:val="20"/>
              </w:rPr>
              <w:t>1.</w:t>
            </w:r>
            <w:r w:rsidR="00420283" w:rsidRPr="00805EB1">
              <w:rPr>
                <w:rFonts w:ascii="Times New Roman" w:hAnsi="Times New Roman" w:cs="Times New Roman"/>
                <w:sz w:val="20"/>
                <w:szCs w:val="20"/>
              </w:rPr>
              <w:t>Barierki boczne opisane powyżej</w:t>
            </w:r>
          </w:p>
          <w:p w:rsidR="00DB0486" w:rsidRPr="00805EB1" w:rsidRDefault="00DB0486" w:rsidP="00805EB1">
            <w:pPr>
              <w:textAlignment w:val="auto"/>
              <w:rPr>
                <w:sz w:val="20"/>
                <w:szCs w:val="20"/>
              </w:rPr>
            </w:pPr>
            <w:r>
              <w:rPr>
                <w:rFonts w:ascii="Times New Roman" w:hAnsi="Times New Roman" w:cs="Times New Roman"/>
                <w:sz w:val="20"/>
                <w:szCs w:val="20"/>
              </w:rPr>
              <w:t>2. Uchwyt na środek dezynfekcyjny</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763E77">
            <w:pPr>
              <w:pStyle w:val="Standard"/>
              <w:rPr>
                <w:sz w:val="20"/>
                <w:szCs w:val="20"/>
              </w:rPr>
            </w:pPr>
            <w:r w:rsidRPr="001C739C">
              <w:rPr>
                <w:sz w:val="20"/>
                <w:szCs w:val="20"/>
              </w:rPr>
              <w:t>W</w:t>
            </w:r>
            <w:r w:rsidR="00420283" w:rsidRPr="001C739C">
              <w:rPr>
                <w:sz w:val="20"/>
                <w:szCs w:val="20"/>
              </w:rPr>
              <w:t>yposażenie:</w:t>
            </w:r>
          </w:p>
          <w:p w:rsidR="00420283" w:rsidRPr="001C739C" w:rsidRDefault="00420283">
            <w:pPr>
              <w:pStyle w:val="Standard"/>
              <w:rPr>
                <w:rFonts w:cs="Arial"/>
                <w:sz w:val="20"/>
                <w:szCs w:val="20"/>
              </w:rPr>
            </w:pPr>
            <w:r w:rsidRPr="001C739C">
              <w:rPr>
                <w:sz w:val="20"/>
                <w:szCs w:val="20"/>
              </w:rPr>
              <w:t>- Materac w pokrowcu paroprzepuszczalnym, nie przepuszczającym wody. Pokrowiec odpinany 180</w:t>
            </w:r>
            <w:r w:rsidRPr="001C739C">
              <w:rPr>
                <w:sz w:val="20"/>
                <w:szCs w:val="20"/>
                <w:vertAlign w:val="superscript"/>
              </w:rPr>
              <w:t>o</w:t>
            </w:r>
            <w:r w:rsidRPr="001C739C">
              <w:rPr>
                <w:sz w:val="20"/>
                <w:szCs w:val="20"/>
              </w:rPr>
              <w:t>. Zamek zabezpieczony przed wnikaniem płynów. Wysokość materaca 100mm. Materac posiadający nacięcia w okolicy uda dla lepszej dystrybucji ciężaru pacjenta. Łączenie pokrowca zszywane.</w:t>
            </w:r>
          </w:p>
          <w:p w:rsidR="00420283" w:rsidRPr="001C739C" w:rsidRDefault="00420283">
            <w:pPr>
              <w:pStyle w:val="Standard"/>
              <w:rPr>
                <w:sz w:val="20"/>
                <w:szCs w:val="20"/>
              </w:rPr>
            </w:pPr>
          </w:p>
          <w:p w:rsidR="00420283" w:rsidRPr="001C739C" w:rsidRDefault="00420283">
            <w:pPr>
              <w:pStyle w:val="Standard"/>
              <w:rPr>
                <w:sz w:val="20"/>
                <w:szCs w:val="20"/>
              </w:rPr>
            </w:pPr>
            <w:r w:rsidRPr="001C739C">
              <w:rPr>
                <w:sz w:val="20"/>
                <w:szCs w:val="20"/>
              </w:rPr>
              <w:t xml:space="preserve">- teleskopowy wieszak kroplówki, dolna część lakierowana proszkowo, </w:t>
            </w:r>
            <w:r w:rsidRPr="001C739C">
              <w:rPr>
                <w:sz w:val="20"/>
                <w:szCs w:val="20"/>
              </w:rPr>
              <w:lastRenderedPageBreak/>
              <w:t>górna ze stali nierdzewnej z dwoma haczykami,</w:t>
            </w:r>
          </w:p>
          <w:p w:rsidR="00420283" w:rsidRPr="001C739C" w:rsidRDefault="00420283">
            <w:pPr>
              <w:pStyle w:val="Standard"/>
              <w:rPr>
                <w:sz w:val="20"/>
                <w:szCs w:val="20"/>
              </w:rPr>
            </w:pPr>
            <w:r w:rsidRPr="001C739C">
              <w:rPr>
                <w:sz w:val="20"/>
                <w:szCs w:val="20"/>
              </w:rPr>
              <w:t>- wysięgnik z uchwytem ręki</w:t>
            </w:r>
          </w:p>
          <w:p w:rsidR="00420283" w:rsidRPr="001C739C" w:rsidRDefault="00420283">
            <w:pPr>
              <w:pStyle w:val="Standard"/>
              <w:rPr>
                <w:sz w:val="20"/>
                <w:szCs w:val="20"/>
              </w:rPr>
            </w:pPr>
            <w:r w:rsidRPr="001C739C">
              <w:rPr>
                <w:sz w:val="20"/>
                <w:szCs w:val="20"/>
              </w:rPr>
              <w:t>- listwa z metalowymi haczykami na worki urologiczne po obu stronach leża,</w:t>
            </w:r>
          </w:p>
          <w:p w:rsidR="00420283" w:rsidRPr="001C739C" w:rsidRDefault="00420283">
            <w:pPr>
              <w:pStyle w:val="Standard"/>
              <w:rPr>
                <w:sz w:val="20"/>
                <w:szCs w:val="20"/>
              </w:rPr>
            </w:pPr>
            <w:r w:rsidRPr="001C739C">
              <w:rPr>
                <w:sz w:val="20"/>
                <w:szCs w:val="20"/>
              </w:rPr>
              <w:t>- Dodatkowy komplet barierek bocznych, powodujący zabezpieczenie pacjenta na całej długości leża, dodatkowe barierki odchylane i odejmowane po naciśnięciu przycisku zwalniającego blokadę przy górnej poprzeczce. Przycisk wyposażony w wskaźnik właściwego montażu barierki na łóżku.</w:t>
            </w:r>
          </w:p>
          <w:p w:rsidR="00420283" w:rsidRPr="001C739C" w:rsidRDefault="00420283">
            <w:pPr>
              <w:pStyle w:val="Standard"/>
              <w:rPr>
                <w:sz w:val="20"/>
                <w:szCs w:val="20"/>
              </w:rPr>
            </w:pPr>
            <w:r w:rsidRPr="001C739C">
              <w:rPr>
                <w:sz w:val="20"/>
                <w:szCs w:val="20"/>
              </w:rPr>
              <w:t>- szafka przyłóżkowa opisana poniżej</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29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Szafka dwustronna, z możliwością postawienia po obu stronach łóżka z zachowaniem pełnej funkcjonalności.</w:t>
            </w:r>
          </w:p>
          <w:p w:rsidR="00420283" w:rsidRPr="001C739C" w:rsidRDefault="00420283">
            <w:pPr>
              <w:pStyle w:val="Standard"/>
              <w:rPr>
                <w:sz w:val="20"/>
                <w:szCs w:val="20"/>
              </w:rPr>
            </w:pPr>
            <w:r w:rsidRPr="001C739C">
              <w:rPr>
                <w:sz w:val="20"/>
                <w:szCs w:val="20"/>
              </w:rPr>
              <w:t>Szkielet szafki wykonany z stali ocynkowanej, lakierowanej proszkowo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Wymiary zewnętrzne szafki:</w:t>
            </w:r>
          </w:p>
          <w:p w:rsidR="00420283" w:rsidRPr="001C739C" w:rsidRDefault="00420283">
            <w:pPr>
              <w:pStyle w:val="Standard"/>
              <w:ind w:left="113"/>
              <w:rPr>
                <w:sz w:val="20"/>
                <w:szCs w:val="20"/>
              </w:rPr>
            </w:pPr>
            <w:r w:rsidRPr="001C739C">
              <w:rPr>
                <w:sz w:val="20"/>
                <w:szCs w:val="20"/>
              </w:rPr>
              <w:t>- Wysokość : 98 cm, +/-5 cm</w:t>
            </w:r>
          </w:p>
          <w:p w:rsidR="00420283" w:rsidRPr="001C739C" w:rsidRDefault="00420283">
            <w:pPr>
              <w:pStyle w:val="Standard"/>
              <w:ind w:left="113"/>
              <w:rPr>
                <w:sz w:val="20"/>
                <w:szCs w:val="20"/>
              </w:rPr>
            </w:pPr>
            <w:r w:rsidRPr="001C739C">
              <w:rPr>
                <w:sz w:val="20"/>
                <w:szCs w:val="20"/>
              </w:rPr>
              <w:t>- Głębokość  : 50 cm, +/-5 cm</w:t>
            </w:r>
          </w:p>
          <w:p w:rsidR="00420283" w:rsidRPr="001C739C" w:rsidRDefault="00420283">
            <w:pPr>
              <w:pStyle w:val="Standard"/>
              <w:ind w:left="113"/>
              <w:rPr>
                <w:sz w:val="20"/>
                <w:szCs w:val="20"/>
              </w:rPr>
            </w:pPr>
            <w:r w:rsidRPr="001C739C">
              <w:rPr>
                <w:sz w:val="20"/>
                <w:szCs w:val="20"/>
              </w:rPr>
              <w:t>- Szerokość: 50 cm, +/-5cm</w:t>
            </w:r>
          </w:p>
          <w:p w:rsidR="00420283" w:rsidRPr="001C739C" w:rsidRDefault="00420283">
            <w:pPr>
              <w:pStyle w:val="Standard"/>
              <w:ind w:left="113"/>
              <w:rPr>
                <w:sz w:val="20"/>
                <w:szCs w:val="20"/>
              </w:rPr>
            </w:pPr>
            <w:r w:rsidRPr="001C739C">
              <w:rPr>
                <w:sz w:val="20"/>
                <w:szCs w:val="20"/>
              </w:rPr>
              <w:t>- Regulacja wysokości blatu bocznego: 68 – 115 , +/-5 cm</w:t>
            </w:r>
          </w:p>
          <w:p w:rsidR="00420283" w:rsidRPr="001C739C" w:rsidRDefault="00420283">
            <w:pPr>
              <w:pStyle w:val="Standard"/>
              <w:rPr>
                <w:sz w:val="20"/>
                <w:szCs w:val="20"/>
              </w:rPr>
            </w:pPr>
            <w:r w:rsidRPr="001C739C">
              <w:rPr>
                <w:sz w:val="20"/>
                <w:szCs w:val="20"/>
              </w:rPr>
              <w:t>- Wymiary blatu bocznego: 35-60, +/- 5cm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Szafka wyposażona w:</w:t>
            </w:r>
          </w:p>
          <w:p w:rsidR="00420283" w:rsidRPr="001C739C" w:rsidRDefault="00420283">
            <w:pPr>
              <w:pStyle w:val="Standard"/>
              <w:rPr>
                <w:sz w:val="20"/>
                <w:szCs w:val="20"/>
              </w:rPr>
            </w:pPr>
            <w:r w:rsidRPr="001C739C">
              <w:rPr>
                <w:sz w:val="20"/>
                <w:szCs w:val="20"/>
              </w:rPr>
              <w:t>- jedną szufladę znajdującą się bezpośrednio pod blatem o wysokości minimum 80mm</w:t>
            </w:r>
          </w:p>
          <w:p w:rsidR="00420283" w:rsidRPr="001C739C" w:rsidRDefault="00420283">
            <w:pPr>
              <w:pStyle w:val="Standard"/>
              <w:rPr>
                <w:sz w:val="20"/>
                <w:szCs w:val="20"/>
              </w:rPr>
            </w:pPr>
            <w:r w:rsidRPr="001C739C">
              <w:rPr>
                <w:sz w:val="20"/>
                <w:szCs w:val="20"/>
              </w:rPr>
              <w:t>- półkę wewnątrz szafki , niezamykaną z nieograniczonym dostępem z obu stron szafki</w:t>
            </w:r>
          </w:p>
          <w:p w:rsidR="00420283" w:rsidRPr="001C739C" w:rsidRDefault="00420283">
            <w:pPr>
              <w:pStyle w:val="Standard"/>
              <w:rPr>
                <w:sz w:val="20"/>
                <w:szCs w:val="20"/>
              </w:rPr>
            </w:pPr>
            <w:r w:rsidRPr="001C739C">
              <w:rPr>
                <w:sz w:val="20"/>
                <w:szCs w:val="20"/>
              </w:rPr>
              <w:t>- drugą szufladę o wysokości minimum 350mm, szuflada posiadająca uchwyt na min 2 butelki z wodą,</w:t>
            </w:r>
          </w:p>
          <w:p w:rsidR="00420283" w:rsidRPr="001C739C" w:rsidRDefault="00420283" w:rsidP="00F8467A">
            <w:pPr>
              <w:pStyle w:val="Standard"/>
              <w:widowControl w:val="0"/>
              <w:numPr>
                <w:ilvl w:val="0"/>
                <w:numId w:val="49"/>
              </w:numPr>
              <w:textAlignment w:val="auto"/>
              <w:rPr>
                <w:sz w:val="20"/>
                <w:szCs w:val="20"/>
              </w:rPr>
            </w:pPr>
            <w:r w:rsidRPr="001C739C">
              <w:rPr>
                <w:sz w:val="20"/>
                <w:szCs w:val="20"/>
              </w:rPr>
              <w:t>półkę na basen znajdującą się pod korpusem szafki wykonana z metalowej, lakierowanej siatki</w:t>
            </w:r>
            <w:r w:rsidRPr="001C739C">
              <w:rPr>
                <w:sz w:val="20"/>
                <w:szCs w:val="20"/>
              </w:rPr>
              <w:br/>
              <w:t>Obie szuflady gwarantujące nie ograniczony dostęp do dowolnego miejsca w szafce. Szuflady wysuwane na prowadnicach ślizgowych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Tworzywowe wkłady szuflad z możliwością wyjęcia.</w:t>
            </w:r>
          </w:p>
          <w:p w:rsidR="00420283" w:rsidRPr="001C739C" w:rsidRDefault="00420283">
            <w:pPr>
              <w:pStyle w:val="Standard"/>
              <w:rPr>
                <w:sz w:val="20"/>
                <w:szCs w:val="20"/>
              </w:rPr>
            </w:pPr>
            <w:r w:rsidRPr="001C739C">
              <w:rPr>
                <w:sz w:val="20"/>
                <w:szCs w:val="20"/>
              </w:rPr>
              <w:t>Fronty szuflad wykonane z tworzywowych odlewów.</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r w:rsidRPr="001C739C">
              <w:t>33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Czoła szuflad wyposażone w uchwyty ułatwiające otwieranie i zamykanie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Układ jezdny wysoce mobilny: 4 koła jezdne o średnicy min. 75mm. z elastycznym, niebrudzącym podłóg bieżnikiem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r w:rsidRPr="001C739C">
              <w:t>36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Blat boczny posiadający na długich krawędziach tworzywowe galeryjki, zabezpieczające przedmioty przed zsunięciem się</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kąta nachylenia blatu bocznego w poziomie 360</w:t>
            </w:r>
            <w:r w:rsidRPr="001C739C">
              <w:rPr>
                <w:sz w:val="20"/>
                <w:szCs w:val="20"/>
                <w:vertAlign w:val="superscript"/>
              </w:rPr>
              <w:t>o</w:t>
            </w:r>
            <w:r w:rsidRPr="001C739C">
              <w:rPr>
                <w:sz w:val="20"/>
                <w:szCs w:val="20"/>
              </w:rPr>
              <w:t xml:space="preserve"> z możliwością zablokowania w minimum 2 pośrednich pozycjach.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39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Możliwość rozbudowy górnej szuflady o zamek z kluczykiem w celu zabezpieczenia rzeczy pacjenta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6D694B" w:rsidRPr="001C739C" w:rsidTr="006D694B">
        <w:tc>
          <w:tcPr>
            <w:tcW w:w="879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694B" w:rsidRDefault="006D694B" w:rsidP="006D694B">
            <w:pPr>
              <w:pStyle w:val="Standard"/>
              <w:shd w:val="clear" w:color="auto" w:fill="FFFFFF"/>
              <w:ind w:left="36"/>
              <w:rPr>
                <w:b/>
                <w:color w:val="000000"/>
                <w:sz w:val="22"/>
                <w:szCs w:val="22"/>
              </w:rPr>
            </w:pPr>
            <w:r>
              <w:rPr>
                <w:b/>
                <w:color w:val="000000"/>
                <w:sz w:val="22"/>
                <w:szCs w:val="22"/>
              </w:rPr>
              <w:t>Nazwa / Model …..................................................</w:t>
            </w:r>
          </w:p>
          <w:p w:rsidR="006D694B" w:rsidRDefault="006D694B" w:rsidP="006D694B">
            <w:pPr>
              <w:pStyle w:val="Standard"/>
              <w:shd w:val="clear" w:color="auto" w:fill="FFFFFF"/>
              <w:ind w:left="7"/>
              <w:rPr>
                <w:b/>
                <w:color w:val="000000"/>
                <w:sz w:val="22"/>
                <w:szCs w:val="22"/>
              </w:rPr>
            </w:pPr>
            <w:r>
              <w:rPr>
                <w:b/>
                <w:color w:val="000000"/>
                <w:sz w:val="22"/>
                <w:szCs w:val="22"/>
              </w:rPr>
              <w:t>Producent ….........................................................</w:t>
            </w:r>
          </w:p>
          <w:p w:rsidR="006D694B" w:rsidRDefault="006D694B" w:rsidP="006D694B">
            <w:pPr>
              <w:pStyle w:val="Standard"/>
              <w:shd w:val="clear" w:color="auto" w:fill="FFFFFF"/>
              <w:ind w:left="22"/>
              <w:rPr>
                <w:b/>
                <w:color w:val="000000"/>
                <w:sz w:val="22"/>
                <w:szCs w:val="22"/>
              </w:rPr>
            </w:pPr>
            <w:r>
              <w:rPr>
                <w:b/>
                <w:color w:val="000000"/>
                <w:sz w:val="22"/>
                <w:szCs w:val="22"/>
              </w:rPr>
              <w:t>Wytwórca / typ …...............................................</w:t>
            </w:r>
          </w:p>
          <w:p w:rsidR="006D694B" w:rsidRDefault="006D694B" w:rsidP="006D694B">
            <w:pPr>
              <w:pStyle w:val="Standard"/>
              <w:shd w:val="clear" w:color="auto" w:fill="FFFFFF"/>
              <w:ind w:left="22"/>
              <w:rPr>
                <w:b/>
                <w:color w:val="000000"/>
                <w:sz w:val="22"/>
                <w:szCs w:val="22"/>
              </w:rPr>
            </w:pPr>
            <w:r>
              <w:rPr>
                <w:b/>
                <w:color w:val="000000"/>
                <w:sz w:val="22"/>
                <w:szCs w:val="22"/>
              </w:rPr>
              <w:t>Kraj pochodzenia …..........................................</w:t>
            </w:r>
          </w:p>
          <w:p w:rsidR="006D694B" w:rsidRPr="001C739C" w:rsidRDefault="006D694B" w:rsidP="00070BCD">
            <w:pPr>
              <w:pStyle w:val="Standard"/>
              <w:shd w:val="clear" w:color="auto" w:fill="FFFFFF"/>
              <w:ind w:left="14"/>
            </w:pPr>
            <w:r>
              <w:rPr>
                <w:b/>
                <w:color w:val="000000"/>
                <w:sz w:val="22"/>
                <w:szCs w:val="22"/>
              </w:rPr>
              <w:t>Rok produkcji: (</w:t>
            </w:r>
            <w:r w:rsidRPr="006D694B">
              <w:rPr>
                <w:color w:val="000000"/>
                <w:sz w:val="22"/>
                <w:szCs w:val="22"/>
              </w:rPr>
              <w:t xml:space="preserve">nie wcześniej </w:t>
            </w:r>
            <w:r w:rsidRPr="00E548AE">
              <w:rPr>
                <w:color w:val="000000"/>
                <w:sz w:val="22"/>
                <w:szCs w:val="22"/>
              </w:rPr>
              <w:t>niż</w:t>
            </w:r>
            <w:r w:rsidR="00E548AE" w:rsidRPr="00E548AE">
              <w:rPr>
                <w:color w:val="000000"/>
                <w:sz w:val="22"/>
                <w:szCs w:val="22"/>
              </w:rPr>
              <w:t xml:space="preserve"> </w:t>
            </w:r>
            <w:r w:rsidR="00070BCD">
              <w:rPr>
                <w:color w:val="000000"/>
                <w:sz w:val="22"/>
                <w:szCs w:val="22"/>
              </w:rPr>
              <w:t>2022</w:t>
            </w:r>
            <w:r w:rsidR="00E548AE" w:rsidRPr="00E548AE">
              <w:rPr>
                <w:color w:val="000000"/>
                <w:sz w:val="22"/>
                <w:szCs w:val="22"/>
              </w:rPr>
              <w:t>)</w:t>
            </w:r>
            <w:r w:rsidR="00E548AE">
              <w:rPr>
                <w:b/>
                <w:color w:val="000000"/>
                <w:sz w:val="22"/>
                <w:szCs w:val="22"/>
              </w:rPr>
              <w:t xml:space="preserve"> </w:t>
            </w:r>
            <w:r>
              <w:rPr>
                <w:b/>
                <w:color w:val="000000"/>
                <w:sz w:val="22"/>
                <w:szCs w:val="22"/>
              </w:rPr>
              <w:t xml:space="preserve"> …..............................</w:t>
            </w:r>
          </w:p>
        </w:tc>
      </w:tr>
      <w:tr w:rsidR="00420283" w:rsidRPr="001C739C" w:rsidTr="006D694B">
        <w:tc>
          <w:tcPr>
            <w:tcW w:w="544"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TableContents"/>
              <w:jc w:val="center"/>
            </w:pPr>
          </w:p>
        </w:tc>
        <w:tc>
          <w:tcPr>
            <w:tcW w:w="3119"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hideMark/>
          </w:tcPr>
          <w:p w:rsidR="00420283" w:rsidRPr="001C739C" w:rsidRDefault="00420283">
            <w:pPr>
              <w:pStyle w:val="Standard"/>
              <w:rPr>
                <w:rFonts w:cs="Arial"/>
                <w:sz w:val="20"/>
                <w:szCs w:val="20"/>
              </w:rPr>
            </w:pPr>
            <w:r w:rsidRPr="001C739C">
              <w:rPr>
                <w:b/>
                <w:bCs/>
                <w:color w:val="000000"/>
                <w:sz w:val="20"/>
                <w:szCs w:val="20"/>
              </w:rPr>
              <w:t xml:space="preserve"> Łóżko szpitalne – (4 szt.)</w:t>
            </w:r>
          </w:p>
        </w:tc>
        <w:tc>
          <w:tcPr>
            <w:tcW w:w="1836"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r w:rsidRPr="001C739C">
              <w:t>40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Szczyty odejmowane, tworzywowe lekkie stanowiące jedną zwartą bryłę z kolorową wstawką z tworzywa, bez dodatkowych widocznych rur lub </w:t>
            </w:r>
            <w:r w:rsidRPr="001C739C">
              <w:rPr>
                <w:sz w:val="20"/>
                <w:szCs w:val="20"/>
              </w:rPr>
              <w:lastRenderedPageBreak/>
              <w:t>innych elementów mocujących dokręcanych do szczytu. Szczyty łóżka z możliwością zablokowania przed przypadkowym wypadnięciem np. podczas transportu, odblokowywane za pomocą jednego przycisku zlokalizowanego centralnie w dolnej części szczytu. Szczyty łóżka z wyprofilowanymi uchwytami do prowadzenia łóżka umieszczone od góry oraz z boku szczytu. Nie dopuszcza się szczytów przykręcanych/montowanych do metalowej rury w kształcie litery C.</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r w:rsidRPr="001C739C">
              <w:t>41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Szczyt łóżka od strony głowy nie poruszający się wraz z leżem, będący zamocowany na stałe – rozwiązanie zabezpieczające przed niszczeniem ścian, paneli </w:t>
            </w:r>
            <w:proofErr w:type="spellStart"/>
            <w:r w:rsidRPr="001C739C">
              <w:rPr>
                <w:sz w:val="20"/>
                <w:szCs w:val="20"/>
              </w:rPr>
              <w:t>nadłóżkowych</w:t>
            </w:r>
            <w:proofErr w:type="spellEnd"/>
            <w:r w:rsidRPr="001C739C">
              <w:rPr>
                <w:sz w:val="20"/>
                <w:szCs w:val="20"/>
              </w:rPr>
              <w:t xml:space="preserve"> przy regulacji funkcji </w:t>
            </w:r>
            <w:proofErr w:type="spellStart"/>
            <w:r w:rsidRPr="001C739C">
              <w:rPr>
                <w:sz w:val="20"/>
                <w:szCs w:val="20"/>
              </w:rPr>
              <w:t>Trendelenburga</w:t>
            </w:r>
            <w:proofErr w:type="spellEnd"/>
            <w:r w:rsidRPr="001C739C">
              <w:rPr>
                <w:sz w:val="20"/>
                <w:szCs w:val="20"/>
              </w:rPr>
              <w:t>, regulacji wysokości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Barierki dzielone, tworzywowe poruszające  się z segmentami leża będące zabezpieczeniem na całej długości łóżka to znaczy od szczytu głowy aż do szczytu nóg  pacjenta leżącego oraz w pozycji siedzącej.</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rsidP="00F8467A">
            <w:pPr>
              <w:pStyle w:val="Standard"/>
              <w:rPr>
                <w:sz w:val="20"/>
                <w:szCs w:val="20"/>
              </w:rPr>
            </w:pPr>
            <w:r w:rsidRPr="001C739C">
              <w:rPr>
                <w:sz w:val="20"/>
                <w:szCs w:val="20"/>
              </w:rPr>
              <w:t xml:space="preserve">Barierki boczne łatwe do obsługi przez personel medyczny zwalniane za pomocą jednej ręki  wyposażone w system spowalniający opadanie  wspomagany  sprężyną gazową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right"/>
            </w:pPr>
            <w:r w:rsidRPr="001C739C">
              <w:t>44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Barierki boczne z wyprofilowanymi uchwytami mogącymi służyć jako podparcie dla pacjenta podczas wstawania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Barierki boczne ze zintegrowanymi uchwytami na worki urologiczne zapewniające  dostęp niezależnie od położenia barierek bocznych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Barierki boczne wyposażone w wbudowany, zintegrowany  wskaźnik kątowy z wykorzystaniem cieczy z wyraźnym zaznaczeniem kąta 30</w:t>
            </w:r>
            <w:r w:rsidRPr="001C739C">
              <w:rPr>
                <w:sz w:val="20"/>
                <w:szCs w:val="20"/>
                <w:vertAlign w:val="superscript"/>
              </w:rPr>
              <w:t>o</w:t>
            </w:r>
            <w:r w:rsidRPr="001C739C">
              <w:rPr>
                <w:sz w:val="20"/>
                <w:szCs w:val="20"/>
              </w:rPr>
              <w:t>, 60</w:t>
            </w:r>
            <w:r w:rsidRPr="001C739C">
              <w:rPr>
                <w:sz w:val="20"/>
                <w:szCs w:val="20"/>
                <w:vertAlign w:val="superscript"/>
              </w:rPr>
              <w:t>o</w:t>
            </w:r>
            <w:r w:rsidRPr="001C739C">
              <w:rPr>
                <w:sz w:val="20"/>
                <w:szCs w:val="20"/>
              </w:rPr>
              <w:t xml:space="preserve"> dla segmentu pleców oraz wskaźnik pochylenia leża z zaznaczeniem kąta 16</w:t>
            </w:r>
            <w:r w:rsidRPr="001C739C">
              <w:rPr>
                <w:sz w:val="20"/>
                <w:szCs w:val="20"/>
                <w:vertAlign w:val="superscript"/>
              </w:rPr>
              <w:t>o</w:t>
            </w:r>
            <w:r w:rsidRPr="001C739C">
              <w:rPr>
                <w:sz w:val="20"/>
                <w:szCs w:val="20"/>
              </w:rPr>
              <w:t xml:space="preserve"> i 20</w:t>
            </w:r>
            <w:r w:rsidRPr="001C739C">
              <w:rPr>
                <w:sz w:val="20"/>
                <w:szCs w:val="20"/>
                <w:vertAlign w:val="superscript"/>
              </w:rPr>
              <w:t>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Barierki boczne wyposażone w wbudowany  podświetlany wskaźnik kątowy z wykorzystaniem cieczy, z wyraźnie zaznaczoną pozycją 30</w:t>
            </w:r>
            <w:r w:rsidRPr="001C739C">
              <w:rPr>
                <w:sz w:val="20"/>
                <w:szCs w:val="20"/>
                <w:vertAlign w:val="superscript"/>
              </w:rPr>
              <w:t>o</w:t>
            </w:r>
            <w:r w:rsidRPr="001C739C">
              <w:rPr>
                <w:sz w:val="20"/>
                <w:szCs w:val="20"/>
              </w:rPr>
              <w:t xml:space="preserve"> dla segmentu pleców informujący poprzez zmianę koloru podświetlenia o:</w:t>
            </w:r>
          </w:p>
          <w:p w:rsidR="00420283" w:rsidRPr="001C739C" w:rsidRDefault="00420283">
            <w:pPr>
              <w:pStyle w:val="Standard"/>
              <w:rPr>
                <w:sz w:val="20"/>
                <w:szCs w:val="20"/>
              </w:rPr>
            </w:pPr>
            <w:r w:rsidRPr="001C739C">
              <w:rPr>
                <w:sz w:val="20"/>
                <w:szCs w:val="20"/>
              </w:rPr>
              <w:t>- trybie czuwania</w:t>
            </w:r>
          </w:p>
          <w:p w:rsidR="00420283" w:rsidRPr="001C739C" w:rsidRDefault="00420283">
            <w:pPr>
              <w:pStyle w:val="Standard"/>
              <w:rPr>
                <w:sz w:val="20"/>
                <w:szCs w:val="20"/>
              </w:rPr>
            </w:pPr>
            <w:r w:rsidRPr="001C739C">
              <w:rPr>
                <w:sz w:val="20"/>
                <w:szCs w:val="20"/>
              </w:rPr>
              <w:lastRenderedPageBreak/>
              <w:t>- trybie gotowości do użycia</w:t>
            </w:r>
          </w:p>
          <w:p w:rsidR="00420283" w:rsidRPr="001C739C" w:rsidRDefault="00420283">
            <w:pPr>
              <w:pStyle w:val="Standard"/>
              <w:rPr>
                <w:sz w:val="20"/>
                <w:szCs w:val="20"/>
              </w:rPr>
            </w:pPr>
            <w:r w:rsidRPr="001C739C">
              <w:rPr>
                <w:sz w:val="20"/>
                <w:szCs w:val="20"/>
              </w:rPr>
              <w:t>- najniższej pozycji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Leże łóżka  4 – sekcyjne o nowoczesnej konstrukcji opartej na dwóch szczelnych kolumnach cylindrycznych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49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Leże wypełnione pięcioma odczepianymi poprzecznymi tworzywowymi panelami (Polipropylen), z systemem zatrzaskiwania. Panele wyposażone w otwory wentylacyjne oraz system odprowadzania płynów pod łóżko. panele z tworzywa przezierne dla promieni RTG.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Koła z systemem sterowania jazdy na wprost i z centralnym systemem hamulcowym. System obsługiwany dźwigniami od strony nóg pacjenta, zlokalizowanymi bezpośrednio przy kołach.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Pojedyncze koła jezdne o średnicy min.  150 mm gwarantujące doskonałą mobilność łóżka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sterowanie elektryczne łóżka przy pomocy:</w:t>
            </w:r>
          </w:p>
          <w:p w:rsidR="00F8467A" w:rsidRDefault="00805EB1" w:rsidP="00805EB1">
            <w:pPr>
              <w:pStyle w:val="Standard"/>
              <w:widowControl w:val="0"/>
              <w:tabs>
                <w:tab w:val="left" w:pos="-861"/>
                <w:tab w:val="center" w:pos="3276"/>
                <w:tab w:val="right" w:pos="7812"/>
              </w:tabs>
              <w:textAlignment w:val="auto"/>
              <w:rPr>
                <w:sz w:val="20"/>
                <w:szCs w:val="20"/>
              </w:rPr>
            </w:pPr>
            <w:r>
              <w:rPr>
                <w:sz w:val="20"/>
                <w:szCs w:val="20"/>
              </w:rPr>
              <w:t>1.</w:t>
            </w:r>
            <w:r w:rsidR="00420283" w:rsidRPr="001C739C">
              <w:rPr>
                <w:sz w:val="20"/>
                <w:szCs w:val="20"/>
              </w:rPr>
              <w:t xml:space="preserve">Zintegrowanych przycisków w górnych barierkach bocznych łóżka od strony wewnętrznej dla pacjenta oraz zewnętrznej dla personelu (z obu stron), wyposażone w przycisk aktywujący sterowanie, regulacje: wysokość, kąt nachylenia pleców i uda oraz </w:t>
            </w:r>
            <w:proofErr w:type="spellStart"/>
            <w:r w:rsidR="00420283" w:rsidRPr="001C739C">
              <w:rPr>
                <w:sz w:val="20"/>
                <w:szCs w:val="20"/>
              </w:rPr>
              <w:t>autokontur</w:t>
            </w:r>
            <w:proofErr w:type="spellEnd"/>
            <w:r w:rsidR="00420283" w:rsidRPr="001C739C">
              <w:rPr>
                <w:sz w:val="20"/>
                <w:szCs w:val="20"/>
              </w:rPr>
              <w:t>,</w:t>
            </w:r>
          </w:p>
          <w:p w:rsidR="00420283" w:rsidRPr="001C739C" w:rsidRDefault="00805EB1" w:rsidP="00805EB1">
            <w:pPr>
              <w:pStyle w:val="Standard"/>
              <w:widowControl w:val="0"/>
              <w:tabs>
                <w:tab w:val="left" w:pos="-861"/>
                <w:tab w:val="center" w:pos="3276"/>
                <w:tab w:val="right" w:pos="7812"/>
              </w:tabs>
              <w:textAlignment w:val="auto"/>
              <w:rPr>
                <w:sz w:val="20"/>
                <w:szCs w:val="20"/>
              </w:rPr>
            </w:pPr>
            <w:r>
              <w:rPr>
                <w:sz w:val="20"/>
                <w:szCs w:val="20"/>
              </w:rPr>
              <w:t>2.</w:t>
            </w:r>
            <w:r w:rsidR="00420283" w:rsidRPr="001C739C">
              <w:rPr>
                <w:sz w:val="20"/>
                <w:szCs w:val="20"/>
              </w:rPr>
              <w:t>Centralny panel sterowania wszystkimi funkcjami elektrycznymi montowany na szczycie od strony nóg. Panel wyposażony w min. 3 pola odróżniające się kolorystycznie oraz kilkucentymetrowe piktogramy po kilka w każdym polu – rozwiązanie ułatwiające szybkie odnalezienie wybranej regulacji bez ryzyka przypadkowego wyboru funkcji.</w:t>
            </w:r>
          </w:p>
          <w:p w:rsidR="00420283" w:rsidRPr="001C739C" w:rsidRDefault="00420283">
            <w:pPr>
              <w:pStyle w:val="Standard"/>
              <w:rPr>
                <w:sz w:val="20"/>
                <w:szCs w:val="20"/>
              </w:rPr>
            </w:pPr>
            <w:r w:rsidRPr="001C739C">
              <w:rPr>
                <w:sz w:val="20"/>
                <w:szCs w:val="20"/>
              </w:rPr>
              <w:t>W celach bezpieczeństwa nie dopuszcza się przycisków umieszczonych w barierce bocznej służących do sterowania regulacji:</w:t>
            </w:r>
          </w:p>
          <w:p w:rsidR="00420283" w:rsidRPr="001C739C" w:rsidRDefault="00805EB1" w:rsidP="00805EB1">
            <w:pPr>
              <w:pStyle w:val="Standard"/>
              <w:widowControl w:val="0"/>
              <w:textAlignment w:val="auto"/>
              <w:rPr>
                <w:sz w:val="20"/>
                <w:szCs w:val="20"/>
              </w:rPr>
            </w:pPr>
            <w:r>
              <w:rPr>
                <w:sz w:val="20"/>
                <w:szCs w:val="20"/>
              </w:rPr>
              <w:t>1)</w:t>
            </w:r>
            <w:r w:rsidR="00420283" w:rsidRPr="001C739C">
              <w:rPr>
                <w:sz w:val="20"/>
                <w:szCs w:val="20"/>
              </w:rPr>
              <w:t xml:space="preserve">anty i </w:t>
            </w:r>
            <w:proofErr w:type="spellStart"/>
            <w:r w:rsidR="00420283" w:rsidRPr="001C739C">
              <w:rPr>
                <w:sz w:val="20"/>
                <w:szCs w:val="20"/>
              </w:rPr>
              <w:t>Trendelenburga</w:t>
            </w:r>
            <w:proofErr w:type="spellEnd"/>
          </w:p>
          <w:p w:rsidR="00420283" w:rsidRPr="001C739C" w:rsidRDefault="00805EB1" w:rsidP="00805EB1">
            <w:pPr>
              <w:pStyle w:val="Standard"/>
              <w:widowControl w:val="0"/>
              <w:textAlignment w:val="auto"/>
              <w:rPr>
                <w:sz w:val="20"/>
                <w:szCs w:val="20"/>
              </w:rPr>
            </w:pPr>
            <w:r>
              <w:rPr>
                <w:sz w:val="20"/>
                <w:szCs w:val="20"/>
              </w:rPr>
              <w:t>2)</w:t>
            </w:r>
            <w:r w:rsidR="00420283" w:rsidRPr="001C739C">
              <w:rPr>
                <w:sz w:val="20"/>
                <w:szCs w:val="20"/>
              </w:rPr>
              <w:t>CPR (reanimacyjnej)</w:t>
            </w:r>
          </w:p>
          <w:p w:rsidR="00420283" w:rsidRPr="001C739C" w:rsidRDefault="00805EB1" w:rsidP="00805EB1">
            <w:pPr>
              <w:pStyle w:val="Standard"/>
              <w:widowControl w:val="0"/>
              <w:textAlignment w:val="auto"/>
              <w:rPr>
                <w:sz w:val="20"/>
                <w:szCs w:val="20"/>
              </w:rPr>
            </w:pPr>
            <w:r>
              <w:rPr>
                <w:sz w:val="20"/>
                <w:szCs w:val="20"/>
              </w:rPr>
              <w:t>3)</w:t>
            </w:r>
            <w:proofErr w:type="spellStart"/>
            <w:r w:rsidR="00420283" w:rsidRPr="001C739C">
              <w:rPr>
                <w:sz w:val="20"/>
                <w:szCs w:val="20"/>
              </w:rPr>
              <w:t>Antyszokowej</w:t>
            </w:r>
            <w:proofErr w:type="spellEnd"/>
          </w:p>
          <w:p w:rsidR="00420283" w:rsidRPr="001C739C" w:rsidRDefault="00805EB1" w:rsidP="00805EB1">
            <w:pPr>
              <w:pStyle w:val="Standard"/>
              <w:widowControl w:val="0"/>
              <w:textAlignment w:val="auto"/>
              <w:rPr>
                <w:sz w:val="20"/>
                <w:szCs w:val="20"/>
              </w:rPr>
            </w:pPr>
            <w:r>
              <w:rPr>
                <w:sz w:val="20"/>
                <w:szCs w:val="20"/>
              </w:rPr>
              <w:t>4)</w:t>
            </w:r>
            <w:r w:rsidR="00420283" w:rsidRPr="001C739C">
              <w:rPr>
                <w:sz w:val="20"/>
                <w:szCs w:val="20"/>
              </w:rPr>
              <w:t>Krzesła kardiologicznego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Zasilanie 230 V, 50 </w:t>
            </w:r>
            <w:proofErr w:type="spellStart"/>
            <w:r w:rsidRPr="001C739C">
              <w:rPr>
                <w:sz w:val="20"/>
                <w:szCs w:val="20"/>
              </w:rPr>
              <w:t>Hz</w:t>
            </w:r>
            <w:proofErr w:type="spellEnd"/>
            <w:r w:rsidRPr="001C739C">
              <w:rPr>
                <w:sz w:val="20"/>
                <w:szCs w:val="20"/>
              </w:rPr>
              <w:t xml:space="preserve"> z sygnalizacją włączenia do sieci w celu uniknięcia nieświadomego </w:t>
            </w:r>
            <w:r w:rsidRPr="001C739C">
              <w:rPr>
                <w:sz w:val="20"/>
                <w:szCs w:val="20"/>
              </w:rPr>
              <w:lastRenderedPageBreak/>
              <w:t>wyrwania kabla z gniazdka i uszkodzenia łóżka lub gniazdka. Kabel zasilający w przewodzie skręcanym rozciągliwym. Nie dopuszcza się przewodów prostych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Wbudowany akumulator do zasilania podczas transportu ze wskaźnikiem stanu naładowania oraz wskaźnikiem informującym o konieczności wymiany baterii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Długość zewnętrzna łóżka –  2180mm (+/-50mm) z możliwością przedłużania leża o min. 29 cm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Szerokość zewnętrzna łóżka – 945 mm (+/-50mm)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wysokości leża, w zakresie 345 mm do 730 mm (+/- 50 mm) gwarantująca bezpieczne opuszczanie łóżka i zapobiegająca „zeskakiwaniu” pacjenta z łóżka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Panel sterowniczy wyposażony w funkcję automatycznego zatrzymania oparcia pleców pod kątem 30 st. przy regulacji w dowolnym kierunku. Zatrzymanie pod kątem 30</w:t>
            </w:r>
            <w:r w:rsidRPr="001C739C">
              <w:rPr>
                <w:sz w:val="20"/>
                <w:szCs w:val="20"/>
                <w:vertAlign w:val="superscript"/>
              </w:rPr>
              <w:t>o</w:t>
            </w:r>
            <w:r w:rsidRPr="001C739C">
              <w:rPr>
                <w:sz w:val="20"/>
                <w:szCs w:val="20"/>
              </w:rPr>
              <w:t xml:space="preserve"> następuje przy regulacji segmentu pleców z dowolnego sterownika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59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elektryczna części plecowej w zakresie  60</w:t>
            </w:r>
            <w:r w:rsidRPr="001C739C">
              <w:rPr>
                <w:sz w:val="20"/>
                <w:szCs w:val="20"/>
                <w:vertAlign w:val="superscript"/>
              </w:rPr>
              <w:t>o</w:t>
            </w:r>
            <w:r w:rsidRPr="001C739C">
              <w:rPr>
                <w:sz w:val="20"/>
                <w:szCs w:val="20"/>
              </w:rPr>
              <w:t xml:space="preserve"> +/- 5</w:t>
            </w:r>
            <w:r w:rsidRPr="001C739C">
              <w:rPr>
                <w:sz w:val="20"/>
                <w:szCs w:val="20"/>
                <w:vertAlign w:val="superscript"/>
              </w:rPr>
              <w:t>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elektryczna części nożnej w zakresie 30</w:t>
            </w:r>
            <w:r w:rsidRPr="001C739C">
              <w:rPr>
                <w:sz w:val="20"/>
                <w:szCs w:val="20"/>
                <w:vertAlign w:val="superscript"/>
              </w:rPr>
              <w:t>o</w:t>
            </w:r>
            <w:r w:rsidRPr="001C739C">
              <w:rPr>
                <w:sz w:val="20"/>
                <w:szCs w:val="20"/>
              </w:rPr>
              <w:t xml:space="preserve"> +/- 5</w:t>
            </w:r>
            <w:r w:rsidRPr="001C739C">
              <w:rPr>
                <w:sz w:val="20"/>
                <w:szCs w:val="20"/>
                <w:vertAlign w:val="superscript"/>
              </w:rPr>
              <w:t>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Regulacja elektryczna funkcji </w:t>
            </w:r>
            <w:proofErr w:type="spellStart"/>
            <w:r w:rsidRPr="001C739C">
              <w:rPr>
                <w:sz w:val="20"/>
                <w:szCs w:val="20"/>
              </w:rPr>
              <w:t>autokontur</w:t>
            </w:r>
            <w:proofErr w:type="spellEnd"/>
            <w:r w:rsidRPr="001C739C">
              <w:rPr>
                <w:sz w:val="20"/>
                <w:szCs w:val="20"/>
              </w:rPr>
              <w:t>, sterowanie przy pomocy przycisków w barierkach  bocznych i z panelu sterowniczego montowanego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autoregresji o parametrze minimum 11 cm niwelująca ryzyko powstawania odleżyn dzięki minimalizacji nacisku w odcinku krzyżowo-lędźwiowym a tym samym pełniąca funkcje profilaktyczną  przeciwko odleżynom stopnia 1-4</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Regulacja elektryczna pozycji </w:t>
            </w:r>
            <w:proofErr w:type="spellStart"/>
            <w:r w:rsidRPr="001C739C">
              <w:rPr>
                <w:sz w:val="20"/>
                <w:szCs w:val="20"/>
              </w:rPr>
              <w:t>Trendelenburga</w:t>
            </w:r>
            <w:proofErr w:type="spellEnd"/>
            <w:r w:rsidRPr="001C739C">
              <w:rPr>
                <w:sz w:val="20"/>
                <w:szCs w:val="20"/>
              </w:rPr>
              <w:t xml:space="preserve"> 20</w:t>
            </w:r>
            <w:r w:rsidRPr="001C739C">
              <w:rPr>
                <w:sz w:val="20"/>
                <w:szCs w:val="20"/>
                <w:vertAlign w:val="superscript"/>
              </w:rPr>
              <w:t>o</w:t>
            </w:r>
            <w:r w:rsidRPr="001C739C">
              <w:rPr>
                <w:sz w:val="20"/>
                <w:szCs w:val="20"/>
              </w:rPr>
              <w:t xml:space="preserve"> (+/- 4</w:t>
            </w:r>
            <w:r w:rsidRPr="001C739C">
              <w:rPr>
                <w:sz w:val="20"/>
                <w:szCs w:val="20"/>
                <w:vertAlign w:val="superscript"/>
              </w:rPr>
              <w:t>o</w:t>
            </w:r>
            <w:r w:rsidRPr="001C739C">
              <w:rPr>
                <w:sz w:val="20"/>
                <w:szCs w:val="20"/>
              </w:rPr>
              <w:t>) – sterowanie z panelu sterowniczego montowanego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elektryczna pozycji anty-</w:t>
            </w:r>
            <w:proofErr w:type="spellStart"/>
            <w:r w:rsidRPr="001C739C">
              <w:rPr>
                <w:sz w:val="20"/>
                <w:szCs w:val="20"/>
              </w:rPr>
              <w:t>Trendelenburga</w:t>
            </w:r>
            <w:proofErr w:type="spellEnd"/>
            <w:r w:rsidRPr="001C739C">
              <w:rPr>
                <w:sz w:val="20"/>
                <w:szCs w:val="20"/>
              </w:rPr>
              <w:t xml:space="preserve">  20</w:t>
            </w:r>
            <w:r w:rsidRPr="001C739C">
              <w:rPr>
                <w:sz w:val="20"/>
                <w:szCs w:val="20"/>
                <w:vertAlign w:val="superscript"/>
              </w:rPr>
              <w:t>o</w:t>
            </w:r>
            <w:r w:rsidRPr="001C739C">
              <w:rPr>
                <w:sz w:val="20"/>
                <w:szCs w:val="20"/>
              </w:rPr>
              <w:t xml:space="preserve"> (+/- 4º) – </w:t>
            </w:r>
            <w:r w:rsidRPr="001C739C">
              <w:rPr>
                <w:sz w:val="20"/>
                <w:szCs w:val="20"/>
              </w:rPr>
              <w:lastRenderedPageBreak/>
              <w:t>sterowanie z panelu sterowniczego montowanego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proofErr w:type="spellStart"/>
            <w:r w:rsidRPr="001C739C">
              <w:rPr>
                <w:sz w:val="20"/>
                <w:szCs w:val="20"/>
              </w:rPr>
              <w:lastRenderedPageBreak/>
              <w:t>Tak,podać</w:t>
            </w:r>
            <w:proofErr w:type="spellEnd"/>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rPr>
          <w:trHeight w:val="1644"/>
        </w:trPr>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do pozycji krzesła kardiologicznego – sterowanie przy pomocy jednego oznaczonego odpowiednim piktogramem przycisku na panelu sterowniczym montowanym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Elektryczna funkcja CPR z każdej pozycji do reanimacji – sterowanie przy pomocy jednego przycisku oznaczonego odpowiednim piktogramem na panelu sterowniczym montowanym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Elektryczna funkcja </w:t>
            </w:r>
            <w:proofErr w:type="spellStart"/>
            <w:r w:rsidRPr="001C739C">
              <w:rPr>
                <w:sz w:val="20"/>
                <w:szCs w:val="20"/>
              </w:rPr>
              <w:t>antyszokowa</w:t>
            </w:r>
            <w:proofErr w:type="spellEnd"/>
            <w:r w:rsidRPr="001C739C">
              <w:rPr>
                <w:sz w:val="20"/>
                <w:szCs w:val="20"/>
              </w:rPr>
              <w:t xml:space="preserve">  z każdej pozycji– sterowanie przy pomocy jednego przycisku oznaczonego odpowiednim piktogramem na panelu sterowniczym montowanym na szczycie łóżka od strony nóg. Przycisk oznaczony innym kolorem niż pozycja </w:t>
            </w:r>
            <w:proofErr w:type="spellStart"/>
            <w:r w:rsidRPr="001C739C">
              <w:rPr>
                <w:sz w:val="20"/>
                <w:szCs w:val="20"/>
              </w:rPr>
              <w:t>Trendelenburga</w:t>
            </w:r>
            <w:proofErr w:type="spellEnd"/>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Elektryczna regulacja pozycji egzaminacyjnej   – sterowanie przy pomocy jednego przycisku oznaczonego odpowiednim piktogramem na panelu sterowniczym montowanym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69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Wyłączniki/blokady funkcji elektrycznych (na centralnym panelu sterowania) dla poszczególnych regulacji (selektywny wybór):</w:t>
            </w:r>
          </w:p>
          <w:p w:rsidR="00420283" w:rsidRPr="001C739C" w:rsidRDefault="00420283">
            <w:pPr>
              <w:pStyle w:val="Standard"/>
              <w:rPr>
                <w:sz w:val="20"/>
                <w:szCs w:val="20"/>
              </w:rPr>
            </w:pPr>
            <w:r w:rsidRPr="001C739C">
              <w:rPr>
                <w:sz w:val="20"/>
                <w:szCs w:val="20"/>
              </w:rPr>
              <w:t>- regulacji wysokości</w:t>
            </w:r>
          </w:p>
          <w:p w:rsidR="00420283" w:rsidRPr="001C739C" w:rsidRDefault="00420283">
            <w:pPr>
              <w:pStyle w:val="Standard"/>
              <w:rPr>
                <w:sz w:val="20"/>
                <w:szCs w:val="20"/>
              </w:rPr>
            </w:pPr>
            <w:r w:rsidRPr="001C739C">
              <w:rPr>
                <w:sz w:val="20"/>
                <w:szCs w:val="20"/>
              </w:rPr>
              <w:t>- regulacji części plecowej</w:t>
            </w:r>
          </w:p>
          <w:p w:rsidR="00420283" w:rsidRPr="001C739C" w:rsidRDefault="00420283">
            <w:pPr>
              <w:pStyle w:val="Standard"/>
              <w:rPr>
                <w:sz w:val="20"/>
                <w:szCs w:val="20"/>
              </w:rPr>
            </w:pPr>
            <w:r w:rsidRPr="001C739C">
              <w:rPr>
                <w:sz w:val="20"/>
                <w:szCs w:val="20"/>
              </w:rPr>
              <w:t>- regulacji części nożnej</w:t>
            </w:r>
          </w:p>
          <w:p w:rsidR="00420283" w:rsidRPr="001C739C" w:rsidRDefault="00420283">
            <w:pPr>
              <w:pStyle w:val="Standard"/>
              <w:rPr>
                <w:sz w:val="20"/>
                <w:szCs w:val="20"/>
              </w:rPr>
            </w:pPr>
            <w:r w:rsidRPr="001C739C">
              <w:rPr>
                <w:sz w:val="20"/>
                <w:szCs w:val="20"/>
              </w:rPr>
              <w:t>Kontrolki informujące o aktywnych, zablokowanych funkcjach łóżka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Zabezpieczenie przed nieświadomym uruchomieniem funkcji poprzez konieczność wciśnięcia przycisku uruchamiającego dostępność funkcji – przycisk wyraźnie oznaczony na wszystkich sterownikach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Odłączenie wszelkich (za wyjątkiem funkcji ratujących życie) regulacji po min 180 sekundach nieużywania regulacji (konieczność świadomego ponownego uruchomienia regulacji)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lastRenderedPageBreak/>
              <w:t>72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Charakterystyczny jeden przycisk bezpieczeństwa (nie będący blokadą poszczególnych funkcji) powodujący  natychmiastowe odłączenie wszystkich (za wyjątkiem funkcji ratujących życie) funkcji elektrycznych w przypadku wystąpienia zagrożenia dla pacjenta lub personelu również odcinający funkcje w przypadku braku podłączenia do sieci – pracy na akumulatorze.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i/>
                <w:iCs/>
                <w:color w:val="000000"/>
                <w:sz w:val="20"/>
                <w:szCs w:val="20"/>
              </w:rPr>
              <w:t>Uchwyty na pasy zabezpieczające pacjenta przy zastosowaniu przymusu bezpośredniego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i/>
                <w:iCs/>
                <w:color w:val="000000"/>
                <w:sz w:val="20"/>
                <w:szCs w:val="20"/>
              </w:rPr>
            </w:pPr>
            <w:r w:rsidRPr="001C739C">
              <w:rPr>
                <w:i/>
                <w:iCs/>
                <w:color w:val="000000"/>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Łóżko posiadające wysuwaną spod leża półkę np. do odkładania pościeli lub schowania centralnego panelu sterowniczego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rPr>
          <w:trHeight w:val="280"/>
        </w:trPr>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r w:rsidRPr="001C739C">
              <w:t>75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Tworzywowa osłona podstawy łózka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Krążki odbojowe w każdym narożniku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4 gniazda/tuleje do montażu dodatkowego wyposażenia, np. wysięgnika ręki, ramy ortopedycznej.</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Bezpieczne obciążenie robocze dla każdej pozycji leża i segmentów na poziomie minimum 250kg. Pozwalające na wszystkie możliwe regulacje przy tym obciążeniu bez narażenia bezpieczeństwa pacjenta i powstanie incydentu medycznego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proofErr w:type="spellStart"/>
            <w:r w:rsidRPr="001C739C">
              <w:rPr>
                <w:sz w:val="20"/>
                <w:szCs w:val="20"/>
              </w:rPr>
              <w:t>Tak,podać</w:t>
            </w:r>
            <w:proofErr w:type="spellEnd"/>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79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elektrycznej ochrony przed uszkodzeniem łóżka w wyniku przeciążenia, polegający na wyłączeniu regulacji łóżka w przypadku przekroczonego obciążenia.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elektryczny łóżka wyposażony w pamięć ostatnich 1000 funkcji, przeciążeń oraz błędów</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Możliwość wyboru kolorystyki łóżka z zaproponowanego wzornika przez Wykonawcę – min. 5 kolorów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wyposażenie:</w:t>
            </w:r>
          </w:p>
          <w:p w:rsidR="00420283" w:rsidRPr="001C739C" w:rsidRDefault="00805EB1" w:rsidP="00805EB1">
            <w:pPr>
              <w:pStyle w:val="Standard"/>
              <w:widowControl w:val="0"/>
              <w:tabs>
                <w:tab w:val="left" w:pos="-1761"/>
                <w:tab w:val="center" w:pos="2376"/>
                <w:tab w:val="right" w:pos="6912"/>
              </w:tabs>
              <w:textAlignment w:val="auto"/>
              <w:rPr>
                <w:sz w:val="20"/>
                <w:szCs w:val="20"/>
              </w:rPr>
            </w:pPr>
            <w:r>
              <w:rPr>
                <w:sz w:val="20"/>
                <w:szCs w:val="20"/>
              </w:rPr>
              <w:t>1.</w:t>
            </w:r>
            <w:r w:rsidR="00420283" w:rsidRPr="001C739C">
              <w:rPr>
                <w:sz w:val="20"/>
                <w:szCs w:val="20"/>
              </w:rPr>
              <w:t>Barierki boczne dzielone zabezpieczające na całej długości opisane powyżej</w:t>
            </w:r>
          </w:p>
          <w:p w:rsidR="00420283" w:rsidRPr="001C739C" w:rsidRDefault="00805EB1" w:rsidP="00805EB1">
            <w:pPr>
              <w:pStyle w:val="Standard"/>
              <w:widowControl w:val="0"/>
              <w:textAlignment w:val="auto"/>
              <w:rPr>
                <w:sz w:val="20"/>
                <w:szCs w:val="20"/>
              </w:rPr>
            </w:pPr>
            <w:r>
              <w:rPr>
                <w:sz w:val="20"/>
                <w:szCs w:val="20"/>
              </w:rPr>
              <w:t>2.</w:t>
            </w:r>
            <w:r w:rsidR="00420283" w:rsidRPr="001C739C">
              <w:rPr>
                <w:sz w:val="20"/>
                <w:szCs w:val="20"/>
              </w:rPr>
              <w:t>Tworzywowe haczyki na worki urologiczne – 2szt po każdej stronie łóżka</w:t>
            </w:r>
          </w:p>
          <w:p w:rsidR="00420283" w:rsidRPr="001C739C" w:rsidRDefault="00805EB1" w:rsidP="00805EB1">
            <w:pPr>
              <w:pStyle w:val="Standard"/>
              <w:widowControl w:val="0"/>
              <w:textAlignment w:val="auto"/>
              <w:rPr>
                <w:sz w:val="20"/>
                <w:szCs w:val="20"/>
              </w:rPr>
            </w:pPr>
            <w:r>
              <w:rPr>
                <w:sz w:val="20"/>
                <w:szCs w:val="20"/>
              </w:rPr>
              <w:t>3.</w:t>
            </w:r>
            <w:r w:rsidR="00420283" w:rsidRPr="001C739C">
              <w:rPr>
                <w:sz w:val="20"/>
                <w:szCs w:val="20"/>
              </w:rPr>
              <w:t>Wieszak kroplówki</w:t>
            </w:r>
          </w:p>
          <w:p w:rsidR="00420283" w:rsidRPr="001C739C" w:rsidRDefault="00805EB1" w:rsidP="00805EB1">
            <w:pPr>
              <w:pStyle w:val="Standard"/>
              <w:widowControl w:val="0"/>
              <w:textAlignment w:val="auto"/>
              <w:rPr>
                <w:sz w:val="20"/>
                <w:szCs w:val="20"/>
              </w:rPr>
            </w:pPr>
            <w:r>
              <w:rPr>
                <w:sz w:val="20"/>
                <w:szCs w:val="20"/>
              </w:rPr>
              <w:t>4.</w:t>
            </w:r>
            <w:r w:rsidR="00420283" w:rsidRPr="001C739C">
              <w:rPr>
                <w:sz w:val="20"/>
                <w:szCs w:val="20"/>
              </w:rPr>
              <w:t>Wysięgnik ręki</w:t>
            </w:r>
          </w:p>
          <w:p w:rsidR="00420283" w:rsidRDefault="00805EB1" w:rsidP="00805EB1">
            <w:pPr>
              <w:pStyle w:val="Standard"/>
              <w:widowControl w:val="0"/>
              <w:textAlignment w:val="auto"/>
              <w:rPr>
                <w:sz w:val="20"/>
                <w:szCs w:val="20"/>
              </w:rPr>
            </w:pPr>
            <w:r>
              <w:rPr>
                <w:sz w:val="20"/>
                <w:szCs w:val="20"/>
              </w:rPr>
              <w:lastRenderedPageBreak/>
              <w:t>5.</w:t>
            </w:r>
            <w:r w:rsidR="00420283" w:rsidRPr="001C739C">
              <w:rPr>
                <w:sz w:val="20"/>
                <w:szCs w:val="20"/>
              </w:rPr>
              <w:t>Ramka na kartę gorączkową</w:t>
            </w:r>
          </w:p>
          <w:p w:rsidR="00DB0486" w:rsidRPr="001C739C" w:rsidRDefault="00DB0486" w:rsidP="00805EB1">
            <w:pPr>
              <w:pStyle w:val="Standard"/>
              <w:widowControl w:val="0"/>
              <w:textAlignment w:val="auto"/>
              <w:rPr>
                <w:sz w:val="20"/>
                <w:szCs w:val="20"/>
              </w:rPr>
            </w:pPr>
            <w:r>
              <w:rPr>
                <w:sz w:val="20"/>
                <w:szCs w:val="20"/>
              </w:rPr>
              <w:t>6.Uchwyt na środek dezynfekcyjny</w:t>
            </w:r>
          </w:p>
          <w:p w:rsidR="00420283" w:rsidRPr="001C739C" w:rsidRDefault="00DB0486" w:rsidP="00805EB1">
            <w:pPr>
              <w:pStyle w:val="Standard"/>
              <w:widowControl w:val="0"/>
              <w:textAlignment w:val="auto"/>
              <w:rPr>
                <w:sz w:val="20"/>
                <w:szCs w:val="20"/>
              </w:rPr>
            </w:pPr>
            <w:r>
              <w:rPr>
                <w:sz w:val="20"/>
                <w:szCs w:val="20"/>
              </w:rPr>
              <w:t>7</w:t>
            </w:r>
            <w:r w:rsidR="00805EB1">
              <w:rPr>
                <w:sz w:val="20"/>
                <w:szCs w:val="20"/>
              </w:rPr>
              <w:t>.</w:t>
            </w:r>
            <w:r w:rsidR="00420283" w:rsidRPr="001C739C">
              <w:rPr>
                <w:sz w:val="20"/>
                <w:szCs w:val="20"/>
              </w:rPr>
              <w:t>Szafka przyłóżkowa opisana poniżej</w:t>
            </w:r>
          </w:p>
          <w:p w:rsidR="00420283" w:rsidRPr="001C739C" w:rsidRDefault="00DB0486" w:rsidP="00805EB1">
            <w:pPr>
              <w:pStyle w:val="Standard"/>
              <w:widowControl w:val="0"/>
              <w:textAlignment w:val="auto"/>
              <w:rPr>
                <w:sz w:val="20"/>
                <w:szCs w:val="20"/>
              </w:rPr>
            </w:pPr>
            <w:r>
              <w:rPr>
                <w:sz w:val="20"/>
                <w:szCs w:val="20"/>
              </w:rPr>
              <w:t>8</w:t>
            </w:r>
            <w:r w:rsidR="00805EB1">
              <w:rPr>
                <w:sz w:val="20"/>
                <w:szCs w:val="20"/>
              </w:rPr>
              <w:t>.</w:t>
            </w:r>
            <w:r w:rsidR="00420283" w:rsidRPr="001C739C">
              <w:rPr>
                <w:sz w:val="20"/>
                <w:szCs w:val="20"/>
              </w:rPr>
              <w:t xml:space="preserve">Materac piankowy , szpitalny            o grubości </w:t>
            </w:r>
            <w:r w:rsidR="00420283" w:rsidRPr="001C739C">
              <w:rPr>
                <w:b/>
                <w:bCs/>
                <w:sz w:val="20"/>
                <w:szCs w:val="20"/>
              </w:rPr>
              <w:t>min. 14 cm</w:t>
            </w:r>
            <w:r w:rsidR="00420283" w:rsidRPr="001C739C">
              <w:rPr>
                <w:sz w:val="20"/>
                <w:szCs w:val="20"/>
              </w:rPr>
              <w:t>. Materac w paro-przepuszczalnym , nie przepuszczającym wody .Pokrowiec odpinany 180stopni .Zamek zabezpieczony przed wnikaniem płynów .Łączenie pokrowca zszywane.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Szafka dwustronna, z możliwością postawienia po obu stronach łóżka z zachowaniem pełnej funkcjonalności.</w:t>
            </w:r>
          </w:p>
          <w:p w:rsidR="00420283" w:rsidRPr="001C739C" w:rsidRDefault="00420283">
            <w:pPr>
              <w:pStyle w:val="Standard"/>
              <w:rPr>
                <w:sz w:val="20"/>
                <w:szCs w:val="20"/>
              </w:rPr>
            </w:pPr>
            <w:r w:rsidRPr="001C739C">
              <w:rPr>
                <w:sz w:val="20"/>
                <w:szCs w:val="20"/>
              </w:rPr>
              <w:t>Szkielet szafki wykonany z stali ocynkowanej, lakierowanej proszkowo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Wymiary zewnętrzne szafki:</w:t>
            </w:r>
          </w:p>
          <w:p w:rsidR="00420283" w:rsidRPr="001C739C" w:rsidRDefault="00420283">
            <w:pPr>
              <w:pStyle w:val="Standard"/>
              <w:ind w:left="113"/>
              <w:rPr>
                <w:sz w:val="20"/>
                <w:szCs w:val="20"/>
              </w:rPr>
            </w:pPr>
            <w:r w:rsidRPr="001C739C">
              <w:rPr>
                <w:sz w:val="20"/>
                <w:szCs w:val="20"/>
              </w:rPr>
              <w:t>- Wysokość : 98 cm, +/-5 cm</w:t>
            </w:r>
          </w:p>
          <w:p w:rsidR="00420283" w:rsidRPr="001C739C" w:rsidRDefault="00420283">
            <w:pPr>
              <w:pStyle w:val="Standard"/>
              <w:ind w:left="113"/>
              <w:rPr>
                <w:sz w:val="20"/>
                <w:szCs w:val="20"/>
              </w:rPr>
            </w:pPr>
            <w:r w:rsidRPr="001C739C">
              <w:rPr>
                <w:sz w:val="20"/>
                <w:szCs w:val="20"/>
              </w:rPr>
              <w:t>- Głębokość  : 50 cm, +/-5 cm</w:t>
            </w:r>
          </w:p>
          <w:p w:rsidR="00420283" w:rsidRPr="001C739C" w:rsidRDefault="00420283">
            <w:pPr>
              <w:pStyle w:val="Standard"/>
              <w:ind w:left="113"/>
              <w:rPr>
                <w:sz w:val="20"/>
                <w:szCs w:val="20"/>
              </w:rPr>
            </w:pPr>
            <w:r w:rsidRPr="001C739C">
              <w:rPr>
                <w:sz w:val="20"/>
                <w:szCs w:val="20"/>
              </w:rPr>
              <w:t>- Szerokość: 50 cm, +/-5cm</w:t>
            </w:r>
          </w:p>
          <w:p w:rsidR="00420283" w:rsidRPr="001C739C" w:rsidRDefault="00420283">
            <w:pPr>
              <w:pStyle w:val="Standard"/>
              <w:ind w:left="113"/>
              <w:rPr>
                <w:sz w:val="20"/>
                <w:szCs w:val="20"/>
              </w:rPr>
            </w:pPr>
          </w:p>
          <w:p w:rsidR="00420283" w:rsidRPr="001C739C" w:rsidRDefault="00420283">
            <w:pPr>
              <w:pStyle w:val="Standard"/>
              <w:ind w:left="113"/>
              <w:rPr>
                <w:sz w:val="20"/>
                <w:szCs w:val="20"/>
              </w:rPr>
            </w:pPr>
            <w:r w:rsidRPr="001C739C">
              <w:rPr>
                <w:sz w:val="20"/>
                <w:szCs w:val="20"/>
              </w:rPr>
              <w:t>- Regulacja wysokości blatu bocznego: 68 – 115 , +/-5 cm</w:t>
            </w:r>
          </w:p>
          <w:p w:rsidR="00420283" w:rsidRPr="001C739C" w:rsidRDefault="00420283">
            <w:pPr>
              <w:pStyle w:val="Standard"/>
              <w:rPr>
                <w:sz w:val="20"/>
                <w:szCs w:val="20"/>
              </w:rPr>
            </w:pPr>
            <w:r w:rsidRPr="001C739C">
              <w:rPr>
                <w:sz w:val="20"/>
                <w:szCs w:val="20"/>
              </w:rPr>
              <w:t>- Wymiary blatu bocznego: 35-60, +/- 5cm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roofErr w:type="spellStart"/>
            <w:r w:rsidRPr="001C739C">
              <w:rPr>
                <w:sz w:val="20"/>
                <w:szCs w:val="20"/>
              </w:rPr>
              <w:t>TAK,Podać</w:t>
            </w:r>
            <w:proofErr w:type="spellEnd"/>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Szafka wyposażona w:</w:t>
            </w:r>
          </w:p>
          <w:p w:rsidR="00420283" w:rsidRPr="001C739C" w:rsidRDefault="00420283">
            <w:pPr>
              <w:pStyle w:val="Standard"/>
              <w:rPr>
                <w:sz w:val="20"/>
                <w:szCs w:val="20"/>
              </w:rPr>
            </w:pPr>
            <w:r w:rsidRPr="001C739C">
              <w:rPr>
                <w:sz w:val="20"/>
                <w:szCs w:val="20"/>
              </w:rPr>
              <w:t>- jedną szufladę znajdującą się bezpośrednio pod blatem o wysokości minimum 80mm</w:t>
            </w:r>
          </w:p>
          <w:p w:rsidR="00420283" w:rsidRPr="001C739C" w:rsidRDefault="00420283">
            <w:pPr>
              <w:pStyle w:val="Standard"/>
              <w:rPr>
                <w:sz w:val="20"/>
                <w:szCs w:val="20"/>
              </w:rPr>
            </w:pPr>
            <w:r w:rsidRPr="001C739C">
              <w:rPr>
                <w:sz w:val="20"/>
                <w:szCs w:val="20"/>
              </w:rPr>
              <w:t>- półkę wewnątrz szafki , niezamykaną z nieograniczonym dostępem z obu stron szafki</w:t>
            </w:r>
          </w:p>
          <w:p w:rsidR="00420283" w:rsidRPr="001C739C" w:rsidRDefault="00420283">
            <w:pPr>
              <w:pStyle w:val="Standard"/>
              <w:rPr>
                <w:sz w:val="20"/>
                <w:szCs w:val="20"/>
              </w:rPr>
            </w:pPr>
            <w:r w:rsidRPr="001C739C">
              <w:rPr>
                <w:sz w:val="20"/>
                <w:szCs w:val="20"/>
              </w:rPr>
              <w:t>- drugą szufladę o wysokości minimum 350mm, szuflada posiadająca uchwyt na min 2 butelki z wodą,</w:t>
            </w:r>
          </w:p>
          <w:p w:rsidR="00420283" w:rsidRPr="001C739C" w:rsidRDefault="00420283">
            <w:pPr>
              <w:pStyle w:val="Standard"/>
              <w:rPr>
                <w:sz w:val="20"/>
                <w:szCs w:val="20"/>
              </w:rPr>
            </w:pPr>
            <w:r w:rsidRPr="001C739C">
              <w:rPr>
                <w:sz w:val="20"/>
                <w:szCs w:val="20"/>
              </w:rPr>
              <w:t>- półkę na basen znajdującą się pod korpusem szafki wykonana z metalowej, lakierowanej siatki</w:t>
            </w:r>
            <w:r w:rsidRPr="001C739C">
              <w:rPr>
                <w:sz w:val="20"/>
                <w:szCs w:val="20"/>
              </w:rPr>
              <w:br/>
            </w:r>
            <w:r w:rsidRPr="001C739C">
              <w:rPr>
                <w:sz w:val="20"/>
                <w:szCs w:val="20"/>
              </w:rPr>
              <w:br/>
              <w:t>Obie szuflady gwarantujące nie ograniczony dostęp do dowolnego miejsca w szafce. Szuflady wysuwane na prowadnicach ślizgowych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Tworzywowe wkłady szuflad z możliwością wyjęcia.</w:t>
            </w:r>
          </w:p>
          <w:p w:rsidR="00420283" w:rsidRPr="001C739C" w:rsidRDefault="00420283" w:rsidP="00805EB1">
            <w:pPr>
              <w:pStyle w:val="Standard"/>
              <w:rPr>
                <w:sz w:val="20"/>
                <w:szCs w:val="20"/>
              </w:rPr>
            </w:pPr>
            <w:r w:rsidRPr="001C739C">
              <w:rPr>
                <w:sz w:val="20"/>
                <w:szCs w:val="20"/>
              </w:rPr>
              <w:t>Fronty szuflad wykonane z tworzywowych odlewów.</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Czoła szuflad wyposażone w uchwyty ułatwiające otwieranie i zamykanie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lastRenderedPageBreak/>
              <w:t>88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Układ jezdny wysoce mobilny: 4 koła jezdne o średnicy min. 75mm. z elastycznym, niebrudzącym podłóg bieżnikiem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89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Blat boczny posiadający na długich krawędziach tworzywowe galeryjki, zabezpieczające przedmioty przed zsunięciem się</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kąta nachylenia blatu bocznego w poziomie 360</w:t>
            </w:r>
            <w:r w:rsidRPr="001C739C">
              <w:rPr>
                <w:sz w:val="20"/>
                <w:szCs w:val="20"/>
                <w:vertAlign w:val="superscript"/>
              </w:rPr>
              <w:t>o</w:t>
            </w:r>
            <w:r w:rsidRPr="001C739C">
              <w:rPr>
                <w:sz w:val="20"/>
                <w:szCs w:val="20"/>
              </w:rPr>
              <w:t xml:space="preserve"> z możliwością zablokowania w minimum 2 pośrednich pozycjach.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Możliwość rozbudowy górnej szuflady o zamek z kluczykiem w celu zabezpieczenia rzeczy pacjenta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6D694B" w:rsidRPr="001C739C" w:rsidTr="006D694B">
        <w:tc>
          <w:tcPr>
            <w:tcW w:w="8794"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D694B" w:rsidRDefault="006D694B" w:rsidP="006D694B">
            <w:pPr>
              <w:pStyle w:val="Standard"/>
              <w:shd w:val="clear" w:color="auto" w:fill="FFFFFF"/>
              <w:ind w:left="36"/>
              <w:rPr>
                <w:b/>
                <w:color w:val="000000"/>
                <w:sz w:val="22"/>
                <w:szCs w:val="22"/>
              </w:rPr>
            </w:pPr>
            <w:r>
              <w:rPr>
                <w:b/>
                <w:color w:val="000000"/>
                <w:sz w:val="22"/>
                <w:szCs w:val="22"/>
              </w:rPr>
              <w:t>Nazwa / Model …..................................................</w:t>
            </w:r>
          </w:p>
          <w:p w:rsidR="006D694B" w:rsidRDefault="006D694B" w:rsidP="006D694B">
            <w:pPr>
              <w:pStyle w:val="Standard"/>
              <w:shd w:val="clear" w:color="auto" w:fill="FFFFFF"/>
              <w:ind w:left="7"/>
              <w:rPr>
                <w:b/>
                <w:color w:val="000000"/>
                <w:sz w:val="22"/>
                <w:szCs w:val="22"/>
              </w:rPr>
            </w:pPr>
            <w:r>
              <w:rPr>
                <w:b/>
                <w:color w:val="000000"/>
                <w:sz w:val="22"/>
                <w:szCs w:val="22"/>
              </w:rPr>
              <w:t>Producent ….........................................................</w:t>
            </w:r>
          </w:p>
          <w:p w:rsidR="006D694B" w:rsidRDefault="006D694B" w:rsidP="006D694B">
            <w:pPr>
              <w:pStyle w:val="Standard"/>
              <w:shd w:val="clear" w:color="auto" w:fill="FFFFFF"/>
              <w:ind w:left="22"/>
              <w:rPr>
                <w:b/>
                <w:color w:val="000000"/>
                <w:sz w:val="22"/>
                <w:szCs w:val="22"/>
              </w:rPr>
            </w:pPr>
            <w:r>
              <w:rPr>
                <w:b/>
                <w:color w:val="000000"/>
                <w:sz w:val="22"/>
                <w:szCs w:val="22"/>
              </w:rPr>
              <w:t>Wytwórca / typ …...............................................</w:t>
            </w:r>
          </w:p>
          <w:p w:rsidR="006D694B" w:rsidRDefault="006D694B" w:rsidP="006D694B">
            <w:pPr>
              <w:pStyle w:val="Standard"/>
              <w:shd w:val="clear" w:color="auto" w:fill="FFFFFF"/>
              <w:ind w:left="22"/>
              <w:rPr>
                <w:b/>
                <w:color w:val="000000"/>
                <w:sz w:val="22"/>
                <w:szCs w:val="22"/>
              </w:rPr>
            </w:pPr>
            <w:r>
              <w:rPr>
                <w:b/>
                <w:color w:val="000000"/>
                <w:sz w:val="22"/>
                <w:szCs w:val="22"/>
              </w:rPr>
              <w:t>Kraj pochodzenia …..........................................</w:t>
            </w:r>
          </w:p>
          <w:p w:rsidR="006D694B" w:rsidRPr="001C739C" w:rsidRDefault="006D694B" w:rsidP="00070BCD">
            <w:pPr>
              <w:pStyle w:val="Standard"/>
              <w:shd w:val="clear" w:color="auto" w:fill="FFFFFF"/>
              <w:ind w:left="14"/>
            </w:pPr>
            <w:r>
              <w:rPr>
                <w:b/>
                <w:color w:val="000000"/>
                <w:sz w:val="22"/>
                <w:szCs w:val="22"/>
              </w:rPr>
              <w:t>Rok produkcji: (</w:t>
            </w:r>
            <w:r w:rsidRPr="006D694B">
              <w:rPr>
                <w:color w:val="000000"/>
                <w:sz w:val="22"/>
                <w:szCs w:val="22"/>
              </w:rPr>
              <w:t>nie wcześniej niż</w:t>
            </w:r>
            <w:r w:rsidR="00E548AE">
              <w:rPr>
                <w:b/>
                <w:color w:val="000000"/>
                <w:sz w:val="22"/>
                <w:szCs w:val="22"/>
              </w:rPr>
              <w:t xml:space="preserve"> </w:t>
            </w:r>
            <w:r w:rsidR="00070BCD">
              <w:rPr>
                <w:color w:val="000000"/>
                <w:sz w:val="22"/>
                <w:szCs w:val="22"/>
              </w:rPr>
              <w:t>2022</w:t>
            </w:r>
            <w:r w:rsidR="00E548AE" w:rsidRPr="00E548AE">
              <w:rPr>
                <w:color w:val="000000"/>
                <w:sz w:val="22"/>
                <w:szCs w:val="22"/>
              </w:rPr>
              <w:t>)</w:t>
            </w:r>
            <w:r>
              <w:rPr>
                <w:b/>
                <w:color w:val="000000"/>
                <w:sz w:val="22"/>
                <w:szCs w:val="22"/>
              </w:rPr>
              <w:t xml:space="preserve"> …..............................</w:t>
            </w:r>
          </w:p>
        </w:tc>
      </w:tr>
      <w:tr w:rsidR="00420283" w:rsidRPr="001C739C" w:rsidTr="006D694B">
        <w:tc>
          <w:tcPr>
            <w:tcW w:w="544"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TableContents"/>
              <w:jc w:val="center"/>
            </w:pPr>
          </w:p>
        </w:tc>
        <w:tc>
          <w:tcPr>
            <w:tcW w:w="3119"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hideMark/>
          </w:tcPr>
          <w:p w:rsidR="00420283" w:rsidRPr="001C739C" w:rsidRDefault="00420283">
            <w:pPr>
              <w:pStyle w:val="Standard"/>
              <w:rPr>
                <w:sz w:val="20"/>
                <w:szCs w:val="20"/>
              </w:rPr>
            </w:pPr>
            <w:r w:rsidRPr="001C739C">
              <w:rPr>
                <w:b/>
                <w:bCs/>
                <w:color w:val="000000"/>
                <w:sz w:val="20"/>
                <w:szCs w:val="20"/>
                <w:u w:val="single"/>
              </w:rPr>
              <w:t xml:space="preserve">Łóżko szpitalne </w:t>
            </w:r>
            <w:bookmarkStart w:id="15" w:name="_GoBack12"/>
            <w:bookmarkEnd w:id="15"/>
            <w:r w:rsidRPr="001C739C">
              <w:rPr>
                <w:b/>
                <w:bCs/>
                <w:color w:val="000000"/>
                <w:sz w:val="20"/>
                <w:szCs w:val="20"/>
                <w:u w:val="single"/>
              </w:rPr>
              <w:t xml:space="preserve"> </w:t>
            </w:r>
            <w:r w:rsidRPr="001C739C">
              <w:rPr>
                <w:b/>
                <w:color w:val="000000"/>
                <w:sz w:val="20"/>
                <w:szCs w:val="20"/>
                <w:u w:val="single"/>
              </w:rPr>
              <w:t xml:space="preserve">(1 szt.)  </w:t>
            </w:r>
          </w:p>
        </w:tc>
        <w:tc>
          <w:tcPr>
            <w:tcW w:w="1836" w:type="dxa"/>
            <w:tcBorders>
              <w:top w:val="nil"/>
              <w:left w:val="single" w:sz="2" w:space="0" w:color="000000"/>
              <w:bottom w:val="single" w:sz="2" w:space="0" w:color="000000"/>
              <w:right w:val="nil"/>
            </w:tcBorders>
            <w:shd w:val="clear" w:color="auto" w:fill="FFFF99"/>
            <w:tcMar>
              <w:top w:w="55" w:type="dxa"/>
              <w:left w:w="55" w:type="dxa"/>
              <w:bottom w:w="55" w:type="dxa"/>
              <w:right w:w="55" w:type="dxa"/>
            </w:tcMar>
          </w:tcPr>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Szczyty odejmowane, tworzywowe (polipropylen) lekkie stanowiące jedną zwartą bryłę. Szczyty łóżka z możliwością zablokowania przed przypadkowym wypadnięciem np. podczas transportu, odblokowywane za pomocą jednego przycisku </w:t>
            </w:r>
            <w:r w:rsidRPr="001C739C">
              <w:rPr>
                <w:sz w:val="20"/>
                <w:szCs w:val="20"/>
              </w:rPr>
              <w:lastRenderedPageBreak/>
              <w:t>zlokalizowanego centralnie w dolnej części szczytu. Szczyty łóżka z wyprofilowanymi uchwytami do prowadzenia łóżka umieszczone od góry oraz z boku szczytu. Szczyty posiadające wyprofilowane uchwyty do łatwego prowadzenia łóżka.</w:t>
            </w:r>
          </w:p>
          <w:p w:rsidR="00420283" w:rsidRPr="001C739C" w:rsidRDefault="00420283">
            <w:pPr>
              <w:pStyle w:val="Standard"/>
              <w:rPr>
                <w:sz w:val="20"/>
                <w:szCs w:val="20"/>
              </w:rPr>
            </w:pPr>
            <w:r w:rsidRPr="001C739C">
              <w:rPr>
                <w:sz w:val="20"/>
                <w:szCs w:val="20"/>
              </w:rPr>
              <w:t>Od strony wewnętrznej wytłoczony wskaźnik wyznaczający środek szczytu w celu ułatwienia pozycjonowania pacjenta idealnie na środku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 narożnikach krążki odbojowe stożkowe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Barierki boczne tworzywowe (polipropylen), odlane jednorodnie w formach).</w:t>
            </w:r>
          </w:p>
          <w:p w:rsidR="00420283" w:rsidRPr="001C739C" w:rsidRDefault="00420283">
            <w:pPr>
              <w:pStyle w:val="Standard"/>
              <w:rPr>
                <w:sz w:val="20"/>
                <w:szCs w:val="20"/>
              </w:rPr>
            </w:pPr>
            <w:r w:rsidRPr="001C739C">
              <w:rPr>
                <w:sz w:val="20"/>
                <w:szCs w:val="20"/>
              </w:rPr>
              <w:t>Barierki wyposażone w wbudowane, zlicowane z powierzchnią wskaźniki kąta nachylenia segmentu pleców oraz nachylenia ramy (przechyły wzdłużne)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Barierki boczne o wysokości minimum 46cm nad poziomem leża, umożliwiające stosowanie z łóżkiem zaawansowanych systemów </w:t>
            </w:r>
            <w:proofErr w:type="spellStart"/>
            <w:r w:rsidRPr="001C739C">
              <w:rPr>
                <w:sz w:val="20"/>
                <w:szCs w:val="20"/>
              </w:rPr>
              <w:t>antyodleżynowych</w:t>
            </w:r>
            <w:proofErr w:type="spellEnd"/>
            <w:r w:rsidRPr="001C739C">
              <w:rPr>
                <w:sz w:val="20"/>
                <w:szCs w:val="20"/>
              </w:rPr>
              <w:t xml:space="preserve"> czy też innych rozwiązań klinicznych o wysokości nawet do 23 cm (czyli pozostawiające co najmniej 22 cm od powierzchni leża pacjenta do górnej krawędzi barierek) – wymóg bezpieczeństwa dyktowany przez normę. Barierki boczne dzielone spełniające normę bezpieczeństwa EN 60601-2-52</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Opuszczanie barierki bocznej wspomagane sprężynami gazowymi umożliwiającymi na ciche i lekkie regulacje wykonane przez personel medyczny.</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99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Barierki dzielone, podwójne, zabezpieczające pacjenta na 3/4  długości leża.</w:t>
            </w:r>
          </w:p>
          <w:p w:rsidR="00420283" w:rsidRPr="001C739C" w:rsidRDefault="00420283">
            <w:pPr>
              <w:pStyle w:val="Standard"/>
              <w:rPr>
                <w:sz w:val="20"/>
                <w:szCs w:val="20"/>
              </w:rPr>
            </w:pPr>
            <w:r w:rsidRPr="001C739C">
              <w:rPr>
                <w:sz w:val="20"/>
                <w:szCs w:val="20"/>
              </w:rPr>
              <w:t xml:space="preserve">Łóżko przystosowane do montażu 3ej pary barierek bocznych, powodujących zabezpieczenie na całej długości.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Leże wykonane z paneli tworzywowych (polipropylen). Segment pleców z płyty HPL, przeziernej dla RTG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Leże łóżka  4 – sekcyjne oparte na nowoczesnej konstrukcji w postaci dwóch kolumn cylindrycznych </w:t>
            </w:r>
            <w:r w:rsidRPr="001C739C">
              <w:rPr>
                <w:sz w:val="20"/>
                <w:szCs w:val="20"/>
              </w:rPr>
              <w:lastRenderedPageBreak/>
              <w:t>gwarantujących łatwą dezynfekcję i walkę z infekcjami. Tworzywowa, jednolita osłona podstawy na całej długości. Oświetlenie podwozia.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 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Segment pleców przezierny dla promieni  RTG pozwalający na wykonywanie zdjęć aparatem RTG wyposażony w uchwyt na kasetę. Kaseta wsuwana z boku segmentu pleców z regulacją wzdłużną, możliwość przesuwu od głowy aż do miednicy. Kaseta wsuwana w pozycji horyzontalnej oraz przy maksymalnie podniesionym segmencie pleców</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Możliwość wykonania zdjęcia RTG ramieniem C w części  plecowej.</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Koła tworzywowe o średnicy 150mm z systemem sterowania jazdy na wprost i boki   z centralnym systemem hamulcowym. Stalowe dźwignie z tworzywowymi nakładkami blokady hamulca umieszczone przy narożnikach od strony nóg. Dźwignie hamulca wyposażone w kolorystyczne wskaźniki stanu blokady kół.</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5te koło kierunkowe, uruchamiane za pomocą dźwigni blokady hamulca.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automatycznej elektrycznej blokady kół po upływie 60 sekund po podłączeniu łóżka do prądu.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rPr>
          <w:trHeight w:val="9015"/>
        </w:trPr>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F8467A">
            <w:pPr>
              <w:pStyle w:val="TableContents"/>
              <w:jc w:val="center"/>
            </w:pPr>
            <w:r>
              <w:lastRenderedPageBreak/>
              <w:t>108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Sterowanie elektryczne przy pomocy</w:t>
            </w:r>
            <w:r w:rsidR="00805EB1">
              <w:rPr>
                <w:sz w:val="20"/>
                <w:szCs w:val="20"/>
              </w:rPr>
              <w:t xml:space="preserve"> </w:t>
            </w:r>
          </w:p>
          <w:p w:rsidR="00805EB1" w:rsidRDefault="00805EB1" w:rsidP="00805EB1">
            <w:pPr>
              <w:pStyle w:val="Standard"/>
              <w:widowControl w:val="0"/>
              <w:tabs>
                <w:tab w:val="left" w:pos="-1761"/>
              </w:tabs>
              <w:textAlignment w:val="auto"/>
              <w:rPr>
                <w:sz w:val="20"/>
                <w:szCs w:val="20"/>
              </w:rPr>
            </w:pPr>
            <w:r>
              <w:rPr>
                <w:sz w:val="20"/>
                <w:szCs w:val="20"/>
              </w:rPr>
              <w:t>1.</w:t>
            </w:r>
            <w:r w:rsidR="00420283" w:rsidRPr="001C739C">
              <w:rPr>
                <w:sz w:val="20"/>
                <w:szCs w:val="20"/>
              </w:rPr>
              <w:t>Centralny panel sterowania wszystkimi funkcjami elektrycznymi montowany na szczycie od strony nóg. Panel wyposażony w min. 3 pola odróżniające się kolorystycznie oraz kilkucentymetrowe piktogramy po kilka w każdym polu – rozwiązanie ułatwiające szybkie odnalezienie wybranej regulacji bez ryzyka przypadkowego wyboru funkcji.</w:t>
            </w:r>
          </w:p>
          <w:p w:rsidR="00420283" w:rsidRPr="001C739C" w:rsidRDefault="00805EB1" w:rsidP="00805EB1">
            <w:pPr>
              <w:pStyle w:val="Standard"/>
              <w:widowControl w:val="0"/>
              <w:tabs>
                <w:tab w:val="left" w:pos="-1761"/>
              </w:tabs>
              <w:textAlignment w:val="auto"/>
              <w:rPr>
                <w:sz w:val="20"/>
                <w:szCs w:val="20"/>
              </w:rPr>
            </w:pPr>
            <w:r>
              <w:rPr>
                <w:sz w:val="20"/>
                <w:szCs w:val="20"/>
              </w:rPr>
              <w:t>2.</w:t>
            </w:r>
            <w:r w:rsidR="00420283" w:rsidRPr="001C739C">
              <w:rPr>
                <w:sz w:val="20"/>
                <w:szCs w:val="20"/>
              </w:rPr>
              <w:t>Sterowania nożnego regulacji wysokości oraz funkcji egzaminacyjnej zabezpieczonego przed wystąpieniem sytuacji nieświadomej regulacji łóżka np. upadku pacjenta i zakleszczenia na skutek naciśnięcia regulacji w dół (możliwość indywidualnego zablokowania mechanizmu sterowania nożnego z panelu sterującego). Panel sterowania nożnego zabezpieczony przed przypadkowym uruchomieniem – konieczność dwukrotnego naciśnięcia przycisku.</w:t>
            </w:r>
          </w:p>
          <w:p w:rsidR="00420283" w:rsidRPr="001C739C" w:rsidRDefault="00805EB1" w:rsidP="00805EB1">
            <w:pPr>
              <w:pStyle w:val="Standard"/>
              <w:widowControl w:val="0"/>
              <w:tabs>
                <w:tab w:val="left" w:pos="-1761"/>
              </w:tabs>
              <w:textAlignment w:val="auto"/>
              <w:rPr>
                <w:sz w:val="20"/>
                <w:szCs w:val="20"/>
              </w:rPr>
            </w:pPr>
            <w:r>
              <w:rPr>
                <w:sz w:val="20"/>
                <w:szCs w:val="20"/>
              </w:rPr>
              <w:t>3.</w:t>
            </w:r>
            <w:r w:rsidR="00420283" w:rsidRPr="001C739C">
              <w:rPr>
                <w:sz w:val="20"/>
                <w:szCs w:val="20"/>
              </w:rPr>
              <w:t xml:space="preserve">Paneli wbudowanych w obie barierki boczne od strony wewnętrznej dla pacjenta, sterowanie min. segmentu pleców, uda i funkcji </w:t>
            </w:r>
            <w:proofErr w:type="spellStart"/>
            <w:r w:rsidR="00420283" w:rsidRPr="001C739C">
              <w:rPr>
                <w:sz w:val="20"/>
                <w:szCs w:val="20"/>
              </w:rPr>
              <w:t>autokontur</w:t>
            </w:r>
            <w:proofErr w:type="spellEnd"/>
            <w:r w:rsidR="00420283" w:rsidRPr="001C739C">
              <w:rPr>
                <w:sz w:val="20"/>
                <w:szCs w:val="20"/>
              </w:rPr>
              <w:t>,</w:t>
            </w:r>
          </w:p>
          <w:p w:rsidR="00420283" w:rsidRPr="001C739C" w:rsidRDefault="00805EB1" w:rsidP="00805EB1">
            <w:pPr>
              <w:pStyle w:val="Standard"/>
              <w:widowControl w:val="0"/>
              <w:textAlignment w:val="auto"/>
              <w:rPr>
                <w:sz w:val="20"/>
                <w:szCs w:val="20"/>
              </w:rPr>
            </w:pPr>
            <w:r>
              <w:rPr>
                <w:sz w:val="20"/>
                <w:szCs w:val="20"/>
              </w:rPr>
              <w:t>4.</w:t>
            </w:r>
            <w:r w:rsidR="00420283" w:rsidRPr="001C739C">
              <w:rPr>
                <w:sz w:val="20"/>
                <w:szCs w:val="20"/>
              </w:rPr>
              <w:t>Paneli w górnej barierce bocznej z kolorowym wyświetlaczem LCD po obu stronach łóżka oraz przyciskami służącymi do wykonywania pomiarów masy ciała pacjenta. Panel w orientacji poziomej przy segmencie pleców w pozycji 30 stopni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109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Ekran LCD informujący m.in. o:</w:t>
            </w:r>
          </w:p>
          <w:p w:rsidR="00420283" w:rsidRPr="001C739C" w:rsidRDefault="00420283">
            <w:pPr>
              <w:pStyle w:val="Standard"/>
              <w:rPr>
                <w:sz w:val="20"/>
                <w:szCs w:val="20"/>
              </w:rPr>
            </w:pPr>
            <w:r w:rsidRPr="001C739C">
              <w:rPr>
                <w:sz w:val="20"/>
                <w:szCs w:val="20"/>
              </w:rPr>
              <w:t>- przeciążenie łóżka,</w:t>
            </w:r>
          </w:p>
          <w:p w:rsidR="00420283" w:rsidRPr="001C739C" w:rsidRDefault="00420283">
            <w:pPr>
              <w:pStyle w:val="Standard"/>
              <w:rPr>
                <w:sz w:val="20"/>
                <w:szCs w:val="20"/>
              </w:rPr>
            </w:pPr>
            <w:r w:rsidRPr="001C739C">
              <w:rPr>
                <w:sz w:val="20"/>
                <w:szCs w:val="20"/>
              </w:rPr>
              <w:t>- błąd systemu – tryb serwisowy,</w:t>
            </w:r>
          </w:p>
          <w:p w:rsidR="00420283" w:rsidRPr="001C739C" w:rsidRDefault="00420283">
            <w:pPr>
              <w:pStyle w:val="Standard"/>
              <w:rPr>
                <w:sz w:val="20"/>
                <w:szCs w:val="20"/>
              </w:rPr>
            </w:pPr>
            <w:r w:rsidRPr="001C739C">
              <w:rPr>
                <w:sz w:val="20"/>
                <w:szCs w:val="20"/>
              </w:rPr>
              <w:t>- kąt nachylenia segmentu pleców,</w:t>
            </w:r>
          </w:p>
          <w:p w:rsidR="00420283" w:rsidRPr="001C739C" w:rsidRDefault="00420283">
            <w:pPr>
              <w:pStyle w:val="Standard"/>
              <w:rPr>
                <w:sz w:val="20"/>
                <w:szCs w:val="20"/>
              </w:rPr>
            </w:pPr>
            <w:r w:rsidRPr="001C739C">
              <w:rPr>
                <w:sz w:val="20"/>
                <w:szCs w:val="20"/>
              </w:rPr>
              <w:t>- kąt nachylenia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Panele sterujące nożne zabezpieczone przed wnikaniem wody i pyłów. Przyciski z gumową osłoną.</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Zabezpieczenie przed nieświadomym uruchomieniem sterowania nożnego poprzez konieczność świadomego podniesienia osłony chroniącej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Regulacja elektryczna wysokości leża, segmentu  pleców, segmentu </w:t>
            </w:r>
            <w:r w:rsidRPr="001C739C">
              <w:rPr>
                <w:sz w:val="20"/>
                <w:szCs w:val="20"/>
              </w:rPr>
              <w:lastRenderedPageBreak/>
              <w:t xml:space="preserve">uda oraz funkcji </w:t>
            </w:r>
            <w:proofErr w:type="spellStart"/>
            <w:r w:rsidRPr="001C739C">
              <w:rPr>
                <w:sz w:val="20"/>
                <w:szCs w:val="20"/>
              </w:rPr>
              <w:t>Trendelenburga</w:t>
            </w:r>
            <w:proofErr w:type="spellEnd"/>
            <w:r w:rsidRPr="001C739C">
              <w:rPr>
                <w:sz w:val="20"/>
                <w:szCs w:val="20"/>
              </w:rPr>
              <w:t xml:space="preserve"> i </w:t>
            </w:r>
            <w:proofErr w:type="spellStart"/>
            <w:r w:rsidRPr="001C739C">
              <w:rPr>
                <w:sz w:val="20"/>
                <w:szCs w:val="20"/>
              </w:rPr>
              <w:t>antyTrendelenburga</w:t>
            </w:r>
            <w:proofErr w:type="spellEnd"/>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Zasilanie 230 V, 50 </w:t>
            </w:r>
            <w:proofErr w:type="spellStart"/>
            <w:r w:rsidRPr="001C739C">
              <w:rPr>
                <w:sz w:val="20"/>
                <w:szCs w:val="20"/>
              </w:rPr>
              <w:t>Hz</w:t>
            </w:r>
            <w:proofErr w:type="spellEnd"/>
            <w:r w:rsidRPr="001C739C">
              <w:rPr>
                <w:sz w:val="20"/>
                <w:szCs w:val="20"/>
              </w:rPr>
              <w:t xml:space="preserve"> z sygnalizacją diodową na panelu sterowniczym informującą o podłączeniu do sieci w celu uniknięcia nieświadomego wyrwania kabla z gniazdka i uszkodzenia łóżka lub gniazdka.</w:t>
            </w:r>
          </w:p>
          <w:p w:rsidR="00420283" w:rsidRPr="001C739C" w:rsidRDefault="00420283">
            <w:pPr>
              <w:pStyle w:val="Standard"/>
              <w:rPr>
                <w:sz w:val="20"/>
                <w:szCs w:val="20"/>
              </w:rPr>
            </w:pPr>
            <w:r w:rsidRPr="001C739C">
              <w:rPr>
                <w:sz w:val="20"/>
                <w:szCs w:val="20"/>
              </w:rPr>
              <w:t>Wskaźnik diodowy podłączenia do sieci z funkcją informującą o ewentualnym błędzie systemu – konieczność wezwania serwisu.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Wbudowany akumulator do zasilania podczas transportu i w sytuacjach zaniku prądu. Możliwość </w:t>
            </w:r>
            <w:proofErr w:type="spellStart"/>
            <w:r w:rsidRPr="001C739C">
              <w:rPr>
                <w:sz w:val="20"/>
                <w:szCs w:val="20"/>
              </w:rPr>
              <w:t>deaktywacji</w:t>
            </w:r>
            <w:proofErr w:type="spellEnd"/>
            <w:r w:rsidRPr="001C739C">
              <w:rPr>
                <w:sz w:val="20"/>
                <w:szCs w:val="20"/>
              </w:rPr>
              <w:t xml:space="preserve"> akumulatora za pomocą kombinacji przycisków na panelu centralnym.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Sygnalizacja diodowa stanu naładowania akumulatorów oraz diagnozująca przypuszczalną żywotność baterii i informująca o konieczności zaplanowania terminu wymiany w celu uniknięcia sytuacji na oddziale kiedy w sytuacji zagrożenia życia łóżko z powodów braku prądu, niesprawnego akumulatora, wyczerpanej baterii i zepsutej baterii zwiększy ryzyko nie uratowania życia.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Długość zewnętrzna łóżka –  2150mm (+/-50mm)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przedłużenia leża o min 200mm realizowana za pomocą mechanizmów samozatrzaskowych. Leże wyposażone w panel podtrzymujący materac po przedłużeniu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Szerokość zewnętrzna łóżka – 950mm (+/-50mm)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119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Szerokość leża minimum 900mm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wysokości leża, w zakresie 380 mm do 810 mm (+/- 30 mm)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Sygnał dźwiękowy informujący o osiągnięciu minimalnej wysokości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Segment pleców wyposażony w funkcję automatycznego zatrzymania podczas regulacji w pozycji 30</w:t>
            </w:r>
            <w:r w:rsidRPr="001C739C">
              <w:rPr>
                <w:sz w:val="20"/>
                <w:szCs w:val="20"/>
                <w:vertAlign w:val="superscript"/>
              </w:rPr>
              <w:t>o</w:t>
            </w:r>
            <w:r w:rsidRPr="001C739C">
              <w:rPr>
                <w:sz w:val="20"/>
                <w:szCs w:val="20"/>
              </w:rPr>
              <w:t xml:space="preserve"> oraz 45</w:t>
            </w:r>
            <w:r w:rsidRPr="001C739C">
              <w:rPr>
                <w:sz w:val="20"/>
                <w:szCs w:val="20"/>
                <w:vertAlign w:val="superscript"/>
              </w:rPr>
              <w:t>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lastRenderedPageBreak/>
              <w:t>123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Łóżko wyposażone w precyzyjny układ ważenia odnotowujący masę ciała pacjenta. Wyniki pomiaru wyświetlane na ekranach LCD wbudowanych w górne barierki boczne.</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zamrażania pomiaru na czas wymiany pościeli, piżamy, w przypadku konieczności dołożenia koca itp., po wyłączeniu funkcji wyświetlacz wskazuje tylko wagę pacjenta, a  dołożenie w/w elementów nie rzutuje na wyniki pomiaru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Możliwość wyboru dokładności wyświetlania wagi z dokładnością do 100g lub 500g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monitorowania obecności pacjenta na łóżku sygnalizujący opuszczenie łóżka lub przesuwanie się pacjenta w kierunku krawędzi leża.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Funkcja czasowego wyłączenia monitorowania na 15 minut, np. na czas pójścia do łazienki. Alarm uruchomi się w przypadku, gdy upłynie 15 minut, a pacjent nie powróci na łóżko. Informacja na ekranie LCD o pozostałym czasie do uruchomienia alarmu.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głośności alarmu w minimum 3 poziomach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129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 xml:space="preserve">Regulacja elektryczna pozycji </w:t>
            </w:r>
            <w:proofErr w:type="spellStart"/>
            <w:r w:rsidRPr="001C739C">
              <w:rPr>
                <w:sz w:val="20"/>
                <w:szCs w:val="20"/>
              </w:rPr>
              <w:t>Trendelenburga</w:t>
            </w:r>
            <w:proofErr w:type="spellEnd"/>
            <w:r w:rsidRPr="001C739C">
              <w:rPr>
                <w:sz w:val="20"/>
                <w:szCs w:val="20"/>
              </w:rPr>
              <w:t xml:space="preserve"> i </w:t>
            </w:r>
            <w:proofErr w:type="spellStart"/>
            <w:r w:rsidRPr="001C739C">
              <w:rPr>
                <w:sz w:val="20"/>
                <w:szCs w:val="20"/>
              </w:rPr>
              <w:t>antytrendelenburga</w:t>
            </w:r>
            <w:proofErr w:type="spellEnd"/>
            <w:r w:rsidRPr="001C739C">
              <w:rPr>
                <w:sz w:val="20"/>
                <w:szCs w:val="20"/>
              </w:rPr>
              <w:t xml:space="preserve"> 14</w:t>
            </w:r>
            <w:r w:rsidRPr="001C739C">
              <w:rPr>
                <w:sz w:val="20"/>
                <w:szCs w:val="20"/>
              </w:rPr>
              <w:sym w:font="Times New Roman" w:char="F0B0"/>
            </w:r>
            <w:r w:rsidRPr="001C739C">
              <w:rPr>
                <w:sz w:val="20"/>
                <w:szCs w:val="20"/>
              </w:rPr>
              <w:t xml:space="preserve"> (+/-2</w:t>
            </w:r>
            <w:r w:rsidRPr="001C739C">
              <w:rPr>
                <w:sz w:val="20"/>
                <w:szCs w:val="20"/>
                <w:vertAlign w:val="superscript"/>
              </w:rPr>
              <w:t>o</w:t>
            </w:r>
            <w:r w:rsidRPr="001C739C">
              <w:rPr>
                <w:sz w:val="20"/>
                <w:szCs w:val="20"/>
              </w:rPr>
              <w:t>) za pomocą panelu centralnego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Regulacja funkcji </w:t>
            </w:r>
            <w:proofErr w:type="spellStart"/>
            <w:r w:rsidRPr="001C739C">
              <w:rPr>
                <w:sz w:val="20"/>
                <w:szCs w:val="20"/>
              </w:rPr>
              <w:t>autokontur</w:t>
            </w:r>
            <w:proofErr w:type="spellEnd"/>
            <w:r w:rsidRPr="001C739C">
              <w:rPr>
                <w:sz w:val="20"/>
                <w:szCs w:val="20"/>
              </w:rPr>
              <w:t xml:space="preserve"> sterowana jednym przyciskiem za pomocą panelu sterowniczego montowanego na szczycie łóżka od strony nóg</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TableContents"/>
              <w:jc w:val="center"/>
            </w:pPr>
          </w:p>
          <w:p w:rsidR="00420283" w:rsidRPr="001C739C" w:rsidRDefault="00420283">
            <w:pPr>
              <w:pStyle w:val="TableContents"/>
              <w:jc w:val="center"/>
            </w:pPr>
            <w:r w:rsidRPr="001C739C">
              <w:t>131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Regulacja elektryczna do pozycji krzesła kardiologicznego – sterowanie przy pomocy jednego przycisku oznaczonego odpowiednim piktogramem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Elektryczna funkcja CPR (wypoziomowania wszystkich segmentów i opuszczania leża do minimalnej wysokości) - sterowanie przy pomocy jednego przycisku oznaczonego odpowiednim piktogramem na panelu </w:t>
            </w:r>
            <w:r w:rsidRPr="001C739C">
              <w:rPr>
                <w:sz w:val="20"/>
                <w:szCs w:val="20"/>
              </w:rPr>
              <w:lastRenderedPageBreak/>
              <w:t>sterowniczym montowanym na szczycie nóg.</w:t>
            </w:r>
          </w:p>
          <w:p w:rsidR="00420283" w:rsidRPr="001C739C" w:rsidRDefault="00420283">
            <w:pPr>
              <w:pStyle w:val="Standard"/>
              <w:rPr>
                <w:sz w:val="20"/>
                <w:szCs w:val="20"/>
              </w:rPr>
            </w:pPr>
            <w:r w:rsidRPr="001C739C">
              <w:rPr>
                <w:sz w:val="20"/>
                <w:szCs w:val="20"/>
              </w:rPr>
              <w:t>Zasilanie akumulatorowe pozostawiające zapas energii wyłącznie dla pozycji CPR – stan sygnalizowany poprzez diodę na panelu centralnym.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Elektryczna pozycja </w:t>
            </w:r>
            <w:proofErr w:type="spellStart"/>
            <w:r w:rsidRPr="001C739C">
              <w:rPr>
                <w:sz w:val="20"/>
                <w:szCs w:val="20"/>
              </w:rPr>
              <w:t>antyszokowa</w:t>
            </w:r>
            <w:proofErr w:type="spellEnd"/>
            <w:r w:rsidRPr="001C739C">
              <w:rPr>
                <w:sz w:val="20"/>
                <w:szCs w:val="20"/>
              </w:rPr>
              <w:t xml:space="preserve"> (wypoziomowania wszystkich segmentów i wykonania przechyłu </w:t>
            </w:r>
            <w:proofErr w:type="spellStart"/>
            <w:r w:rsidRPr="001C739C">
              <w:rPr>
                <w:sz w:val="20"/>
                <w:szCs w:val="20"/>
              </w:rPr>
              <w:t>Trendelenburga</w:t>
            </w:r>
            <w:proofErr w:type="spellEnd"/>
            <w:r w:rsidRPr="001C739C">
              <w:rPr>
                <w:sz w:val="20"/>
                <w:szCs w:val="20"/>
              </w:rPr>
              <w:t xml:space="preserve">) - sterowanie przy pomocy jednego przycisku oznaczonego innym kolorem niż pozycja </w:t>
            </w:r>
            <w:proofErr w:type="spellStart"/>
            <w:r w:rsidRPr="001C739C">
              <w:rPr>
                <w:sz w:val="20"/>
                <w:szCs w:val="20"/>
              </w:rPr>
              <w:t>Trendelenburga</w:t>
            </w:r>
            <w:proofErr w:type="spellEnd"/>
            <w:r w:rsidRPr="001C739C">
              <w:rPr>
                <w:sz w:val="20"/>
                <w:szCs w:val="20"/>
              </w:rPr>
              <w:t xml:space="preserve">  </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Selektywne blokowanie funkcji elektrycznych:</w:t>
            </w:r>
          </w:p>
          <w:p w:rsidR="00420283" w:rsidRPr="001C739C" w:rsidRDefault="00420283">
            <w:pPr>
              <w:pStyle w:val="Standard"/>
              <w:rPr>
                <w:sz w:val="20"/>
                <w:szCs w:val="20"/>
              </w:rPr>
            </w:pPr>
            <w:r w:rsidRPr="001C739C">
              <w:rPr>
                <w:sz w:val="20"/>
                <w:szCs w:val="20"/>
              </w:rPr>
              <w:t>- regulacja wysokości,</w:t>
            </w:r>
          </w:p>
          <w:p w:rsidR="00420283" w:rsidRPr="001C739C" w:rsidRDefault="00420283">
            <w:pPr>
              <w:pStyle w:val="Standard"/>
              <w:rPr>
                <w:sz w:val="20"/>
                <w:szCs w:val="20"/>
              </w:rPr>
            </w:pPr>
            <w:r w:rsidRPr="001C739C">
              <w:rPr>
                <w:sz w:val="20"/>
                <w:szCs w:val="20"/>
              </w:rPr>
              <w:t>- regulacja nachylenia segmentu pleców i nóg,</w:t>
            </w:r>
          </w:p>
          <w:p w:rsidR="00420283" w:rsidRPr="001C739C" w:rsidRDefault="00420283">
            <w:pPr>
              <w:pStyle w:val="Standard"/>
              <w:rPr>
                <w:sz w:val="20"/>
                <w:szCs w:val="20"/>
              </w:rPr>
            </w:pPr>
            <w:r w:rsidRPr="001C739C">
              <w:rPr>
                <w:sz w:val="20"/>
                <w:szCs w:val="20"/>
              </w:rPr>
              <w:t>- funkcja krzesła kardiologicznego,</w:t>
            </w:r>
          </w:p>
          <w:p w:rsidR="00420283" w:rsidRPr="001C739C" w:rsidRDefault="00420283">
            <w:pPr>
              <w:pStyle w:val="Standard"/>
              <w:rPr>
                <w:sz w:val="20"/>
                <w:szCs w:val="20"/>
              </w:rPr>
            </w:pPr>
            <w:r w:rsidRPr="001C739C">
              <w:rPr>
                <w:sz w:val="20"/>
                <w:szCs w:val="20"/>
              </w:rPr>
              <w:t xml:space="preserve">- funkcja </w:t>
            </w:r>
            <w:proofErr w:type="spellStart"/>
            <w:r w:rsidRPr="001C739C">
              <w:rPr>
                <w:sz w:val="20"/>
                <w:szCs w:val="20"/>
              </w:rPr>
              <w:t>Trendelenburga</w:t>
            </w:r>
            <w:proofErr w:type="spellEnd"/>
            <w:r w:rsidRPr="001C739C">
              <w:rPr>
                <w:sz w:val="20"/>
                <w:szCs w:val="20"/>
              </w:rPr>
              <w:t xml:space="preserve"> i anty-</w:t>
            </w:r>
            <w:proofErr w:type="spellStart"/>
            <w:r w:rsidRPr="001C739C">
              <w:rPr>
                <w:sz w:val="20"/>
                <w:szCs w:val="20"/>
              </w:rPr>
              <w:t>Trendelenburga</w:t>
            </w:r>
            <w:proofErr w:type="spellEnd"/>
          </w:p>
          <w:p w:rsidR="00420283" w:rsidRPr="001C739C" w:rsidRDefault="00420283">
            <w:pPr>
              <w:pStyle w:val="Standard"/>
              <w:rPr>
                <w:sz w:val="20"/>
                <w:szCs w:val="20"/>
              </w:rPr>
            </w:pPr>
            <w:r w:rsidRPr="001C739C">
              <w:rPr>
                <w:sz w:val="20"/>
                <w:szCs w:val="20"/>
              </w:rPr>
              <w:t>Próba użycia zablokowanej funkcji uruchamia alarm dźwiękowy oraz informację w postaci piktogramu na ekranie LCD w barierkach bocznych.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Zabezpieczenie przed nieświadomym uruchomieniem regulacji elektrycznych poprzez konieczność wciśnięcia przycisku uruchamiającego dostępność funkcji.</w:t>
            </w:r>
          </w:p>
          <w:p w:rsidR="00420283" w:rsidRPr="001C739C" w:rsidRDefault="00420283">
            <w:pPr>
              <w:pStyle w:val="Standard"/>
              <w:rPr>
                <w:sz w:val="20"/>
                <w:szCs w:val="20"/>
              </w:rPr>
            </w:pPr>
            <w:r w:rsidRPr="001C739C">
              <w:rPr>
                <w:sz w:val="20"/>
                <w:szCs w:val="20"/>
              </w:rPr>
              <w:t>Wyświetlacz LCD w barierkach bocznych informujący za pomocą kolorowego piktogramu o konieczności użycia przycisku aktywacyjnego.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Odłączenie wszelkich (za wyjątkiem funkcji ratujących życie) regulacji po min 180 sekundach nieużywania regulacji chroniącej pacjenta przed nagłymi niepożądanymi regulacjami (konieczność świadomego ponownego uruchomienia regulacji)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Przycisk bezpieczeństwa (oznaczony charakterystycznie: STOP lub tez o innym oznaczeniu) natychmiastowe odłączenie wszystkich (za wyjątkiem funkcji ratujących życie) funkcji elektrycznych w przypadku wystąpienia zagrożenia dla pacjenta lub personelu</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Elektryczna i mechaniczna funkcja CPR</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139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Bezpieczne obciążenie robocze na poziomie minimum 250kg. </w:t>
            </w:r>
            <w:r w:rsidRPr="001C739C">
              <w:rPr>
                <w:sz w:val="20"/>
                <w:szCs w:val="20"/>
              </w:rPr>
              <w:lastRenderedPageBreak/>
              <w:t>Pozwalające na regulacje przy tym obciążeniu bez narażenia bezpieczeństwa pacjenta i powstanie incydentu medycznego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lastRenderedPageBreak/>
              <w:t>Tak,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elektrycznej ochrony przed uszkodzeniem łóżka w wyniku przeciążenia, polega na wyłączeniu regulacji łóżka w przypadku przekroczonego obciążenia. Przeciążenie uruchamia alarm dźwiękowy oraz informację na ekranie LCD w barierkach bocznych.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i/>
                <w:iCs/>
                <w:color w:val="000000"/>
                <w:sz w:val="20"/>
                <w:szCs w:val="20"/>
              </w:rPr>
              <w:t>Uchwyty na pasy zabezpieczające pacjenta przy zastosowaniu przymusu bezpośredniego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Wyposażenie dodatkowe</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Tworzywowe haczyki na worki urologiczne – 2szt po każdej stronie łóżka</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Gniazdo ekwipotencjalne – 1szt</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Poziomica trwale wbudowana w konstrukcją łóżka</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Wysięgnik ręki</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Wieszak kroplówki</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 xml:space="preserve">Materac piankowy , szpitalny            o grubości </w:t>
            </w:r>
            <w:r w:rsidR="00420283" w:rsidRPr="001C739C">
              <w:rPr>
                <w:b/>
                <w:bCs/>
                <w:sz w:val="20"/>
                <w:szCs w:val="20"/>
              </w:rPr>
              <w:t>min. 14 cm</w:t>
            </w:r>
            <w:r w:rsidR="00420283" w:rsidRPr="001C739C">
              <w:rPr>
                <w:sz w:val="20"/>
                <w:szCs w:val="20"/>
              </w:rPr>
              <w:t>. Materac w paro-przepuszczalnym , nie przepuszczającym wody .Pokrowiec odpinany 180stopni .Zamek zabezpieczony przed wnikaniem płynów .Łączenie pokrowca zszywane.</w:t>
            </w:r>
          </w:p>
          <w:p w:rsidR="00420283" w:rsidRPr="001C739C" w:rsidRDefault="00805EB1" w:rsidP="00805EB1">
            <w:pPr>
              <w:pStyle w:val="Standard"/>
              <w:widowControl w:val="0"/>
              <w:textAlignment w:val="auto"/>
              <w:rPr>
                <w:sz w:val="20"/>
                <w:szCs w:val="20"/>
              </w:rPr>
            </w:pPr>
            <w:r>
              <w:rPr>
                <w:sz w:val="20"/>
                <w:szCs w:val="20"/>
              </w:rPr>
              <w:t>-P</w:t>
            </w:r>
            <w:r w:rsidR="00420283" w:rsidRPr="001C739C">
              <w:rPr>
                <w:sz w:val="20"/>
                <w:szCs w:val="20"/>
              </w:rPr>
              <w:t>asy unieruchamiające pacjenta</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Uchwyt na butlę z tlenem</w:t>
            </w:r>
          </w:p>
          <w:p w:rsidR="00420283" w:rsidRDefault="00805EB1" w:rsidP="00805EB1">
            <w:pPr>
              <w:pStyle w:val="Standard"/>
              <w:widowControl w:val="0"/>
              <w:textAlignment w:val="auto"/>
              <w:rPr>
                <w:sz w:val="20"/>
                <w:szCs w:val="20"/>
              </w:rPr>
            </w:pPr>
            <w:r>
              <w:rPr>
                <w:sz w:val="20"/>
                <w:szCs w:val="20"/>
              </w:rPr>
              <w:t>-</w:t>
            </w:r>
            <w:r w:rsidR="00420283" w:rsidRPr="001C739C">
              <w:rPr>
                <w:sz w:val="20"/>
                <w:szCs w:val="20"/>
              </w:rPr>
              <w:t>Ramka na kartę gorączkową</w:t>
            </w:r>
          </w:p>
          <w:p w:rsidR="00DB0486" w:rsidRPr="001C739C" w:rsidRDefault="00DB0486" w:rsidP="00805EB1">
            <w:pPr>
              <w:pStyle w:val="Standard"/>
              <w:widowControl w:val="0"/>
              <w:textAlignment w:val="auto"/>
              <w:rPr>
                <w:sz w:val="20"/>
                <w:szCs w:val="20"/>
              </w:rPr>
            </w:pPr>
            <w:r>
              <w:rPr>
                <w:sz w:val="20"/>
                <w:szCs w:val="20"/>
              </w:rPr>
              <w:t>-Uchwyt na środek dezynfekcyjny</w:t>
            </w:r>
          </w:p>
          <w:p w:rsidR="00420283" w:rsidRPr="001C739C" w:rsidRDefault="00805EB1" w:rsidP="00805EB1">
            <w:pPr>
              <w:pStyle w:val="Standard"/>
              <w:widowControl w:val="0"/>
              <w:textAlignment w:val="auto"/>
              <w:rPr>
                <w:sz w:val="20"/>
                <w:szCs w:val="20"/>
              </w:rPr>
            </w:pPr>
            <w:r>
              <w:rPr>
                <w:sz w:val="20"/>
                <w:szCs w:val="20"/>
              </w:rPr>
              <w:t>-</w:t>
            </w:r>
            <w:r w:rsidR="00420283" w:rsidRPr="001C739C">
              <w:rPr>
                <w:sz w:val="20"/>
                <w:szCs w:val="20"/>
              </w:rPr>
              <w:t>Szafka przyłóżkowa opisana poniżej.</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Szafka dwustronna, z możliwością postawienia po obu stronach łóżka z zachowaniem pełnej funkcjonalności.</w:t>
            </w:r>
          </w:p>
          <w:p w:rsidR="00420283" w:rsidRPr="001C739C" w:rsidRDefault="00420283">
            <w:pPr>
              <w:pStyle w:val="Standard"/>
              <w:rPr>
                <w:sz w:val="20"/>
                <w:szCs w:val="20"/>
              </w:rPr>
            </w:pPr>
            <w:r w:rsidRPr="001C739C">
              <w:rPr>
                <w:sz w:val="20"/>
                <w:szCs w:val="20"/>
              </w:rPr>
              <w:t>Szkielet szafki wykonany z stali ocynkowanej, lakierowanej proszkowo</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144</w:t>
            </w:r>
          </w:p>
        </w:tc>
        <w:tc>
          <w:tcPr>
            <w:tcW w:w="3119"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rPr>
                <w:sz w:val="20"/>
                <w:szCs w:val="20"/>
              </w:rPr>
            </w:pPr>
            <w:r w:rsidRPr="001C739C">
              <w:rPr>
                <w:sz w:val="20"/>
                <w:szCs w:val="20"/>
              </w:rPr>
              <w:t>Wymiary zewnętrzne szafki:</w:t>
            </w:r>
          </w:p>
          <w:p w:rsidR="00420283" w:rsidRPr="001C739C" w:rsidRDefault="00420283">
            <w:pPr>
              <w:pStyle w:val="Standard"/>
              <w:ind w:left="113"/>
              <w:rPr>
                <w:sz w:val="20"/>
                <w:szCs w:val="20"/>
              </w:rPr>
            </w:pPr>
            <w:r w:rsidRPr="001C739C">
              <w:rPr>
                <w:sz w:val="20"/>
                <w:szCs w:val="20"/>
              </w:rPr>
              <w:t>- Wysokość : 98 cm, +/-5 cm</w:t>
            </w:r>
          </w:p>
          <w:p w:rsidR="00420283" w:rsidRPr="001C739C" w:rsidRDefault="00420283">
            <w:pPr>
              <w:pStyle w:val="Standard"/>
              <w:ind w:left="113"/>
              <w:rPr>
                <w:sz w:val="20"/>
                <w:szCs w:val="20"/>
              </w:rPr>
            </w:pPr>
            <w:r w:rsidRPr="001C739C">
              <w:rPr>
                <w:sz w:val="20"/>
                <w:szCs w:val="20"/>
              </w:rPr>
              <w:t>- Głębokość  : 50 cm, +/-5 cm</w:t>
            </w:r>
          </w:p>
          <w:p w:rsidR="00420283" w:rsidRPr="001C739C" w:rsidRDefault="00420283">
            <w:pPr>
              <w:pStyle w:val="Standard"/>
              <w:ind w:left="113"/>
              <w:rPr>
                <w:sz w:val="20"/>
                <w:szCs w:val="20"/>
              </w:rPr>
            </w:pPr>
            <w:r w:rsidRPr="001C739C">
              <w:rPr>
                <w:sz w:val="20"/>
                <w:szCs w:val="20"/>
              </w:rPr>
              <w:t>- Szerokość: 50 cm, +/-5cm</w:t>
            </w:r>
          </w:p>
          <w:p w:rsidR="00420283" w:rsidRPr="001C739C" w:rsidRDefault="00420283">
            <w:pPr>
              <w:pStyle w:val="Standard"/>
              <w:ind w:left="113"/>
              <w:rPr>
                <w:sz w:val="20"/>
                <w:szCs w:val="20"/>
              </w:rPr>
            </w:pPr>
            <w:r w:rsidRPr="001C739C">
              <w:rPr>
                <w:sz w:val="20"/>
                <w:szCs w:val="20"/>
              </w:rPr>
              <w:t>- Regulacja wysokości blatu bocznego: 68 – 115 , +/-5 cm</w:t>
            </w:r>
          </w:p>
          <w:p w:rsidR="00420283" w:rsidRPr="001C739C" w:rsidRDefault="00420283">
            <w:pPr>
              <w:pStyle w:val="Standard"/>
              <w:rPr>
                <w:sz w:val="20"/>
                <w:szCs w:val="20"/>
              </w:rPr>
            </w:pPr>
            <w:r w:rsidRPr="001C739C">
              <w:rPr>
                <w:sz w:val="20"/>
                <w:szCs w:val="20"/>
              </w:rPr>
              <w:t>- Wymiary blatu bocznego: 35-60, +/- 5cm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r w:rsidR="00420283" w:rsidRPr="001C739C">
              <w:rPr>
                <w:sz w:val="20"/>
                <w:szCs w:val="20"/>
              </w:rPr>
              <w:t>, Podać</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145</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Szafka wyposażona w:- jedną szufladę znajdującą się bezpośrednio </w:t>
            </w:r>
            <w:r w:rsidRPr="001C739C">
              <w:rPr>
                <w:sz w:val="20"/>
                <w:szCs w:val="20"/>
              </w:rPr>
              <w:lastRenderedPageBreak/>
              <w:t>pod blatem o wysokości minimum 80mm</w:t>
            </w:r>
          </w:p>
          <w:p w:rsidR="00420283" w:rsidRPr="001C739C" w:rsidRDefault="00420283">
            <w:pPr>
              <w:pStyle w:val="Standard"/>
              <w:rPr>
                <w:sz w:val="20"/>
                <w:szCs w:val="20"/>
              </w:rPr>
            </w:pPr>
            <w:r w:rsidRPr="001C739C">
              <w:rPr>
                <w:sz w:val="20"/>
                <w:szCs w:val="20"/>
              </w:rPr>
              <w:t>- półkę wewnątrz szafki , niezamykaną z nieograniczonym dostępem z obu stron szafki</w:t>
            </w:r>
          </w:p>
          <w:p w:rsidR="00420283" w:rsidRPr="001C739C" w:rsidRDefault="00420283">
            <w:pPr>
              <w:pStyle w:val="Standard"/>
              <w:rPr>
                <w:sz w:val="20"/>
                <w:szCs w:val="20"/>
              </w:rPr>
            </w:pPr>
            <w:r w:rsidRPr="001C739C">
              <w:rPr>
                <w:sz w:val="20"/>
                <w:szCs w:val="20"/>
              </w:rPr>
              <w:t>- drugą szufladę o wysokości minimum 350mm, szuflada posiadająca uchwyt na min 2 butelki z wodą,</w:t>
            </w:r>
          </w:p>
          <w:p w:rsidR="00420283" w:rsidRPr="001C739C" w:rsidRDefault="00420283" w:rsidP="00F8467A">
            <w:pPr>
              <w:pStyle w:val="Standard"/>
              <w:rPr>
                <w:sz w:val="20"/>
                <w:szCs w:val="20"/>
              </w:rPr>
            </w:pPr>
            <w:r w:rsidRPr="001C739C">
              <w:rPr>
                <w:sz w:val="20"/>
                <w:szCs w:val="20"/>
              </w:rPr>
              <w:t>- półkę na basen znajdującą się pod korpusem szafki wykonana z metalowej, lakierowanej siatki</w:t>
            </w:r>
            <w:r w:rsidRPr="001C739C">
              <w:rPr>
                <w:sz w:val="20"/>
                <w:szCs w:val="20"/>
              </w:rPr>
              <w:br/>
              <w:t>Obie szuflady gwarantujące nie ograniczony dostęp do dowolnego miejsca w szafce. Szuflady wysuwane na prowadnicach ślizgowych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933DE3">
            <w:pPr>
              <w:pStyle w:val="Standard"/>
              <w:jc w:val="center"/>
              <w:rPr>
                <w:sz w:val="20"/>
                <w:szCs w:val="20"/>
              </w:rPr>
            </w:pPr>
            <w:r w:rsidRPr="001C739C">
              <w:rPr>
                <w:sz w:val="20"/>
                <w:szCs w:val="20"/>
              </w:rPr>
              <w:lastRenderedPageBreak/>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146</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Tworzywowe wkłady szuflad z możliwością wyjęcia.</w:t>
            </w:r>
          </w:p>
          <w:p w:rsidR="00420283" w:rsidRPr="001C739C" w:rsidRDefault="00420283">
            <w:pPr>
              <w:pStyle w:val="Standard"/>
              <w:rPr>
                <w:sz w:val="20"/>
                <w:szCs w:val="20"/>
              </w:rPr>
            </w:pPr>
            <w:r w:rsidRPr="001C739C">
              <w:rPr>
                <w:sz w:val="20"/>
                <w:szCs w:val="20"/>
              </w:rPr>
              <w:t>Fronty szuflad wykonane z tworzywowych odlewów.</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933DE3">
            <w:pPr>
              <w:pStyle w:val="Standard"/>
              <w:jc w:val="center"/>
              <w:rPr>
                <w:sz w:val="20"/>
                <w:szCs w:val="20"/>
              </w:rPr>
            </w:pPr>
            <w:r w:rsidRPr="001C739C">
              <w:rPr>
                <w:sz w:val="20"/>
                <w:szCs w:val="20"/>
              </w:rPr>
              <w:t>Tak</w:t>
            </w:r>
          </w:p>
          <w:p w:rsidR="00420283" w:rsidRPr="001C739C" w:rsidRDefault="00420283">
            <w:pPr>
              <w:pStyle w:val="Standard"/>
              <w:jc w:val="center"/>
              <w:rPr>
                <w:sz w:val="20"/>
                <w:szCs w:val="20"/>
              </w:rPr>
            </w:pP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147</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Czoła szuflad wyposażone w uchwyty ułatwiające otwieranie i zamykanie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rPr>
          <w:trHeight w:val="869"/>
        </w:trPr>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148</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Układ jezdny wysoce mobilny: 4 koła jezdne o średnicy min. 75mm. z elastycznym, niebrudzącym podłóg bieżnikiem</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149</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System blokowania i odblokowywania kół szafki na wysokości ręki leżącego pacjenta (na wysokości blatu górnego szafki) gwarantujący możliwość przesuwania i dostępu do szafki bez konieczności opuszczania łóżka. System blokowania i odblokowania wbudowany w konstrukcję szafki, nie powodujący poszerzenia gabarytów szafki z wyraźnym/czytelnym oznaczeniem aktywności / nieaktywności hamulców, z dostępem  z dwóch stron szafki za pomocą dwóch  zintegrowanych pokręteł.</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150</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Blat górny i boczny szafki wykonany z płyty HPL, laminowanej charakteryzującej się wysoką odpornością na wilgoć i wysoką temperaturę. Możliwość wyboru kolorystyki blatów. Blat górny zabezpieczony galeryjką chroniącą przed spadaniem przedmiotów z blatu oraz wyposażony w dwa relingi do przetaczania szafki.</w:t>
            </w:r>
          </w:p>
        </w:tc>
        <w:tc>
          <w:tcPr>
            <w:tcW w:w="1836" w:type="dxa"/>
            <w:tcBorders>
              <w:top w:val="nil"/>
              <w:left w:val="single" w:sz="2" w:space="0" w:color="000000"/>
              <w:bottom w:val="single" w:sz="2" w:space="0" w:color="000000"/>
              <w:right w:val="nil"/>
            </w:tcBorders>
            <w:tcMar>
              <w:top w:w="55" w:type="dxa"/>
              <w:left w:w="55" w:type="dxa"/>
              <w:bottom w:w="55" w:type="dxa"/>
              <w:right w:w="55" w:type="dxa"/>
            </w:tcMar>
          </w:tcPr>
          <w:p w:rsidR="00420283" w:rsidRPr="001C739C" w:rsidRDefault="00420283">
            <w:pPr>
              <w:pStyle w:val="Standard"/>
              <w:jc w:val="center"/>
              <w:rPr>
                <w:sz w:val="20"/>
                <w:szCs w:val="20"/>
              </w:rPr>
            </w:pPr>
          </w:p>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151</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 xml:space="preserve">Blat boczny posiadający na długich krawędziach tworzywowe galeryjki, </w:t>
            </w:r>
            <w:r w:rsidRPr="001C739C">
              <w:rPr>
                <w:sz w:val="20"/>
                <w:szCs w:val="20"/>
              </w:rPr>
              <w:lastRenderedPageBreak/>
              <w:t>zabezpieczające przedmioty przed zsunięciem się</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933DE3">
            <w:pPr>
              <w:pStyle w:val="Standard"/>
              <w:jc w:val="center"/>
              <w:rPr>
                <w:sz w:val="20"/>
                <w:szCs w:val="20"/>
              </w:rPr>
            </w:pPr>
            <w:r w:rsidRPr="001C739C">
              <w:rPr>
                <w:sz w:val="20"/>
                <w:szCs w:val="20"/>
              </w:rPr>
              <w:lastRenderedPageBreak/>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152</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rFonts w:cs="Arial"/>
                <w:sz w:val="20"/>
                <w:szCs w:val="20"/>
              </w:rPr>
            </w:pPr>
            <w:r w:rsidRPr="001C739C">
              <w:rPr>
                <w:sz w:val="20"/>
                <w:szCs w:val="20"/>
              </w:rPr>
              <w:t>Regulacja kąta nachylenia blatu bocznego w poziomie 360</w:t>
            </w:r>
            <w:r w:rsidRPr="001C739C">
              <w:rPr>
                <w:sz w:val="20"/>
                <w:szCs w:val="20"/>
                <w:vertAlign w:val="superscript"/>
              </w:rPr>
              <w:t>o</w:t>
            </w:r>
            <w:r w:rsidRPr="001C739C">
              <w:rPr>
                <w:sz w:val="20"/>
                <w:szCs w:val="20"/>
              </w:rPr>
              <w:t xml:space="preserve"> z możliwością zablokowania w minimum 2 pośrednich pozycjach.</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r w:rsidR="00420283" w:rsidRPr="001C739C" w:rsidTr="006D694B">
        <w:tc>
          <w:tcPr>
            <w:tcW w:w="544"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TableContents"/>
              <w:jc w:val="center"/>
            </w:pPr>
            <w:r w:rsidRPr="001C739C">
              <w:t>153</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420283">
            <w:pPr>
              <w:pStyle w:val="Standard"/>
              <w:rPr>
                <w:sz w:val="20"/>
                <w:szCs w:val="20"/>
              </w:rPr>
            </w:pPr>
            <w:r w:rsidRPr="001C739C">
              <w:rPr>
                <w:sz w:val="20"/>
                <w:szCs w:val="20"/>
              </w:rPr>
              <w:t>Możliwość rozbudowy górnej szuflady o zamek z kluczykiem w celu zabezpieczenia rzeczy pacjenta</w:t>
            </w:r>
          </w:p>
        </w:tc>
        <w:tc>
          <w:tcPr>
            <w:tcW w:w="1836" w:type="dxa"/>
            <w:tcBorders>
              <w:top w:val="nil"/>
              <w:left w:val="single" w:sz="2" w:space="0" w:color="000000"/>
              <w:bottom w:val="single" w:sz="2" w:space="0" w:color="000000"/>
              <w:right w:val="nil"/>
            </w:tcBorders>
            <w:tcMar>
              <w:top w:w="55" w:type="dxa"/>
              <w:left w:w="55" w:type="dxa"/>
              <w:bottom w:w="55" w:type="dxa"/>
              <w:right w:w="55" w:type="dxa"/>
            </w:tcMar>
            <w:hideMark/>
          </w:tcPr>
          <w:p w:rsidR="00420283" w:rsidRPr="001C739C" w:rsidRDefault="00933DE3">
            <w:pPr>
              <w:pStyle w:val="Standard"/>
              <w:jc w:val="center"/>
              <w:rPr>
                <w:sz w:val="20"/>
                <w:szCs w:val="20"/>
              </w:rPr>
            </w:pPr>
            <w:r w:rsidRPr="001C739C">
              <w:rPr>
                <w:sz w:val="20"/>
                <w:szCs w:val="20"/>
              </w:rPr>
              <w:t>Tak</w:t>
            </w:r>
          </w:p>
        </w:tc>
        <w:tc>
          <w:tcPr>
            <w:tcW w:w="32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20283" w:rsidRPr="001C739C" w:rsidRDefault="00420283">
            <w:pPr>
              <w:pStyle w:val="TableContents"/>
            </w:pPr>
          </w:p>
        </w:tc>
      </w:tr>
    </w:tbl>
    <w:p w:rsidR="00420283" w:rsidRPr="001C739C" w:rsidRDefault="00420283" w:rsidP="00420283">
      <w:pPr>
        <w:pStyle w:val="NormalnyWeb"/>
        <w:spacing w:before="0" w:after="0"/>
      </w:pPr>
    </w:p>
    <w:tbl>
      <w:tblPr>
        <w:tblW w:w="9776" w:type="dxa"/>
        <w:tblInd w:w="-108" w:type="dxa"/>
        <w:tblLayout w:type="fixed"/>
        <w:tblCellMar>
          <w:left w:w="10" w:type="dxa"/>
          <w:right w:w="10" w:type="dxa"/>
        </w:tblCellMar>
        <w:tblLook w:val="04A0" w:firstRow="1" w:lastRow="0" w:firstColumn="1" w:lastColumn="0" w:noHBand="0" w:noVBand="1"/>
      </w:tblPr>
      <w:tblGrid>
        <w:gridCol w:w="699"/>
        <w:gridCol w:w="3652"/>
        <w:gridCol w:w="2449"/>
        <w:gridCol w:w="2976"/>
      </w:tblGrid>
      <w:tr w:rsidR="00EA39E7" w:rsidRPr="001C739C" w:rsidTr="00FD300D">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b/>
                <w:bCs/>
                <w:color w:val="000000"/>
                <w:sz w:val="20"/>
                <w:szCs w:val="20"/>
              </w:rPr>
              <w:t>Ogólne warunki dostawy oferowanego sprzętu medycznego</w:t>
            </w: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rPr>
                <w:sz w:val="20"/>
                <w:szCs w:val="20"/>
              </w:rPr>
            </w:pPr>
            <w:r w:rsidRPr="001C739C">
              <w:rPr>
                <w:b/>
                <w:bCs/>
                <w:sz w:val="20"/>
                <w:szCs w:val="20"/>
              </w:rPr>
              <w:t>24 miesiące – 0 pkt</w:t>
            </w:r>
          </w:p>
          <w:p w:rsidR="00EA39E7" w:rsidRPr="001C739C" w:rsidRDefault="00EA39E7" w:rsidP="00FD300D">
            <w:pPr>
              <w:pStyle w:val="Standard"/>
              <w:rPr>
                <w:sz w:val="20"/>
                <w:szCs w:val="20"/>
              </w:rPr>
            </w:pPr>
            <w:r w:rsidRPr="001C739C">
              <w:rPr>
                <w:b/>
                <w:bCs/>
                <w:sz w:val="20"/>
                <w:szCs w:val="20"/>
              </w:rPr>
              <w:t>36 miesięcy – 25 pkt</w:t>
            </w:r>
          </w:p>
          <w:p w:rsidR="00EA39E7" w:rsidRPr="001C739C" w:rsidRDefault="00EA39E7" w:rsidP="00FD300D">
            <w:pPr>
              <w:pStyle w:val="Standard"/>
              <w:rPr>
                <w:sz w:val="20"/>
                <w:szCs w:val="20"/>
              </w:rPr>
            </w:pPr>
            <w:r w:rsidRPr="001C739C">
              <w:rPr>
                <w:b/>
                <w:bCs/>
                <w:sz w:val="20"/>
                <w:szCs w:val="20"/>
              </w:rPr>
              <w:t>48 miesięcy – 50 pkt</w:t>
            </w:r>
          </w:p>
          <w:p w:rsidR="00EA39E7" w:rsidRPr="001C739C" w:rsidRDefault="00EA39E7" w:rsidP="00FD300D">
            <w:pPr>
              <w:pStyle w:val="Standard"/>
              <w:widowControl w:val="0"/>
              <w:rPr>
                <w:sz w:val="20"/>
                <w:szCs w:val="20"/>
              </w:rPr>
            </w:pPr>
            <w:r w:rsidRPr="001C739C">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8467A">
        <w:trPr>
          <w:trHeight w:val="2000"/>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sz w:val="20"/>
                <w:szCs w:val="20"/>
                <w:lang w:eastAsia="zh-CN" w:bidi="hi-IN"/>
              </w:rPr>
              <w:t xml:space="preserve">Proszę wskazać dane teleadresowe serwisu </w:t>
            </w:r>
            <w:r w:rsidRPr="001C739C">
              <w:rPr>
                <w:rFonts w:eastAsia="Calibri"/>
                <w:sz w:val="20"/>
                <w:szCs w:val="20"/>
                <w:lang w:eastAsia="zh-CN" w:bidi="hi-IN"/>
              </w:rPr>
              <w:t>gwarancyjnego</w:t>
            </w:r>
          </w:p>
          <w:p w:rsidR="00EA39E7" w:rsidRPr="001C739C" w:rsidRDefault="00EA39E7" w:rsidP="00FD300D">
            <w:pPr>
              <w:pStyle w:val="Standard"/>
              <w:widowControl w:val="0"/>
              <w:rPr>
                <w:sz w:val="20"/>
                <w:szCs w:val="20"/>
              </w:rPr>
            </w:pPr>
            <w:r w:rsidRPr="001C739C">
              <w:rPr>
                <w:sz w:val="20"/>
                <w:szCs w:val="20"/>
                <w:lang w:eastAsia="zh-CN" w:bidi="hi-IN"/>
              </w:rPr>
              <w:t>……………………………..</w:t>
            </w:r>
          </w:p>
          <w:p w:rsidR="00EA39E7" w:rsidRPr="001C739C" w:rsidRDefault="00EA39E7" w:rsidP="00FD300D">
            <w:pPr>
              <w:pStyle w:val="Standard"/>
              <w:widowControl w:val="0"/>
              <w:rPr>
                <w:b/>
                <w:bCs/>
                <w:sz w:val="20"/>
                <w:szCs w:val="20"/>
                <w:lang w:eastAsia="zh-CN" w:bidi="hi-IN"/>
              </w:rPr>
            </w:pPr>
          </w:p>
          <w:p w:rsidR="00EA39E7" w:rsidRPr="001C739C" w:rsidRDefault="00EA39E7" w:rsidP="00FD300D">
            <w:pPr>
              <w:pStyle w:val="Standard"/>
              <w:widowControl w:val="0"/>
              <w:rPr>
                <w:sz w:val="20"/>
                <w:szCs w:val="20"/>
              </w:rPr>
            </w:pPr>
            <w:r w:rsidRPr="001C739C">
              <w:rPr>
                <w:sz w:val="20"/>
                <w:szCs w:val="20"/>
                <w:lang w:eastAsia="zh-CN" w:bidi="hi-IN"/>
              </w:rPr>
              <w:t xml:space="preserve">Proszę wskazać dane teleadresowe serwisu </w:t>
            </w:r>
            <w:r w:rsidRPr="001C739C">
              <w:rPr>
                <w:rFonts w:eastAsia="Calibri"/>
                <w:sz w:val="20"/>
                <w:szCs w:val="20"/>
                <w:lang w:eastAsia="zh-CN" w:bidi="hi-IN"/>
              </w:rPr>
              <w:t>pogwarancyjnego</w:t>
            </w:r>
          </w:p>
          <w:p w:rsidR="00EA39E7" w:rsidRPr="001C739C" w:rsidRDefault="00EA39E7" w:rsidP="00FD300D">
            <w:pPr>
              <w:pStyle w:val="Standard"/>
              <w:widowControl w:val="0"/>
              <w:rPr>
                <w:sz w:val="20"/>
                <w:szCs w:val="20"/>
              </w:rPr>
            </w:pPr>
            <w:r w:rsidRPr="001C739C">
              <w:rPr>
                <w:sz w:val="20"/>
                <w:szCs w:val="20"/>
                <w:lang w:eastAsia="zh-CN" w:bidi="hi-IN"/>
              </w:rPr>
              <w:t>……………………………..</w:t>
            </w: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 xml:space="preserve">Szkolenie z obsługi urządzeń w siedzibie Zamawiającego Szkolenie zostanie potwierdzone protokołem </w:t>
            </w:r>
            <w:r w:rsidRPr="001C739C">
              <w:rPr>
                <w:rFonts w:eastAsia="Calibri"/>
                <w:bCs/>
                <w:sz w:val="20"/>
                <w:szCs w:val="20"/>
              </w:rPr>
              <w:t xml:space="preserve">oraz imiennymi certyfikatami </w:t>
            </w:r>
            <w:r w:rsidRPr="001C739C">
              <w:rPr>
                <w:rFonts w:eastAsia="Calibri"/>
                <w:sz w:val="20"/>
                <w:szCs w:val="20"/>
              </w:rPr>
              <w:t>potwierdzającymi możliwość  obsługi sprzętu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rPr>
                <w:sz w:val="20"/>
                <w:szCs w:val="20"/>
              </w:rPr>
            </w:pPr>
            <w:r w:rsidRPr="001C739C">
              <w:rPr>
                <w:b/>
                <w:bCs/>
                <w:sz w:val="20"/>
                <w:szCs w:val="20"/>
              </w:rPr>
              <w:t>2 godziny  – 0 pkt</w:t>
            </w:r>
          </w:p>
          <w:p w:rsidR="00EA39E7" w:rsidRPr="001C739C" w:rsidRDefault="00EA39E7" w:rsidP="00FD300D">
            <w:pPr>
              <w:pStyle w:val="Standard"/>
              <w:rPr>
                <w:sz w:val="20"/>
                <w:szCs w:val="20"/>
              </w:rPr>
            </w:pPr>
            <w:r w:rsidRPr="001C739C">
              <w:rPr>
                <w:b/>
                <w:bCs/>
                <w:sz w:val="20"/>
                <w:szCs w:val="20"/>
              </w:rPr>
              <w:t>3 godzin– 5 pkt</w:t>
            </w:r>
          </w:p>
          <w:p w:rsidR="00EA39E7" w:rsidRPr="001C739C" w:rsidRDefault="00EA39E7" w:rsidP="00FD300D">
            <w:pPr>
              <w:pStyle w:val="Standard"/>
              <w:widowControl w:val="0"/>
              <w:rPr>
                <w:sz w:val="20"/>
                <w:szCs w:val="20"/>
              </w:rPr>
            </w:pPr>
            <w:r w:rsidRPr="001C739C">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rPr>
                <w:sz w:val="20"/>
                <w:szCs w:val="20"/>
              </w:rPr>
            </w:pPr>
            <w:r w:rsidRPr="001C739C">
              <w:rPr>
                <w:b/>
                <w:bCs/>
                <w:sz w:val="20"/>
                <w:szCs w:val="20"/>
              </w:rPr>
              <w:t>1- dzień roboczy – 20 pkt</w:t>
            </w:r>
          </w:p>
          <w:p w:rsidR="00EA39E7" w:rsidRPr="001C739C" w:rsidRDefault="00EA39E7" w:rsidP="00FD300D">
            <w:pPr>
              <w:pStyle w:val="Standard"/>
              <w:rPr>
                <w:sz w:val="20"/>
                <w:szCs w:val="20"/>
              </w:rPr>
            </w:pPr>
            <w:r w:rsidRPr="001C739C">
              <w:rPr>
                <w:b/>
                <w:bCs/>
                <w:sz w:val="20"/>
                <w:szCs w:val="20"/>
              </w:rPr>
              <w:t>2 dni robocze – 10 pkt</w:t>
            </w:r>
          </w:p>
          <w:p w:rsidR="00EA39E7" w:rsidRPr="001C739C" w:rsidRDefault="00EA39E7" w:rsidP="00FD300D">
            <w:pPr>
              <w:pStyle w:val="Standard"/>
              <w:widowControl w:val="0"/>
              <w:rPr>
                <w:sz w:val="20"/>
                <w:szCs w:val="20"/>
              </w:rPr>
            </w:pPr>
            <w:r w:rsidRPr="001C739C">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rPr>
                <w:sz w:val="20"/>
                <w:szCs w:val="20"/>
              </w:rPr>
            </w:pPr>
            <w:r w:rsidRPr="001C739C">
              <w:rPr>
                <w:b/>
                <w:bCs/>
                <w:sz w:val="20"/>
                <w:szCs w:val="20"/>
                <w:lang w:eastAsia="hi-IN"/>
              </w:rPr>
              <w:t>48 godz. – 0 pkt</w:t>
            </w:r>
          </w:p>
          <w:p w:rsidR="00EA39E7" w:rsidRPr="001C739C" w:rsidRDefault="00EA39E7" w:rsidP="00FD300D">
            <w:pPr>
              <w:pStyle w:val="Standard"/>
              <w:widowControl w:val="0"/>
              <w:rPr>
                <w:sz w:val="20"/>
                <w:szCs w:val="20"/>
              </w:rPr>
            </w:pPr>
            <w:r w:rsidRPr="001C739C">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EA39E7" w:rsidRDefault="00EA39E7" w:rsidP="00FD300D">
            <w:pPr>
              <w:pStyle w:val="Standard"/>
              <w:widowControl w:val="0"/>
              <w:rPr>
                <w:b/>
                <w:bCs/>
                <w:sz w:val="20"/>
                <w:szCs w:val="20"/>
              </w:rPr>
            </w:pPr>
            <w:r w:rsidRPr="001C739C">
              <w:rPr>
                <w:b/>
                <w:bCs/>
                <w:sz w:val="20"/>
                <w:szCs w:val="20"/>
              </w:rPr>
              <w:t>Podać</w:t>
            </w:r>
          </w:p>
          <w:p w:rsidR="00DB0486" w:rsidRPr="001C739C" w:rsidRDefault="00DB0486" w:rsidP="00FD300D">
            <w:pPr>
              <w:pStyle w:val="Standard"/>
              <w:widowControl w:val="0"/>
              <w:rPr>
                <w:sz w:val="20"/>
                <w:szCs w:val="20"/>
              </w:rPr>
            </w:pPr>
            <w:r>
              <w:rPr>
                <w:b/>
                <w:bCs/>
                <w:sz w:val="20"/>
                <w:szCs w:val="20"/>
              </w:rPr>
              <w:t>(</w:t>
            </w:r>
            <w:r w:rsidRPr="00DB0486">
              <w:rPr>
                <w:bCs/>
                <w:sz w:val="18"/>
                <w:szCs w:val="18"/>
              </w:rPr>
              <w:t>Zamawiający wymaga min. jednego przeglądu na rok)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r w:rsidR="00EA39E7" w:rsidRPr="001C739C"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jc w:val="center"/>
              <w:rPr>
                <w:sz w:val="20"/>
                <w:szCs w:val="20"/>
              </w:rPr>
            </w:pPr>
            <w:r w:rsidRPr="001C739C">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EA39E7" w:rsidRPr="001C739C" w:rsidRDefault="00EA39E7" w:rsidP="00FD300D">
            <w:pPr>
              <w:pStyle w:val="Standard"/>
              <w:widowControl w:val="0"/>
              <w:rPr>
                <w:sz w:val="20"/>
                <w:szCs w:val="20"/>
              </w:rPr>
            </w:pPr>
            <w:r w:rsidRPr="001C739C">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A39E7" w:rsidRPr="001C739C" w:rsidRDefault="00EA39E7" w:rsidP="00FD300D">
            <w:pPr>
              <w:pStyle w:val="Standard"/>
              <w:widowControl w:val="0"/>
              <w:rPr>
                <w:b/>
                <w:bCs/>
                <w:sz w:val="20"/>
                <w:szCs w:val="20"/>
                <w:lang w:eastAsia="zh-CN" w:bidi="hi-IN"/>
              </w:rPr>
            </w:pPr>
          </w:p>
        </w:tc>
      </w:tr>
    </w:tbl>
    <w:p w:rsidR="00F8467A" w:rsidRDefault="00F8467A" w:rsidP="00F8467A">
      <w:pPr>
        <w:widowControl/>
        <w:suppressAutoHyphens w:val="0"/>
        <w:spacing w:before="100"/>
        <w:textAlignment w:val="auto"/>
        <w:rPr>
          <w:rFonts w:eastAsia="Times New Roman" w:cs="Times New Roman"/>
          <w:lang w:eastAsia="pl-PL"/>
        </w:rPr>
      </w:pPr>
    </w:p>
    <w:p w:rsidR="00F8467A" w:rsidRDefault="00420283" w:rsidP="00F8467A">
      <w:pPr>
        <w:widowControl/>
        <w:suppressAutoHyphens w:val="0"/>
        <w:spacing w:before="100"/>
        <w:textAlignment w:val="auto"/>
        <w:rPr>
          <w:rFonts w:eastAsia="Times New Roman" w:cs="Times New Roman"/>
          <w:sz w:val="18"/>
          <w:szCs w:val="18"/>
          <w:lang w:eastAsia="pl-PL"/>
        </w:rPr>
      </w:pPr>
      <w:r>
        <w:rPr>
          <w:rFonts w:eastAsia="Times New Roman" w:cs="Times New Roman"/>
          <w:lang w:eastAsia="pl-PL"/>
        </w:rPr>
        <w:t>…………</w:t>
      </w:r>
      <w:r>
        <w:rPr>
          <w:rFonts w:eastAsia="Times New Roman" w:cs="Times New Roman"/>
          <w:sz w:val="18"/>
          <w:szCs w:val="18"/>
          <w:lang w:eastAsia="pl-PL"/>
        </w:rPr>
        <w:t>.……. (miejscowość), dnia ………r.                                                    …................................………………………</w:t>
      </w:r>
      <w:r w:rsidR="00F8467A">
        <w:rPr>
          <w:rFonts w:eastAsia="Times New Roman" w:cs="Times New Roman"/>
          <w:sz w:val="18"/>
          <w:szCs w:val="18"/>
          <w:lang w:eastAsia="pl-PL"/>
        </w:rPr>
        <w:t xml:space="preserve">   </w:t>
      </w:r>
    </w:p>
    <w:p w:rsidR="00420283" w:rsidRDefault="00F8467A" w:rsidP="00F8467A">
      <w:pPr>
        <w:widowControl/>
        <w:suppressAutoHyphens w:val="0"/>
        <w:spacing w:before="100"/>
        <w:textAlignment w:val="auto"/>
        <w:rPr>
          <w:rFonts w:eastAsia="Times New Roman" w:cs="Times New Roman"/>
          <w:sz w:val="18"/>
          <w:szCs w:val="18"/>
          <w:lang w:eastAsia="pl-PL"/>
        </w:rPr>
      </w:pPr>
      <w:r>
        <w:rPr>
          <w:rFonts w:eastAsia="Times New Roman" w:cs="Times New Roman"/>
          <w:sz w:val="18"/>
          <w:szCs w:val="18"/>
          <w:lang w:eastAsia="pl-PL"/>
        </w:rPr>
        <w:t xml:space="preserve">                                                                                                                       </w:t>
      </w:r>
      <w:r w:rsidR="00420283">
        <w:rPr>
          <w:rFonts w:eastAsia="Times New Roman" w:cs="Times New Roman"/>
          <w:sz w:val="18"/>
          <w:szCs w:val="18"/>
          <w:lang w:eastAsia="pl-PL"/>
        </w:rPr>
        <w:t>(podpis upoważnionego przedstawiciela Wykonawcy)</w:t>
      </w:r>
    </w:p>
    <w:p w:rsidR="00420283" w:rsidRDefault="00541FC9" w:rsidP="00420283">
      <w:pPr>
        <w:widowControl/>
        <w:suppressAutoHyphens w:val="0"/>
        <w:spacing w:before="100"/>
        <w:jc w:val="right"/>
        <w:textAlignment w:val="auto"/>
      </w:pPr>
      <w:r>
        <w:rPr>
          <w:rFonts w:eastAsia="Times New Roman" w:cs="Times New Roman"/>
          <w:b/>
          <w:bCs/>
          <w:lang w:eastAsia="pl-PL"/>
        </w:rPr>
        <w:lastRenderedPageBreak/>
        <w:t>Załącznik nr 3</w:t>
      </w:r>
      <w:r w:rsidR="00EA39E7">
        <w:rPr>
          <w:rFonts w:eastAsia="Times New Roman" w:cs="Times New Roman"/>
          <w:b/>
          <w:bCs/>
          <w:lang w:eastAsia="pl-PL"/>
        </w:rPr>
        <w:t xml:space="preserve"> (część 2)</w:t>
      </w:r>
    </w:p>
    <w:p w:rsidR="00420283" w:rsidRPr="00EA39E7" w:rsidRDefault="00420283" w:rsidP="00420283">
      <w:pPr>
        <w:pStyle w:val="Standard"/>
        <w:spacing w:line="100" w:lineRule="atLeast"/>
        <w:rPr>
          <w:rFonts w:eastAsia="Calibri"/>
          <w:color w:val="000000" w:themeColor="text1"/>
          <w:sz w:val="22"/>
          <w:szCs w:val="22"/>
        </w:rPr>
      </w:pPr>
      <w:r w:rsidRPr="00EA39E7">
        <w:rPr>
          <w:rFonts w:eastAsia="Calibri"/>
          <w:color w:val="000000" w:themeColor="text1"/>
          <w:sz w:val="22"/>
          <w:szCs w:val="22"/>
        </w:rPr>
        <w:t>Wypełniony należy złożyć do oferty</w:t>
      </w:r>
    </w:p>
    <w:p w:rsidR="00420283" w:rsidRDefault="00420283" w:rsidP="00420283">
      <w:pPr>
        <w:pStyle w:val="Standard"/>
        <w:spacing w:line="100" w:lineRule="atLeast"/>
        <w:rPr>
          <w:rFonts w:eastAsia="Calibri"/>
          <w:b/>
          <w:color w:val="FF0000"/>
          <w:sz w:val="22"/>
          <w:szCs w:val="22"/>
        </w:rPr>
      </w:pPr>
    </w:p>
    <w:p w:rsidR="00420283" w:rsidRDefault="00420283" w:rsidP="00420283">
      <w:pPr>
        <w:pStyle w:val="Standard"/>
        <w:spacing w:line="100" w:lineRule="atLeast"/>
        <w:rPr>
          <w:rFonts w:eastAsia="Calibri"/>
          <w:b/>
          <w:color w:val="FF0000"/>
          <w:sz w:val="22"/>
          <w:szCs w:val="22"/>
        </w:rPr>
      </w:pPr>
    </w:p>
    <w:p w:rsidR="00420283" w:rsidRDefault="00420283" w:rsidP="0042028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420283" w:rsidRDefault="00420283" w:rsidP="00420283">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420283" w:rsidRDefault="00420283" w:rsidP="00420283">
      <w:pPr>
        <w:widowControl/>
        <w:suppressAutoHyphens w:val="0"/>
        <w:spacing w:before="100"/>
        <w:jc w:val="right"/>
        <w:rPr>
          <w:rFonts w:eastAsia="Times New Roman" w:cs="Times New Roman"/>
          <w:color w:val="FF0000"/>
          <w:sz w:val="20"/>
          <w:szCs w:val="20"/>
          <w:lang w:eastAsia="pl-PL"/>
        </w:rPr>
      </w:pPr>
    </w:p>
    <w:p w:rsidR="00420283" w:rsidRDefault="00420283" w:rsidP="00420283">
      <w:pPr>
        <w:widowControl/>
        <w:suppressAutoHyphens w:val="0"/>
        <w:spacing w:before="100"/>
        <w:jc w:val="right"/>
        <w:rPr>
          <w:rFonts w:eastAsia="Times New Roman" w:cs="Times New Roman"/>
          <w:color w:val="FF0000"/>
          <w:sz w:val="20"/>
          <w:szCs w:val="20"/>
          <w:lang w:eastAsia="pl-PL"/>
        </w:rPr>
      </w:pPr>
    </w:p>
    <w:p w:rsidR="00420283" w:rsidRDefault="00425AFB" w:rsidP="00420283">
      <w:pPr>
        <w:pStyle w:val="Standard"/>
        <w:jc w:val="center"/>
        <w:rPr>
          <w:b/>
          <w:sz w:val="22"/>
          <w:szCs w:val="22"/>
        </w:rPr>
      </w:pPr>
      <w:r>
        <w:rPr>
          <w:b/>
          <w:sz w:val="22"/>
          <w:szCs w:val="22"/>
        </w:rPr>
        <w:t>OPIS PRZ</w:t>
      </w:r>
      <w:r w:rsidR="00420283">
        <w:rPr>
          <w:b/>
          <w:sz w:val="22"/>
          <w:szCs w:val="22"/>
        </w:rPr>
        <w:t>EDMIOTU ZAMÓWIENIA ZESTAWIENIE  PARAMETRÓW TECHNICZNYCH</w:t>
      </w:r>
    </w:p>
    <w:p w:rsidR="00420283" w:rsidRDefault="00420283" w:rsidP="00420283">
      <w:pPr>
        <w:pStyle w:val="Standard"/>
        <w:jc w:val="center"/>
        <w:rPr>
          <w:b/>
          <w:sz w:val="22"/>
          <w:szCs w:val="22"/>
        </w:rPr>
      </w:pPr>
    </w:p>
    <w:p w:rsidR="00420283" w:rsidRDefault="00420283" w:rsidP="00420283">
      <w:pPr>
        <w:pStyle w:val="Standard"/>
        <w:jc w:val="center"/>
        <w:rPr>
          <w:b/>
          <w:sz w:val="22"/>
          <w:szCs w:val="22"/>
        </w:rPr>
      </w:pPr>
    </w:p>
    <w:p w:rsidR="00420283" w:rsidRPr="00EA39E7" w:rsidRDefault="00420283" w:rsidP="00420283">
      <w:pPr>
        <w:pStyle w:val="Standard"/>
        <w:rPr>
          <w:b/>
        </w:rPr>
      </w:pPr>
      <w:r w:rsidRPr="00EA39E7">
        <w:rPr>
          <w:rFonts w:eastAsia="Times New Roman"/>
          <w:b/>
          <w:bCs/>
          <w:color w:val="000000"/>
        </w:rPr>
        <w:t xml:space="preserve">Część nr 2 </w:t>
      </w:r>
      <w:r w:rsidRPr="00EA39E7">
        <w:rPr>
          <w:b/>
        </w:rPr>
        <w:t>Wózek i fotel do transportu pacjentów</w:t>
      </w:r>
      <w:r w:rsidRPr="00EA39E7">
        <w:t xml:space="preserve"> </w:t>
      </w:r>
      <w:r w:rsidRPr="00EA39E7">
        <w:rPr>
          <w:b/>
        </w:rPr>
        <w:t>dla Oddziału Kardiologicznego</w:t>
      </w:r>
      <w:r w:rsidRPr="00EA39E7">
        <w:rPr>
          <w:rFonts w:eastAsia="Times New Roman"/>
          <w:b/>
          <w:bCs/>
          <w:color w:val="000000"/>
        </w:rPr>
        <w:t xml:space="preserve"> </w:t>
      </w:r>
      <w:r w:rsidR="00070BCD">
        <w:rPr>
          <w:rFonts w:eastAsia="Times New Roman"/>
          <w:b/>
          <w:bCs/>
          <w:color w:val="000000"/>
        </w:rPr>
        <w:t>i</w:t>
      </w:r>
      <w:r w:rsidR="00EA39E7" w:rsidRPr="00EA39E7">
        <w:rPr>
          <w:rFonts w:eastAsia="Times New Roman"/>
          <w:b/>
          <w:bCs/>
          <w:color w:val="000000"/>
        </w:rPr>
        <w:t xml:space="preserve"> Oddziału Chirurgii Urazowo-Ortopedycznej</w:t>
      </w:r>
    </w:p>
    <w:p w:rsidR="00420283" w:rsidRDefault="00420283" w:rsidP="00420283">
      <w:pPr>
        <w:pStyle w:val="Standard"/>
        <w:jc w:val="center"/>
        <w:rPr>
          <w:sz w:val="22"/>
          <w:szCs w:val="22"/>
        </w:rPr>
      </w:pPr>
    </w:p>
    <w:tbl>
      <w:tblPr>
        <w:tblW w:w="8794" w:type="dxa"/>
        <w:tblLayout w:type="fixed"/>
        <w:tblCellMar>
          <w:left w:w="10" w:type="dxa"/>
          <w:right w:w="10" w:type="dxa"/>
        </w:tblCellMar>
        <w:tblLook w:val="04A0" w:firstRow="1" w:lastRow="0" w:firstColumn="1" w:lastColumn="0" w:noHBand="0" w:noVBand="1"/>
      </w:tblPr>
      <w:tblGrid>
        <w:gridCol w:w="544"/>
        <w:gridCol w:w="3119"/>
        <w:gridCol w:w="1836"/>
        <w:gridCol w:w="3295"/>
      </w:tblGrid>
      <w:tr w:rsidR="00420283" w:rsidTr="00420283">
        <w:tc>
          <w:tcPr>
            <w:tcW w:w="544" w:type="dxa"/>
            <w:tcBorders>
              <w:top w:val="single" w:sz="2" w:space="0" w:color="000000"/>
              <w:left w:val="single" w:sz="2" w:space="0" w:color="000000"/>
              <w:bottom w:val="single" w:sz="2" w:space="0" w:color="000000"/>
            </w:tcBorders>
            <w:tcMar>
              <w:top w:w="55" w:type="dxa"/>
              <w:left w:w="55" w:type="dxa"/>
              <w:bottom w:w="55" w:type="dxa"/>
              <w:right w:w="55" w:type="dxa"/>
            </w:tcMar>
          </w:tcPr>
          <w:p w:rsidR="00420283" w:rsidRDefault="00420283" w:rsidP="00420283">
            <w:pPr>
              <w:pStyle w:val="TableContents"/>
              <w:rPr>
                <w:sz w:val="22"/>
                <w:szCs w:val="22"/>
              </w:rPr>
            </w:pPr>
            <w:r>
              <w:rPr>
                <w:sz w:val="22"/>
                <w:szCs w:val="22"/>
              </w:rPr>
              <w:t>Lp.</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420283" w:rsidRDefault="00420283" w:rsidP="00420283">
            <w:pPr>
              <w:pStyle w:val="Standard"/>
              <w:snapToGrid w:val="0"/>
              <w:rPr>
                <w:b/>
                <w:sz w:val="22"/>
                <w:szCs w:val="22"/>
              </w:rPr>
            </w:pPr>
            <w:r>
              <w:rPr>
                <w:b/>
                <w:sz w:val="22"/>
                <w:szCs w:val="22"/>
              </w:rPr>
              <w:t>Opis Parametrów</w:t>
            </w:r>
          </w:p>
        </w:tc>
        <w:tc>
          <w:tcPr>
            <w:tcW w:w="1836" w:type="dxa"/>
            <w:tcBorders>
              <w:top w:val="single" w:sz="2" w:space="0" w:color="000000"/>
              <w:left w:val="single" w:sz="2" w:space="0" w:color="000000"/>
              <w:bottom w:val="single" w:sz="2" w:space="0" w:color="000000"/>
            </w:tcBorders>
            <w:tcMar>
              <w:top w:w="55" w:type="dxa"/>
              <w:left w:w="55" w:type="dxa"/>
              <w:bottom w:w="55" w:type="dxa"/>
              <w:right w:w="55" w:type="dxa"/>
            </w:tcMar>
          </w:tcPr>
          <w:p w:rsidR="00420283" w:rsidRDefault="00420283" w:rsidP="00420283">
            <w:pPr>
              <w:pStyle w:val="Standard"/>
              <w:snapToGrid w:val="0"/>
              <w:jc w:val="center"/>
              <w:rPr>
                <w:b/>
                <w:sz w:val="22"/>
                <w:szCs w:val="22"/>
              </w:rPr>
            </w:pPr>
            <w:r>
              <w:rPr>
                <w:b/>
                <w:sz w:val="22"/>
                <w:szCs w:val="22"/>
              </w:rPr>
              <w:t>Parametr wymagany</w:t>
            </w:r>
          </w:p>
        </w:tc>
        <w:tc>
          <w:tcPr>
            <w:tcW w:w="32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20283" w:rsidRDefault="00420283" w:rsidP="00420283">
            <w:pPr>
              <w:pStyle w:val="Standard"/>
              <w:snapToGrid w:val="0"/>
              <w:jc w:val="center"/>
              <w:rPr>
                <w:b/>
                <w:sz w:val="22"/>
                <w:szCs w:val="22"/>
              </w:rPr>
            </w:pPr>
            <w:r>
              <w:rPr>
                <w:b/>
                <w:sz w:val="22"/>
                <w:szCs w:val="22"/>
              </w:rPr>
              <w:t>Parametr oferowany</w:t>
            </w:r>
          </w:p>
        </w:tc>
      </w:tr>
      <w:tr w:rsidR="00420283"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Default="00420283" w:rsidP="00420283">
            <w:pPr>
              <w:pStyle w:val="TableContents"/>
              <w:rPr>
                <w:sz w:val="22"/>
                <w:szCs w:val="22"/>
              </w:rPr>
            </w:pPr>
          </w:p>
        </w:tc>
        <w:tc>
          <w:tcPr>
            <w:tcW w:w="3119" w:type="dxa"/>
            <w:tcBorders>
              <w:left w:val="single" w:sz="2" w:space="0" w:color="000000"/>
              <w:bottom w:val="single" w:sz="2" w:space="0" w:color="000000"/>
            </w:tcBorders>
            <w:tcMar>
              <w:top w:w="55" w:type="dxa"/>
              <w:left w:w="55" w:type="dxa"/>
              <w:bottom w:w="55" w:type="dxa"/>
              <w:right w:w="55" w:type="dxa"/>
            </w:tcMar>
          </w:tcPr>
          <w:p w:rsidR="00420283" w:rsidRDefault="00420283" w:rsidP="00420283">
            <w:pPr>
              <w:pStyle w:val="Standard"/>
            </w:pPr>
            <w:r>
              <w:rPr>
                <w:b/>
                <w:bCs/>
                <w:color w:val="000000"/>
                <w:sz w:val="22"/>
                <w:szCs w:val="22"/>
              </w:rPr>
              <w:t>Wózek do transportu  pacjenta w pozycji leżącej</w:t>
            </w:r>
            <w:r>
              <w:rPr>
                <w:color w:val="FF3333"/>
                <w:sz w:val="22"/>
                <w:szCs w:val="22"/>
              </w:rPr>
              <w: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Default="00420283" w:rsidP="00420283">
            <w:pPr>
              <w:pStyle w:val="Standard"/>
              <w:jc w:val="center"/>
              <w:rPr>
                <w:sz w:val="22"/>
                <w:szCs w:val="22"/>
              </w:rPr>
            </w:pP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Default="00420283" w:rsidP="00420283">
            <w:pPr>
              <w:pStyle w:val="TableContents"/>
              <w:rPr>
                <w:sz w:val="22"/>
                <w:szCs w:val="22"/>
              </w:rPr>
            </w:pPr>
          </w:p>
        </w:tc>
      </w:tr>
      <w:tr w:rsidR="00070BCD" w:rsidTr="006C6266">
        <w:tc>
          <w:tcPr>
            <w:tcW w:w="8794"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70BCD" w:rsidRDefault="00070BCD" w:rsidP="00070BCD">
            <w:pPr>
              <w:pStyle w:val="Standard"/>
              <w:shd w:val="clear" w:color="auto" w:fill="FFFFFF"/>
              <w:ind w:left="36"/>
              <w:rPr>
                <w:b/>
                <w:color w:val="000000"/>
                <w:sz w:val="22"/>
                <w:szCs w:val="22"/>
              </w:rPr>
            </w:pPr>
            <w:r>
              <w:rPr>
                <w:b/>
                <w:color w:val="000000"/>
                <w:sz w:val="22"/>
                <w:szCs w:val="22"/>
              </w:rPr>
              <w:t>Nazwa / Model …..................................................</w:t>
            </w:r>
          </w:p>
          <w:p w:rsidR="00070BCD" w:rsidRDefault="00070BCD" w:rsidP="00070BCD">
            <w:pPr>
              <w:pStyle w:val="Standard"/>
              <w:shd w:val="clear" w:color="auto" w:fill="FFFFFF"/>
              <w:ind w:left="7"/>
              <w:rPr>
                <w:b/>
                <w:color w:val="000000"/>
                <w:sz w:val="22"/>
                <w:szCs w:val="22"/>
              </w:rPr>
            </w:pPr>
            <w:r>
              <w:rPr>
                <w:b/>
                <w:color w:val="000000"/>
                <w:sz w:val="22"/>
                <w:szCs w:val="22"/>
              </w:rPr>
              <w:t>Producent ….........................................................</w:t>
            </w:r>
          </w:p>
          <w:p w:rsidR="00070BCD" w:rsidRDefault="00070BCD" w:rsidP="00070BCD">
            <w:pPr>
              <w:pStyle w:val="Standard"/>
              <w:shd w:val="clear" w:color="auto" w:fill="FFFFFF"/>
              <w:ind w:left="22"/>
              <w:rPr>
                <w:b/>
                <w:color w:val="000000"/>
                <w:sz w:val="22"/>
                <w:szCs w:val="22"/>
              </w:rPr>
            </w:pPr>
            <w:r>
              <w:rPr>
                <w:b/>
                <w:color w:val="000000"/>
                <w:sz w:val="22"/>
                <w:szCs w:val="22"/>
              </w:rPr>
              <w:t>Wytwórca / typ …...............................................</w:t>
            </w:r>
          </w:p>
          <w:p w:rsidR="00070BCD" w:rsidRDefault="00070BCD" w:rsidP="00070BCD">
            <w:pPr>
              <w:pStyle w:val="Standard"/>
              <w:shd w:val="clear" w:color="auto" w:fill="FFFFFF"/>
              <w:ind w:left="22"/>
              <w:rPr>
                <w:b/>
                <w:color w:val="000000"/>
                <w:sz w:val="22"/>
                <w:szCs w:val="22"/>
              </w:rPr>
            </w:pPr>
            <w:r>
              <w:rPr>
                <w:b/>
                <w:color w:val="000000"/>
                <w:sz w:val="22"/>
                <w:szCs w:val="22"/>
              </w:rPr>
              <w:t>Kraj pochodzenia …..........................................</w:t>
            </w:r>
          </w:p>
          <w:p w:rsidR="00070BCD" w:rsidRDefault="00070BCD" w:rsidP="00070BCD">
            <w:pPr>
              <w:pStyle w:val="Standard"/>
              <w:shd w:val="clear" w:color="auto" w:fill="FFFFFF"/>
              <w:ind w:left="14"/>
              <w:rPr>
                <w:sz w:val="22"/>
                <w:szCs w:val="22"/>
              </w:rPr>
            </w:pPr>
            <w:r>
              <w:rPr>
                <w:b/>
                <w:color w:val="000000"/>
                <w:sz w:val="22"/>
                <w:szCs w:val="22"/>
              </w:rPr>
              <w:t>Rok produkcji: (</w:t>
            </w:r>
            <w:r w:rsidRPr="006D694B">
              <w:rPr>
                <w:color w:val="000000"/>
                <w:sz w:val="22"/>
                <w:szCs w:val="22"/>
              </w:rPr>
              <w:t>nie wcześniej niż</w:t>
            </w:r>
            <w:r>
              <w:rPr>
                <w:color w:val="000000"/>
                <w:sz w:val="22"/>
                <w:szCs w:val="22"/>
              </w:rPr>
              <w:t xml:space="preserve"> 2022</w:t>
            </w:r>
            <w:r>
              <w:rPr>
                <w:b/>
                <w:color w:val="000000"/>
                <w:sz w:val="22"/>
                <w:szCs w:val="22"/>
              </w:rPr>
              <w:t>) …..............................</w:t>
            </w: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Wózek przeznaczony do przewo</w:t>
            </w:r>
            <w:r w:rsidRPr="00F8467A">
              <w:rPr>
                <w:rFonts w:cs="Cambria"/>
                <w:sz w:val="20"/>
                <w:szCs w:val="20"/>
              </w:rPr>
              <w:t>ż</w:t>
            </w:r>
            <w:r w:rsidRPr="00F8467A">
              <w:rPr>
                <w:rFonts w:cs="Microsoft Sans Serif"/>
                <w:sz w:val="20"/>
                <w:szCs w:val="20"/>
              </w:rPr>
              <w:t>enia pacjent</w:t>
            </w:r>
            <w:r w:rsidRPr="00F8467A">
              <w:rPr>
                <w:rFonts w:cs="Centaur"/>
                <w:sz w:val="20"/>
                <w:szCs w:val="20"/>
              </w:rPr>
              <w:t>ó</w:t>
            </w:r>
            <w:r w:rsidRPr="00F8467A">
              <w:rPr>
                <w:rFonts w:cs="Microsoft Sans Serif"/>
                <w:sz w:val="20"/>
                <w:szCs w:val="20"/>
              </w:rPr>
              <w:t>w w pozycji le</w:t>
            </w:r>
            <w:r w:rsidRPr="00F8467A">
              <w:rPr>
                <w:rFonts w:cs="Cambria"/>
                <w:sz w:val="20"/>
                <w:szCs w:val="20"/>
              </w:rPr>
              <w:t>żą</w:t>
            </w:r>
            <w:r w:rsidRPr="00F8467A">
              <w:rPr>
                <w:rFonts w:cs="Microsoft Sans Serif"/>
                <w:sz w:val="20"/>
                <w:szCs w:val="20"/>
              </w:rPr>
              <w:t>cej, drobnych zabiegów i krótkiego pobytu (leczenia i rekonwalescencji)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right"/>
            </w:pPr>
            <w:r w:rsidRPr="00F8467A">
              <w:t>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Konstrukcja wózka wykonana ze stali lakierowanej proszkowo</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Konstrukcja kolumnowa. Wózek oparty na 2 kolumnach z os</w:t>
            </w:r>
            <w:r w:rsidRPr="00F8467A">
              <w:rPr>
                <w:rFonts w:cs="Cambria"/>
                <w:sz w:val="20"/>
                <w:szCs w:val="20"/>
              </w:rPr>
              <w:t>ł</w:t>
            </w:r>
            <w:r w:rsidRPr="00F8467A">
              <w:rPr>
                <w:rFonts w:cs="Microsoft Sans Serif"/>
                <w:sz w:val="20"/>
                <w:szCs w:val="20"/>
              </w:rPr>
              <w:t>on</w:t>
            </w:r>
            <w:r w:rsidRPr="00F8467A">
              <w:rPr>
                <w:rFonts w:cs="Cambria"/>
                <w:sz w:val="20"/>
                <w:szCs w:val="20"/>
              </w:rPr>
              <w:t>ą</w:t>
            </w:r>
            <w:r w:rsidRPr="00F8467A">
              <w:rPr>
                <w:rFonts w:cs="Microsoft Sans Serif"/>
                <w:sz w:val="20"/>
                <w:szCs w:val="20"/>
              </w:rPr>
              <w:t xml:space="preserve"> o g</w:t>
            </w:r>
            <w:r w:rsidRPr="00F8467A">
              <w:rPr>
                <w:rFonts w:cs="Cambria"/>
                <w:sz w:val="20"/>
                <w:szCs w:val="20"/>
              </w:rPr>
              <w:t>ł</w:t>
            </w:r>
            <w:r w:rsidRPr="00F8467A">
              <w:rPr>
                <w:rFonts w:cs="Microsoft Sans Serif"/>
                <w:sz w:val="20"/>
                <w:szCs w:val="20"/>
              </w:rPr>
              <w:t xml:space="preserve">adkiej powierzchni </w:t>
            </w:r>
            <w:r w:rsidRPr="00F8467A">
              <w:rPr>
                <w:rFonts w:cs="Cambria"/>
                <w:sz w:val="20"/>
                <w:szCs w:val="20"/>
              </w:rPr>
              <w:t>ł</w:t>
            </w:r>
            <w:r w:rsidRPr="00F8467A">
              <w:rPr>
                <w:rFonts w:cs="Microsoft Sans Serif"/>
                <w:sz w:val="20"/>
                <w:szCs w:val="20"/>
              </w:rPr>
              <w:t>atwej do dezynfekcji (nie os</w:t>
            </w:r>
            <w:r w:rsidRPr="00F8467A">
              <w:rPr>
                <w:rFonts w:cs="Cambria"/>
                <w:sz w:val="20"/>
                <w:szCs w:val="20"/>
              </w:rPr>
              <w:t>ł</w:t>
            </w:r>
            <w:r w:rsidRPr="00F8467A">
              <w:rPr>
                <w:rFonts w:cs="Microsoft Sans Serif"/>
                <w:sz w:val="20"/>
                <w:szCs w:val="20"/>
              </w:rPr>
              <w:t>oni</w:t>
            </w:r>
            <w:r w:rsidRPr="00F8467A">
              <w:rPr>
                <w:rFonts w:cs="Cambria"/>
                <w:sz w:val="20"/>
                <w:szCs w:val="20"/>
              </w:rPr>
              <w:t>ę</w:t>
            </w:r>
            <w:r w:rsidRPr="00F8467A">
              <w:rPr>
                <w:rFonts w:cs="Microsoft Sans Serif"/>
                <w:sz w:val="20"/>
                <w:szCs w:val="20"/>
              </w:rPr>
              <w:t>tych tworzywem sk</w:t>
            </w:r>
            <w:r w:rsidRPr="00F8467A">
              <w:rPr>
                <w:rFonts w:cs="Cambria"/>
                <w:sz w:val="20"/>
                <w:szCs w:val="20"/>
              </w:rPr>
              <w:t>ł</w:t>
            </w:r>
            <w:r w:rsidRPr="00F8467A">
              <w:rPr>
                <w:rFonts w:cs="Microsoft Sans Serif"/>
                <w:sz w:val="20"/>
                <w:szCs w:val="20"/>
              </w:rPr>
              <w:t>adaj</w:t>
            </w:r>
            <w:r w:rsidRPr="00F8467A">
              <w:rPr>
                <w:rFonts w:cs="Cambria"/>
                <w:sz w:val="20"/>
                <w:szCs w:val="20"/>
              </w:rPr>
              <w:t>ą</w:t>
            </w:r>
            <w:r w:rsidRPr="00F8467A">
              <w:rPr>
                <w:rFonts w:cs="Microsoft Sans Serif"/>
                <w:sz w:val="20"/>
                <w:szCs w:val="20"/>
              </w:rPr>
              <w:t>cym si</w:t>
            </w:r>
            <w:r w:rsidRPr="00F8467A">
              <w:rPr>
                <w:rFonts w:cs="Cambria"/>
                <w:sz w:val="20"/>
                <w:szCs w:val="20"/>
              </w:rPr>
              <w:t>ę</w:t>
            </w:r>
            <w:r w:rsidRPr="00F8467A">
              <w:rPr>
                <w:rFonts w:cs="Microsoft Sans Serif"/>
                <w:sz w:val="20"/>
                <w:szCs w:val="20"/>
              </w:rPr>
              <w:t xml:space="preserve"> w harmonijk</w:t>
            </w:r>
            <w:r w:rsidRPr="00F8467A">
              <w:rPr>
                <w:rFonts w:cs="Cambria"/>
                <w:sz w:val="20"/>
                <w:szCs w:val="20"/>
              </w:rPr>
              <w:t>ę</w:t>
            </w:r>
            <w:r w:rsidRPr="00F8467A">
              <w:rPr>
                <w:rFonts w:cs="Microsoft Sans Serif"/>
                <w:sz w:val="20"/>
                <w:szCs w:val="20"/>
              </w:rPr>
              <w: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Leże min. 2 segmentowe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 xml:space="preserve">Leże wykonane z materiału przeziernego dla promieniowania RTG na całej długości leża </w:t>
            </w:r>
            <w:r w:rsidRPr="00F8467A">
              <w:rPr>
                <w:bCs/>
                <w:sz w:val="20"/>
                <w:szCs w:val="20"/>
              </w:rPr>
              <w:t>(od g</w:t>
            </w:r>
            <w:r w:rsidRPr="00F8467A">
              <w:rPr>
                <w:rFonts w:cs="Cambria"/>
                <w:bCs/>
                <w:sz w:val="20"/>
                <w:szCs w:val="20"/>
              </w:rPr>
              <w:t>ł</w:t>
            </w:r>
            <w:r w:rsidRPr="00F8467A">
              <w:rPr>
                <w:bCs/>
                <w:sz w:val="20"/>
                <w:szCs w:val="20"/>
              </w:rPr>
              <w:t>owy do st</w:t>
            </w:r>
            <w:r w:rsidRPr="00F8467A">
              <w:rPr>
                <w:rFonts w:cs="Centaur"/>
                <w:bCs/>
                <w:sz w:val="20"/>
                <w:szCs w:val="20"/>
              </w:rPr>
              <w:t>ó</w:t>
            </w:r>
            <w:r w:rsidRPr="00F8467A">
              <w:rPr>
                <w:bCs/>
                <w:sz w:val="20"/>
                <w:szCs w:val="20"/>
              </w:rPr>
              <w:t>p) i mo</w:t>
            </w:r>
            <w:r w:rsidRPr="00F8467A">
              <w:rPr>
                <w:rFonts w:cs="Cambria"/>
                <w:bCs/>
                <w:sz w:val="20"/>
                <w:szCs w:val="20"/>
              </w:rPr>
              <w:t>ż</w:t>
            </w:r>
            <w:r w:rsidRPr="00F8467A">
              <w:rPr>
                <w:bCs/>
                <w:sz w:val="20"/>
                <w:szCs w:val="20"/>
              </w:rPr>
              <w:t>liwo</w:t>
            </w:r>
            <w:r w:rsidRPr="00F8467A">
              <w:rPr>
                <w:rFonts w:cs="Cambria"/>
                <w:bCs/>
                <w:sz w:val="20"/>
                <w:szCs w:val="20"/>
              </w:rPr>
              <w:t>ś</w:t>
            </w:r>
            <w:r w:rsidRPr="00F8467A">
              <w:rPr>
                <w:bCs/>
                <w:sz w:val="20"/>
                <w:szCs w:val="20"/>
              </w:rPr>
              <w:t>ci</w:t>
            </w:r>
            <w:r w:rsidRPr="00F8467A">
              <w:rPr>
                <w:rFonts w:cs="Cambria"/>
                <w:bCs/>
                <w:sz w:val="20"/>
                <w:szCs w:val="20"/>
              </w:rPr>
              <w:t>ą</w:t>
            </w:r>
            <w:r w:rsidRPr="00F8467A">
              <w:rPr>
                <w:bCs/>
                <w:sz w:val="20"/>
                <w:szCs w:val="20"/>
              </w:rPr>
              <w:t xml:space="preserve"> w</w:t>
            </w:r>
            <w:r w:rsidRPr="00F8467A">
              <w:rPr>
                <w:rFonts w:cs="Cambria"/>
                <w:bCs/>
                <w:sz w:val="20"/>
                <w:szCs w:val="20"/>
              </w:rPr>
              <w:t>ł</w:t>
            </w:r>
            <w:r w:rsidRPr="00F8467A">
              <w:rPr>
                <w:bCs/>
                <w:sz w:val="20"/>
                <w:szCs w:val="20"/>
              </w:rPr>
              <w:t>o</w:t>
            </w:r>
            <w:r w:rsidRPr="00F8467A">
              <w:rPr>
                <w:rFonts w:cs="Cambria"/>
                <w:bCs/>
                <w:sz w:val="20"/>
                <w:szCs w:val="20"/>
              </w:rPr>
              <w:t>ż</w:t>
            </w:r>
            <w:r w:rsidRPr="00F8467A">
              <w:rPr>
                <w:bCs/>
                <w:sz w:val="20"/>
                <w:szCs w:val="20"/>
              </w:rPr>
              <w:t>enia kasety RTG z każdej strony wózka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after="40" w:line="276" w:lineRule="auto"/>
              <w:ind w:left="0"/>
              <w:jc w:val="both"/>
              <w:rPr>
                <w:sz w:val="20"/>
                <w:szCs w:val="20"/>
              </w:rPr>
            </w:pPr>
            <w:r w:rsidRPr="00F8467A">
              <w:rPr>
                <w:bCs/>
                <w:sz w:val="20"/>
                <w:szCs w:val="20"/>
              </w:rPr>
              <w:t>Wózek wyposa</w:t>
            </w:r>
            <w:r w:rsidRPr="00F8467A">
              <w:rPr>
                <w:rFonts w:cs="Cambria"/>
                <w:bCs/>
                <w:sz w:val="20"/>
                <w:szCs w:val="20"/>
              </w:rPr>
              <w:t>ż</w:t>
            </w:r>
            <w:r w:rsidRPr="00F8467A">
              <w:rPr>
                <w:bCs/>
                <w:sz w:val="20"/>
                <w:szCs w:val="20"/>
              </w:rPr>
              <w:t>ony w podzia</w:t>
            </w:r>
            <w:r w:rsidRPr="00F8467A">
              <w:rPr>
                <w:rFonts w:cs="Cambria"/>
                <w:bCs/>
                <w:sz w:val="20"/>
                <w:szCs w:val="20"/>
              </w:rPr>
              <w:t>ł</w:t>
            </w:r>
            <w:r w:rsidRPr="00F8467A">
              <w:rPr>
                <w:bCs/>
                <w:sz w:val="20"/>
                <w:szCs w:val="20"/>
              </w:rPr>
              <w:t>k</w:t>
            </w:r>
            <w:r w:rsidRPr="00F8467A">
              <w:rPr>
                <w:rFonts w:cs="Cambria"/>
                <w:bCs/>
                <w:sz w:val="20"/>
                <w:szCs w:val="20"/>
              </w:rPr>
              <w:t>ę</w:t>
            </w:r>
            <w:r w:rsidRPr="00F8467A">
              <w:rPr>
                <w:bCs/>
                <w:sz w:val="20"/>
                <w:szCs w:val="20"/>
              </w:rPr>
              <w:t xml:space="preserve"> w poprzek i wzd</w:t>
            </w:r>
            <w:r w:rsidRPr="00F8467A">
              <w:rPr>
                <w:rFonts w:cs="Cambria"/>
                <w:bCs/>
                <w:sz w:val="20"/>
                <w:szCs w:val="20"/>
              </w:rPr>
              <w:t>ł</w:t>
            </w:r>
            <w:r w:rsidRPr="00F8467A">
              <w:rPr>
                <w:bCs/>
                <w:sz w:val="20"/>
                <w:szCs w:val="20"/>
              </w:rPr>
              <w:t>u</w:t>
            </w:r>
            <w:r w:rsidRPr="00F8467A">
              <w:rPr>
                <w:rFonts w:cs="Cambria"/>
                <w:bCs/>
                <w:sz w:val="20"/>
                <w:szCs w:val="20"/>
              </w:rPr>
              <w:t>ż</w:t>
            </w:r>
            <w:r w:rsidRPr="00F8467A">
              <w:rPr>
                <w:bCs/>
                <w:sz w:val="20"/>
                <w:szCs w:val="20"/>
              </w:rPr>
              <w:t xml:space="preserve"> le</w:t>
            </w:r>
            <w:r w:rsidRPr="00F8467A">
              <w:rPr>
                <w:rFonts w:cs="Cambria"/>
                <w:bCs/>
                <w:sz w:val="20"/>
                <w:szCs w:val="20"/>
              </w:rPr>
              <w:t>ż</w:t>
            </w:r>
            <w:r w:rsidRPr="00F8467A">
              <w:rPr>
                <w:bCs/>
                <w:sz w:val="20"/>
                <w:szCs w:val="20"/>
              </w:rPr>
              <w:t>a oraz wyprofilowan</w:t>
            </w:r>
            <w:r w:rsidRPr="00F8467A">
              <w:rPr>
                <w:rFonts w:cs="Cambria"/>
                <w:bCs/>
                <w:sz w:val="20"/>
                <w:szCs w:val="20"/>
              </w:rPr>
              <w:t>ą</w:t>
            </w:r>
            <w:r w:rsidRPr="00F8467A">
              <w:rPr>
                <w:bCs/>
                <w:sz w:val="20"/>
                <w:szCs w:val="20"/>
              </w:rPr>
              <w:t xml:space="preserve"> ram</w:t>
            </w:r>
            <w:r w:rsidRPr="00F8467A">
              <w:rPr>
                <w:rFonts w:cs="Cambria"/>
                <w:bCs/>
                <w:sz w:val="20"/>
                <w:szCs w:val="20"/>
              </w:rPr>
              <w:t>ę</w:t>
            </w:r>
            <w:r w:rsidRPr="00F8467A">
              <w:rPr>
                <w:bCs/>
                <w:sz w:val="20"/>
                <w:szCs w:val="20"/>
              </w:rPr>
              <w:t xml:space="preserve"> u</w:t>
            </w:r>
            <w:r w:rsidRPr="00F8467A">
              <w:rPr>
                <w:rFonts w:cs="Cambria"/>
                <w:bCs/>
                <w:sz w:val="20"/>
                <w:szCs w:val="20"/>
              </w:rPr>
              <w:t>ł</w:t>
            </w:r>
            <w:r w:rsidRPr="00F8467A">
              <w:rPr>
                <w:bCs/>
                <w:sz w:val="20"/>
                <w:szCs w:val="20"/>
              </w:rPr>
              <w:t>atwiaj</w:t>
            </w:r>
            <w:r w:rsidRPr="00F8467A">
              <w:rPr>
                <w:rFonts w:cs="Cambria"/>
                <w:bCs/>
                <w:sz w:val="20"/>
                <w:szCs w:val="20"/>
              </w:rPr>
              <w:t>ą</w:t>
            </w:r>
            <w:r w:rsidRPr="00F8467A">
              <w:rPr>
                <w:bCs/>
                <w:sz w:val="20"/>
                <w:szCs w:val="20"/>
              </w:rPr>
              <w:t>c</w:t>
            </w:r>
            <w:r w:rsidRPr="00F8467A">
              <w:rPr>
                <w:rFonts w:cs="Cambria"/>
                <w:bCs/>
                <w:sz w:val="20"/>
                <w:szCs w:val="20"/>
              </w:rPr>
              <w:t>ą</w:t>
            </w:r>
            <w:r w:rsidRPr="00F8467A">
              <w:rPr>
                <w:bCs/>
                <w:sz w:val="20"/>
                <w:szCs w:val="20"/>
              </w:rPr>
              <w:t xml:space="preserve"> pozycjonowanie kasety RTG</w:t>
            </w:r>
          </w:p>
          <w:p w:rsidR="00420283" w:rsidRPr="00F8467A" w:rsidRDefault="00420283" w:rsidP="00420283">
            <w:pPr>
              <w:pStyle w:val="Standard"/>
              <w:ind w:left="360"/>
              <w:rPr>
                <w:sz w:val="20"/>
                <w:szCs w:val="20"/>
              </w:rPr>
            </w:pP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after="40" w:line="276" w:lineRule="auto"/>
              <w:ind w:left="0"/>
              <w:jc w:val="both"/>
              <w:rPr>
                <w:sz w:val="20"/>
                <w:szCs w:val="20"/>
              </w:rPr>
            </w:pPr>
            <w:r w:rsidRPr="00F8467A">
              <w:rPr>
                <w:rFonts w:cs="Microsoft Sans Serif"/>
                <w:bCs/>
                <w:sz w:val="20"/>
                <w:szCs w:val="20"/>
              </w:rPr>
              <w:t>Platforma le</w:t>
            </w:r>
            <w:r w:rsidRPr="00F8467A">
              <w:rPr>
                <w:rFonts w:cs="Cambria"/>
                <w:bCs/>
                <w:sz w:val="20"/>
                <w:szCs w:val="20"/>
              </w:rPr>
              <w:t>ż</w:t>
            </w:r>
            <w:r w:rsidRPr="00F8467A">
              <w:rPr>
                <w:rFonts w:cs="Microsoft Sans Serif"/>
                <w:bCs/>
                <w:sz w:val="20"/>
                <w:szCs w:val="20"/>
              </w:rPr>
              <w:t>a wykonana w formie jednolitego odlewu, zaokr</w:t>
            </w:r>
            <w:r w:rsidRPr="00F8467A">
              <w:rPr>
                <w:rFonts w:cs="Cambria"/>
                <w:bCs/>
                <w:sz w:val="20"/>
                <w:szCs w:val="20"/>
              </w:rPr>
              <w:t>ą</w:t>
            </w:r>
            <w:r w:rsidRPr="00F8467A">
              <w:rPr>
                <w:rFonts w:cs="Microsoft Sans Serif"/>
                <w:bCs/>
                <w:sz w:val="20"/>
                <w:szCs w:val="20"/>
              </w:rPr>
              <w:t>glona (bez ostrych kraw</w:t>
            </w:r>
            <w:r w:rsidRPr="00F8467A">
              <w:rPr>
                <w:rFonts w:cs="Cambria"/>
                <w:bCs/>
                <w:sz w:val="20"/>
                <w:szCs w:val="20"/>
              </w:rPr>
              <w:t>ę</w:t>
            </w:r>
            <w:r w:rsidRPr="00F8467A">
              <w:rPr>
                <w:rFonts w:cs="Microsoft Sans Serif"/>
                <w:bCs/>
                <w:sz w:val="20"/>
                <w:szCs w:val="20"/>
              </w:rPr>
              <w:t>dzi i rog</w:t>
            </w:r>
            <w:r w:rsidRPr="00F8467A">
              <w:rPr>
                <w:rFonts w:cs="Centaur"/>
                <w:bCs/>
                <w:sz w:val="20"/>
                <w:szCs w:val="20"/>
              </w:rPr>
              <w:t>ó</w:t>
            </w:r>
            <w:r w:rsidRPr="00F8467A">
              <w:rPr>
                <w:rFonts w:cs="Microsoft Sans Serif"/>
                <w:bCs/>
                <w:sz w:val="20"/>
                <w:szCs w:val="20"/>
              </w:rPr>
              <w:t xml:space="preserve">w), </w:t>
            </w:r>
            <w:r w:rsidRPr="00F8467A">
              <w:rPr>
                <w:rFonts w:cs="Cambria"/>
                <w:bCs/>
                <w:sz w:val="20"/>
                <w:szCs w:val="20"/>
              </w:rPr>
              <w:t>ł</w:t>
            </w:r>
            <w:r w:rsidRPr="00F8467A">
              <w:rPr>
                <w:rFonts w:cs="Microsoft Sans Serif"/>
                <w:bCs/>
                <w:sz w:val="20"/>
                <w:szCs w:val="20"/>
              </w:rPr>
              <w:t>atwa do dezynfekcji, wykonana z tworzywa sztucznego odpornego na dzia</w:t>
            </w:r>
            <w:r w:rsidRPr="00F8467A">
              <w:rPr>
                <w:rFonts w:cs="Cambria"/>
                <w:bCs/>
                <w:sz w:val="20"/>
                <w:szCs w:val="20"/>
              </w:rPr>
              <w:t>ł</w:t>
            </w:r>
            <w:r w:rsidRPr="00F8467A">
              <w:rPr>
                <w:rFonts w:cs="Microsoft Sans Serif"/>
                <w:bCs/>
                <w:sz w:val="20"/>
                <w:szCs w:val="20"/>
              </w:rPr>
              <w:t xml:space="preserve">anie </w:t>
            </w:r>
            <w:r w:rsidRPr="00F8467A">
              <w:rPr>
                <w:rFonts w:cs="Cambria"/>
                <w:bCs/>
                <w:sz w:val="20"/>
                <w:szCs w:val="20"/>
              </w:rPr>
              <w:t>ś</w:t>
            </w:r>
            <w:r w:rsidRPr="00F8467A">
              <w:rPr>
                <w:rFonts w:cs="Microsoft Sans Serif"/>
                <w:bCs/>
                <w:sz w:val="20"/>
                <w:szCs w:val="20"/>
              </w:rPr>
              <w:t>rodk</w:t>
            </w:r>
            <w:r w:rsidRPr="00F8467A">
              <w:rPr>
                <w:rFonts w:cs="Centaur"/>
                <w:bCs/>
                <w:sz w:val="20"/>
                <w:szCs w:val="20"/>
              </w:rPr>
              <w:t>ó</w:t>
            </w:r>
            <w:r w:rsidRPr="00F8467A">
              <w:rPr>
                <w:rFonts w:cs="Microsoft Sans Serif"/>
                <w:bCs/>
                <w:sz w:val="20"/>
                <w:szCs w:val="20"/>
              </w:rPr>
              <w:t>w chemicznych i uszkodze</w:t>
            </w:r>
            <w:r w:rsidRPr="00F8467A">
              <w:rPr>
                <w:rFonts w:cs="Cambria"/>
                <w:bCs/>
                <w:sz w:val="20"/>
                <w:szCs w:val="20"/>
              </w:rPr>
              <w:t>ń</w:t>
            </w:r>
          </w:p>
          <w:p w:rsidR="00420283" w:rsidRPr="00F8467A" w:rsidRDefault="00420283" w:rsidP="00420283">
            <w:pPr>
              <w:pStyle w:val="Standard"/>
              <w:ind w:left="360"/>
              <w:rPr>
                <w:sz w:val="20"/>
                <w:szCs w:val="20"/>
              </w:rPr>
            </w:pP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Podwozie zabudowane pokryw</w:t>
            </w:r>
            <w:r w:rsidRPr="00F8467A">
              <w:rPr>
                <w:rFonts w:cs="Cambria"/>
                <w:sz w:val="20"/>
                <w:szCs w:val="20"/>
              </w:rPr>
              <w:t>ą</w:t>
            </w:r>
            <w:r w:rsidRPr="00F8467A">
              <w:rPr>
                <w:rFonts w:cs="Microsoft Sans Serif"/>
                <w:sz w:val="20"/>
                <w:szCs w:val="20"/>
              </w:rPr>
              <w:t xml:space="preserve"> z tworzywa sztucznego  z  miejscem do przechowywania rzeczy pacjenta lub dodatkowego sprz</w:t>
            </w:r>
            <w:r w:rsidRPr="00F8467A">
              <w:rPr>
                <w:rFonts w:cs="Cambria"/>
                <w:sz w:val="20"/>
                <w:szCs w:val="20"/>
              </w:rPr>
              <w:t>ę</w:t>
            </w:r>
            <w:r w:rsidRPr="00F8467A">
              <w:rPr>
                <w:rFonts w:cs="Microsoft Sans Serif"/>
                <w:sz w:val="20"/>
                <w:szCs w:val="20"/>
              </w:rPr>
              <w:t>tu (np. butli z tlenem). Ud</w:t>
            </w:r>
            <w:r w:rsidRPr="00F8467A">
              <w:rPr>
                <w:rFonts w:cs="Cambria"/>
                <w:sz w:val="20"/>
                <w:szCs w:val="20"/>
              </w:rPr>
              <w:t>ź</w:t>
            </w:r>
            <w:r w:rsidRPr="00F8467A">
              <w:rPr>
                <w:rFonts w:cs="Microsoft Sans Serif"/>
                <w:sz w:val="20"/>
                <w:szCs w:val="20"/>
              </w:rPr>
              <w:t>wig podwozia minimum 26 kg</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Rozstaw pomiędzy kolumnami min. 108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Maksymalne obciążenie robocze wózka min. 225 kg</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Maksymalna waga wózka bez materaca max. 130 kg</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D</w:t>
            </w:r>
            <w:r w:rsidRPr="00F8467A">
              <w:rPr>
                <w:rFonts w:cs="Cambria"/>
                <w:sz w:val="20"/>
                <w:szCs w:val="20"/>
              </w:rPr>
              <w:t>ł</w:t>
            </w:r>
            <w:r w:rsidRPr="00F8467A">
              <w:rPr>
                <w:rFonts w:cs="Microsoft Sans Serif"/>
                <w:sz w:val="20"/>
                <w:szCs w:val="20"/>
              </w:rPr>
              <w:t>ugo</w:t>
            </w:r>
            <w:r w:rsidRPr="00F8467A">
              <w:rPr>
                <w:rFonts w:cs="Cambria"/>
                <w:sz w:val="20"/>
                <w:szCs w:val="20"/>
              </w:rPr>
              <w:t>ść</w:t>
            </w:r>
            <w:r w:rsidRPr="00F8467A">
              <w:rPr>
                <w:rFonts w:cs="Microsoft Sans Serif"/>
                <w:sz w:val="20"/>
                <w:szCs w:val="20"/>
              </w:rPr>
              <w:t xml:space="preserve"> ca</w:t>
            </w:r>
            <w:r w:rsidRPr="00F8467A">
              <w:rPr>
                <w:rFonts w:cs="Cambria"/>
                <w:sz w:val="20"/>
                <w:szCs w:val="20"/>
              </w:rPr>
              <w:t>ł</w:t>
            </w:r>
            <w:r w:rsidRPr="00F8467A">
              <w:rPr>
                <w:rFonts w:cs="Microsoft Sans Serif"/>
                <w:sz w:val="20"/>
                <w:szCs w:val="20"/>
              </w:rPr>
              <w:t>kowita wózka min. 215 cm, max. 220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13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Szerokość całkowita wózka z opuszczonymi barierkami max. 75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Szerokość całkowita wózka z podniesionymi barierkami max. 80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15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Wymiary le</w:t>
            </w:r>
            <w:r w:rsidRPr="00F8467A">
              <w:rPr>
                <w:rFonts w:cs="Cambria"/>
                <w:sz w:val="20"/>
                <w:szCs w:val="20"/>
              </w:rPr>
              <w:t>ż</w:t>
            </w:r>
            <w:r w:rsidRPr="00F8467A">
              <w:rPr>
                <w:rFonts w:cs="Microsoft Sans Serif"/>
                <w:sz w:val="20"/>
                <w:szCs w:val="20"/>
              </w:rPr>
              <w:t>a (przestrze</w:t>
            </w:r>
            <w:r w:rsidRPr="00F8467A">
              <w:rPr>
                <w:rFonts w:cs="Cambria"/>
                <w:sz w:val="20"/>
                <w:szCs w:val="20"/>
              </w:rPr>
              <w:t>ń</w:t>
            </w:r>
            <w:r w:rsidRPr="00F8467A">
              <w:rPr>
                <w:rFonts w:cs="Microsoft Sans Serif"/>
                <w:sz w:val="20"/>
                <w:szCs w:val="20"/>
              </w:rPr>
              <w:t xml:space="preserve"> dla pacjenta): d</w:t>
            </w:r>
            <w:r w:rsidRPr="00F8467A">
              <w:rPr>
                <w:rFonts w:cs="Cambria"/>
                <w:sz w:val="20"/>
                <w:szCs w:val="20"/>
              </w:rPr>
              <w:t>ł</w:t>
            </w:r>
            <w:r w:rsidRPr="00F8467A">
              <w:rPr>
                <w:rFonts w:cs="Microsoft Sans Serif"/>
                <w:sz w:val="20"/>
                <w:szCs w:val="20"/>
              </w:rPr>
              <w:t>ugo</w:t>
            </w:r>
            <w:r w:rsidRPr="00F8467A">
              <w:rPr>
                <w:rFonts w:cs="Cambria"/>
                <w:sz w:val="20"/>
                <w:szCs w:val="20"/>
              </w:rPr>
              <w:t>ść</w:t>
            </w:r>
            <w:r w:rsidRPr="00F8467A">
              <w:rPr>
                <w:rFonts w:cs="Microsoft Sans Serif"/>
                <w:sz w:val="20"/>
                <w:szCs w:val="20"/>
              </w:rPr>
              <w:t xml:space="preserve"> min. 192 cm, szerokość min. 60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right"/>
            </w:pPr>
            <w:r w:rsidRPr="00F8467A">
              <w:t>16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bCs/>
                <w:sz w:val="20"/>
                <w:szCs w:val="20"/>
              </w:rPr>
              <w:t>Sk</w:t>
            </w:r>
            <w:r w:rsidRPr="00F8467A">
              <w:rPr>
                <w:rFonts w:cs="Cambria"/>
                <w:bCs/>
                <w:sz w:val="20"/>
                <w:szCs w:val="20"/>
              </w:rPr>
              <w:t>ł</w:t>
            </w:r>
            <w:r w:rsidRPr="00F8467A">
              <w:rPr>
                <w:rFonts w:cs="Microsoft Sans Serif"/>
                <w:bCs/>
                <w:sz w:val="20"/>
                <w:szCs w:val="20"/>
              </w:rPr>
              <w:t>adane, ergonomiczne r</w:t>
            </w:r>
            <w:r w:rsidRPr="00F8467A">
              <w:rPr>
                <w:rFonts w:cs="Cambria"/>
                <w:bCs/>
                <w:sz w:val="20"/>
                <w:szCs w:val="20"/>
              </w:rPr>
              <w:t>ą</w:t>
            </w:r>
            <w:r w:rsidRPr="00F8467A">
              <w:rPr>
                <w:rFonts w:cs="Microsoft Sans Serif"/>
                <w:bCs/>
                <w:sz w:val="20"/>
                <w:szCs w:val="20"/>
              </w:rPr>
              <w:t xml:space="preserve">czki do prowadzenia wózka zlokalizowane od strony </w:t>
            </w:r>
            <w:r w:rsidRPr="00F8467A">
              <w:rPr>
                <w:rFonts w:cs="Microsoft Sans Serif"/>
                <w:bCs/>
                <w:sz w:val="20"/>
                <w:szCs w:val="20"/>
                <w:u w:val="single"/>
              </w:rPr>
              <w:t>g</w:t>
            </w:r>
            <w:r w:rsidRPr="00F8467A">
              <w:rPr>
                <w:rFonts w:cs="Cambria"/>
                <w:bCs/>
                <w:sz w:val="20"/>
                <w:szCs w:val="20"/>
                <w:u w:val="single"/>
              </w:rPr>
              <w:t>ł</w:t>
            </w:r>
            <w:r w:rsidRPr="00F8467A">
              <w:rPr>
                <w:rFonts w:cs="Microsoft Sans Serif"/>
                <w:bCs/>
                <w:sz w:val="20"/>
                <w:szCs w:val="20"/>
                <w:u w:val="single"/>
              </w:rPr>
              <w:t>owy i nóg pacjenta</w:t>
            </w:r>
            <w:r w:rsidRPr="00F8467A">
              <w:rPr>
                <w:rFonts w:cs="Microsoft Sans Serif"/>
                <w:bCs/>
                <w:sz w:val="20"/>
                <w:szCs w:val="20"/>
              </w:rPr>
              <w:t xml:space="preserve"> u</w:t>
            </w:r>
            <w:r w:rsidRPr="00F8467A">
              <w:rPr>
                <w:rFonts w:cs="Cambria"/>
                <w:bCs/>
                <w:sz w:val="20"/>
                <w:szCs w:val="20"/>
              </w:rPr>
              <w:t>ł</w:t>
            </w:r>
            <w:r w:rsidRPr="00F8467A">
              <w:rPr>
                <w:rFonts w:cs="Microsoft Sans Serif"/>
                <w:bCs/>
                <w:sz w:val="20"/>
                <w:szCs w:val="20"/>
              </w:rPr>
              <w:t>atwiaj</w:t>
            </w:r>
            <w:r w:rsidRPr="00F8467A">
              <w:rPr>
                <w:rFonts w:cs="Cambria"/>
                <w:bCs/>
                <w:sz w:val="20"/>
                <w:szCs w:val="20"/>
              </w:rPr>
              <w:t>ą</w:t>
            </w:r>
            <w:r w:rsidRPr="00F8467A">
              <w:rPr>
                <w:rFonts w:cs="Microsoft Sans Serif"/>
                <w:bCs/>
                <w:sz w:val="20"/>
                <w:szCs w:val="20"/>
              </w:rPr>
              <w:t>ce dost</w:t>
            </w:r>
            <w:r w:rsidRPr="00F8467A">
              <w:rPr>
                <w:rFonts w:cs="Cambria"/>
                <w:bCs/>
                <w:sz w:val="20"/>
                <w:szCs w:val="20"/>
              </w:rPr>
              <w:t>ę</w:t>
            </w:r>
            <w:r w:rsidRPr="00F8467A">
              <w:rPr>
                <w:rFonts w:cs="Microsoft Sans Serif"/>
                <w:bCs/>
                <w:sz w:val="20"/>
                <w:szCs w:val="20"/>
              </w:rPr>
              <w:t>p do pacjenta (m.in. podczas akcji reanimacyjnej). Obie pary rączek składane poniżej poziomu materaca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17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sz w:val="20"/>
                <w:szCs w:val="20"/>
              </w:rPr>
            </w:pPr>
            <w:r w:rsidRPr="00F8467A">
              <w:rPr>
                <w:sz w:val="20"/>
                <w:szCs w:val="20"/>
              </w:rPr>
              <w:t>Wózek wyposa</w:t>
            </w:r>
            <w:r w:rsidRPr="00F8467A">
              <w:rPr>
                <w:rFonts w:cs="Cambria"/>
                <w:sz w:val="20"/>
                <w:szCs w:val="20"/>
              </w:rPr>
              <w:t>ż</w:t>
            </w:r>
            <w:r w:rsidRPr="00F8467A">
              <w:rPr>
                <w:sz w:val="20"/>
                <w:szCs w:val="20"/>
              </w:rPr>
              <w:t>ony w pi</w:t>
            </w:r>
            <w:r w:rsidRPr="00F8467A">
              <w:rPr>
                <w:rFonts w:cs="Cambria"/>
                <w:sz w:val="20"/>
                <w:szCs w:val="20"/>
              </w:rPr>
              <w:t>ą</w:t>
            </w:r>
            <w:r w:rsidRPr="00F8467A">
              <w:rPr>
                <w:sz w:val="20"/>
                <w:szCs w:val="20"/>
              </w:rPr>
              <w:t>te ko</w:t>
            </w:r>
            <w:r w:rsidRPr="00F8467A">
              <w:rPr>
                <w:rFonts w:cs="Cambria"/>
                <w:sz w:val="20"/>
                <w:szCs w:val="20"/>
              </w:rPr>
              <w:t>ł</w:t>
            </w:r>
            <w:r w:rsidRPr="00F8467A">
              <w:rPr>
                <w:sz w:val="20"/>
                <w:szCs w:val="20"/>
              </w:rPr>
              <w:t>o kierunkowe z funkcj</w:t>
            </w:r>
            <w:r w:rsidRPr="00F8467A">
              <w:rPr>
                <w:rFonts w:cs="Cambria"/>
                <w:sz w:val="20"/>
                <w:szCs w:val="20"/>
              </w:rPr>
              <w:t>ą</w:t>
            </w:r>
            <w:r w:rsidRPr="00F8467A">
              <w:rPr>
                <w:sz w:val="20"/>
                <w:szCs w:val="20"/>
              </w:rPr>
              <w:t xml:space="preserve"> jazdy swobodnej b</w:t>
            </w:r>
            <w:r w:rsidRPr="00F8467A">
              <w:rPr>
                <w:rFonts w:cs="Cambria"/>
                <w:sz w:val="20"/>
                <w:szCs w:val="20"/>
              </w:rPr>
              <w:t>ą</w:t>
            </w:r>
            <w:r w:rsidRPr="00F8467A">
              <w:rPr>
                <w:sz w:val="20"/>
                <w:szCs w:val="20"/>
              </w:rPr>
              <w:t>d</w:t>
            </w:r>
            <w:r w:rsidRPr="00F8467A">
              <w:rPr>
                <w:rFonts w:cs="Cambria"/>
                <w:sz w:val="20"/>
                <w:szCs w:val="20"/>
              </w:rPr>
              <w:t>ź</w:t>
            </w:r>
            <w:r w:rsidRPr="00F8467A">
              <w:rPr>
                <w:sz w:val="20"/>
                <w:szCs w:val="20"/>
              </w:rPr>
              <w:t xml:space="preserve"> kierunkowej, realizowan</w:t>
            </w:r>
            <w:r w:rsidRPr="00F8467A">
              <w:rPr>
                <w:rFonts w:cs="Cambria"/>
                <w:sz w:val="20"/>
                <w:szCs w:val="20"/>
              </w:rPr>
              <w:t>ą</w:t>
            </w:r>
            <w:r w:rsidRPr="00F8467A">
              <w:rPr>
                <w:sz w:val="20"/>
                <w:szCs w:val="20"/>
              </w:rPr>
              <w:t xml:space="preserve"> poprzez uniesienie lub doci</w:t>
            </w:r>
            <w:r w:rsidRPr="00F8467A">
              <w:rPr>
                <w:rFonts w:cs="Cambria"/>
                <w:sz w:val="20"/>
                <w:szCs w:val="20"/>
              </w:rPr>
              <w:t>ś</w:t>
            </w:r>
            <w:r w:rsidRPr="00F8467A">
              <w:rPr>
                <w:sz w:val="20"/>
                <w:szCs w:val="20"/>
              </w:rPr>
              <w:t>ni</w:t>
            </w:r>
            <w:r w:rsidRPr="00F8467A">
              <w:rPr>
                <w:rFonts w:cs="Cambria"/>
                <w:sz w:val="20"/>
                <w:szCs w:val="20"/>
              </w:rPr>
              <w:t>ę</w:t>
            </w:r>
            <w:r w:rsidRPr="00F8467A">
              <w:rPr>
                <w:sz w:val="20"/>
                <w:szCs w:val="20"/>
              </w:rPr>
              <w:t>cie ko</w:t>
            </w:r>
            <w:r w:rsidRPr="00F8467A">
              <w:rPr>
                <w:rFonts w:cs="Cambria"/>
                <w:sz w:val="20"/>
                <w:szCs w:val="20"/>
              </w:rPr>
              <w:t>ł</w:t>
            </w:r>
            <w:r w:rsidRPr="00F8467A">
              <w:rPr>
                <w:sz w:val="20"/>
                <w:szCs w:val="20"/>
              </w:rPr>
              <w:t>a do pod</w:t>
            </w:r>
            <w:r w:rsidRPr="00F8467A">
              <w:rPr>
                <w:rFonts w:cs="Cambria"/>
                <w:sz w:val="20"/>
                <w:szCs w:val="20"/>
              </w:rPr>
              <w:t>ł</w:t>
            </w:r>
            <w:r w:rsidRPr="00F8467A">
              <w:rPr>
                <w:sz w:val="20"/>
                <w:szCs w:val="20"/>
              </w:rPr>
              <w:t>o</w:t>
            </w:r>
            <w:r w:rsidRPr="00F8467A">
              <w:rPr>
                <w:rFonts w:cs="Cambria"/>
                <w:sz w:val="20"/>
                <w:szCs w:val="20"/>
              </w:rPr>
              <w:t>ż</w:t>
            </w:r>
            <w:r w:rsidRPr="00F8467A">
              <w:rPr>
                <w:sz w:val="20"/>
                <w:szCs w:val="20"/>
              </w:rPr>
              <w:t>a. Pi</w:t>
            </w:r>
            <w:r w:rsidRPr="00F8467A">
              <w:rPr>
                <w:rFonts w:cs="Cambria"/>
                <w:sz w:val="20"/>
                <w:szCs w:val="20"/>
              </w:rPr>
              <w:t>ą</w:t>
            </w:r>
            <w:r w:rsidRPr="00F8467A">
              <w:rPr>
                <w:sz w:val="20"/>
                <w:szCs w:val="20"/>
              </w:rPr>
              <w:t>te ko</w:t>
            </w:r>
            <w:r w:rsidRPr="00F8467A">
              <w:rPr>
                <w:rFonts w:cs="Cambria"/>
                <w:sz w:val="20"/>
                <w:szCs w:val="20"/>
              </w:rPr>
              <w:t>ł</w:t>
            </w:r>
            <w:r w:rsidRPr="00F8467A">
              <w:rPr>
                <w:sz w:val="20"/>
                <w:szCs w:val="20"/>
              </w:rPr>
              <w:t>o zapewnia znacznie lepsze manewrowanie i sterowanie wózkiem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18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Pojedyncze ko</w:t>
            </w:r>
            <w:r w:rsidRPr="00F8467A">
              <w:rPr>
                <w:rFonts w:cs="Cambria"/>
                <w:sz w:val="20"/>
                <w:szCs w:val="20"/>
              </w:rPr>
              <w:t>ł</w:t>
            </w:r>
            <w:r w:rsidRPr="00F8467A">
              <w:rPr>
                <w:rFonts w:cs="Microsoft Sans Serif"/>
                <w:sz w:val="20"/>
                <w:szCs w:val="20"/>
              </w:rPr>
              <w:t xml:space="preserve">a o </w:t>
            </w:r>
            <w:r w:rsidRPr="00F8467A">
              <w:rPr>
                <w:rFonts w:cs="Cambria"/>
                <w:sz w:val="20"/>
                <w:szCs w:val="20"/>
              </w:rPr>
              <w:t>ś</w:t>
            </w:r>
            <w:r w:rsidRPr="00F8467A">
              <w:rPr>
                <w:rFonts w:cs="Microsoft Sans Serif"/>
                <w:sz w:val="20"/>
                <w:szCs w:val="20"/>
              </w:rPr>
              <w:t>rednicy co najmniej 20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right"/>
            </w:pPr>
            <w:r w:rsidRPr="00F8467A">
              <w:t>19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Przynajmniej jedno ko</w:t>
            </w:r>
            <w:r w:rsidRPr="00F8467A">
              <w:rPr>
                <w:rFonts w:cs="Cambria"/>
                <w:sz w:val="20"/>
                <w:szCs w:val="20"/>
              </w:rPr>
              <w:t>ł</w:t>
            </w:r>
            <w:r w:rsidRPr="00F8467A">
              <w:rPr>
                <w:rFonts w:cs="Microsoft Sans Serif"/>
                <w:sz w:val="20"/>
                <w:szCs w:val="20"/>
              </w:rPr>
              <w:t>o antystatyczne oznaczone odr</w:t>
            </w:r>
            <w:r w:rsidRPr="00F8467A">
              <w:rPr>
                <w:rFonts w:cs="Cambria"/>
                <w:sz w:val="20"/>
                <w:szCs w:val="20"/>
              </w:rPr>
              <w:t>ę</w:t>
            </w:r>
            <w:r w:rsidRPr="00F8467A">
              <w:rPr>
                <w:rFonts w:cs="Microsoft Sans Serif"/>
                <w:sz w:val="20"/>
                <w:szCs w:val="20"/>
              </w:rPr>
              <w:t>bnym kolorem dla identyfikacji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right"/>
            </w:pPr>
            <w:r w:rsidRPr="00F8467A">
              <w:lastRenderedPageBreak/>
              <w:t>20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lastRenderedPageBreak/>
              <w:t>Ko</w:t>
            </w:r>
            <w:r w:rsidRPr="00F8467A">
              <w:rPr>
                <w:rFonts w:cs="Cambria"/>
                <w:sz w:val="20"/>
                <w:szCs w:val="20"/>
              </w:rPr>
              <w:t>ł</w:t>
            </w:r>
            <w:r w:rsidRPr="00F8467A">
              <w:rPr>
                <w:rFonts w:cs="Microsoft Sans Serif"/>
                <w:sz w:val="20"/>
                <w:szCs w:val="20"/>
              </w:rPr>
              <w:t>a bez widocznej metalowej osi obrotu zaopatrzone w os</w:t>
            </w:r>
            <w:r w:rsidRPr="00F8467A">
              <w:rPr>
                <w:rFonts w:cs="Cambria"/>
                <w:sz w:val="20"/>
                <w:szCs w:val="20"/>
              </w:rPr>
              <w:t>ł</w:t>
            </w:r>
            <w:r w:rsidRPr="00F8467A">
              <w:rPr>
                <w:rFonts w:cs="Microsoft Sans Serif"/>
                <w:sz w:val="20"/>
                <w:szCs w:val="20"/>
              </w:rPr>
              <w:t xml:space="preserve">ony </w:t>
            </w:r>
            <w:r w:rsidRPr="00F8467A">
              <w:rPr>
                <w:rFonts w:cs="Microsoft Sans Serif"/>
                <w:sz w:val="20"/>
                <w:szCs w:val="20"/>
              </w:rPr>
              <w:lastRenderedPageBreak/>
              <w:t>zabezpieczaj</w:t>
            </w:r>
            <w:r w:rsidRPr="00F8467A">
              <w:rPr>
                <w:rFonts w:cs="Cambria"/>
                <w:sz w:val="20"/>
                <w:szCs w:val="20"/>
              </w:rPr>
              <w:t>ą</w:t>
            </w:r>
            <w:r w:rsidRPr="00F8467A">
              <w:rPr>
                <w:rFonts w:cs="Microsoft Sans Serif"/>
                <w:sz w:val="20"/>
                <w:szCs w:val="20"/>
              </w:rPr>
              <w:t>ce mechanizm kó</w:t>
            </w:r>
            <w:r w:rsidRPr="00F8467A">
              <w:rPr>
                <w:rFonts w:cs="Cambria"/>
                <w:sz w:val="20"/>
                <w:szCs w:val="20"/>
              </w:rPr>
              <w:t>ł</w:t>
            </w:r>
            <w:r w:rsidRPr="00F8467A">
              <w:rPr>
                <w:rFonts w:cs="Microsoft Sans Serif"/>
                <w:sz w:val="20"/>
                <w:szCs w:val="20"/>
              </w:rPr>
              <w:t xml:space="preserve"> przed zanieczyszczeniem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lastRenderedPageBreak/>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21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bCs/>
                <w:sz w:val="20"/>
                <w:szCs w:val="20"/>
              </w:rPr>
              <w:t>Hydrauliczna regulacja wysoko</w:t>
            </w:r>
            <w:r w:rsidRPr="00F8467A">
              <w:rPr>
                <w:rFonts w:cs="Cambria"/>
                <w:bCs/>
                <w:sz w:val="20"/>
                <w:szCs w:val="20"/>
              </w:rPr>
              <w:t>ś</w:t>
            </w:r>
            <w:r w:rsidRPr="00F8467A">
              <w:rPr>
                <w:bCs/>
                <w:sz w:val="20"/>
                <w:szCs w:val="20"/>
              </w:rPr>
              <w:t>ci le</w:t>
            </w:r>
            <w:r w:rsidRPr="00F8467A">
              <w:rPr>
                <w:rFonts w:cs="Cambria"/>
                <w:bCs/>
                <w:sz w:val="20"/>
                <w:szCs w:val="20"/>
              </w:rPr>
              <w:t>ż</w:t>
            </w:r>
            <w:r w:rsidRPr="00F8467A">
              <w:rPr>
                <w:bCs/>
                <w:sz w:val="20"/>
                <w:szCs w:val="20"/>
              </w:rPr>
              <w:t>a dost</w:t>
            </w:r>
            <w:r w:rsidRPr="00F8467A">
              <w:rPr>
                <w:rFonts w:cs="Cambria"/>
                <w:bCs/>
                <w:sz w:val="20"/>
                <w:szCs w:val="20"/>
              </w:rPr>
              <w:t>ę</w:t>
            </w:r>
            <w:r w:rsidRPr="00F8467A">
              <w:rPr>
                <w:bCs/>
                <w:sz w:val="20"/>
                <w:szCs w:val="20"/>
              </w:rPr>
              <w:t>pna z obu stron wózka, za pomoc</w:t>
            </w:r>
            <w:r w:rsidRPr="00F8467A">
              <w:rPr>
                <w:rFonts w:cs="Cambria"/>
                <w:bCs/>
                <w:sz w:val="20"/>
                <w:szCs w:val="20"/>
              </w:rPr>
              <w:t>ą</w:t>
            </w:r>
            <w:r w:rsidRPr="00F8467A">
              <w:rPr>
                <w:bCs/>
                <w:sz w:val="20"/>
                <w:szCs w:val="20"/>
              </w:rPr>
              <w:t xml:space="preserve"> d</w:t>
            </w:r>
            <w:r w:rsidRPr="00F8467A">
              <w:rPr>
                <w:rFonts w:cs="Cambria"/>
                <w:bCs/>
                <w:sz w:val="20"/>
                <w:szCs w:val="20"/>
              </w:rPr>
              <w:t>ź</w:t>
            </w:r>
            <w:r w:rsidRPr="00F8467A">
              <w:rPr>
                <w:bCs/>
                <w:sz w:val="20"/>
                <w:szCs w:val="20"/>
              </w:rPr>
              <w:t>wigni no</w:t>
            </w:r>
            <w:r w:rsidRPr="00F8467A">
              <w:rPr>
                <w:rFonts w:cs="Cambria"/>
                <w:bCs/>
                <w:sz w:val="20"/>
                <w:szCs w:val="20"/>
              </w:rPr>
              <w:t>ż</w:t>
            </w:r>
            <w:r w:rsidRPr="00F8467A">
              <w:rPr>
                <w:bCs/>
                <w:sz w:val="20"/>
                <w:szCs w:val="20"/>
              </w:rPr>
              <w:t xml:space="preserve">nej w zakresie minimum </w:t>
            </w:r>
            <w:r w:rsidRPr="00F8467A">
              <w:rPr>
                <w:rFonts w:cs="Microsoft Sans Serif"/>
                <w:bCs/>
                <w:sz w:val="20"/>
                <w:szCs w:val="20"/>
              </w:rPr>
              <w:t>61 – 91 cm (mierzone od pod</w:t>
            </w:r>
            <w:r w:rsidRPr="00F8467A">
              <w:rPr>
                <w:rFonts w:cs="Cambria"/>
                <w:bCs/>
                <w:sz w:val="20"/>
                <w:szCs w:val="20"/>
              </w:rPr>
              <w:t>ł</w:t>
            </w:r>
            <w:r w:rsidRPr="00F8467A">
              <w:rPr>
                <w:rFonts w:cs="Microsoft Sans Serif"/>
                <w:bCs/>
                <w:sz w:val="20"/>
                <w:szCs w:val="20"/>
              </w:rPr>
              <w:t>o</w:t>
            </w:r>
            <w:r w:rsidRPr="00F8467A">
              <w:rPr>
                <w:rFonts w:cs="Cambria"/>
                <w:bCs/>
                <w:sz w:val="20"/>
                <w:szCs w:val="20"/>
              </w:rPr>
              <w:t>ż</w:t>
            </w:r>
            <w:r w:rsidRPr="00F8467A">
              <w:rPr>
                <w:rFonts w:cs="Microsoft Sans Serif"/>
                <w:bCs/>
                <w:sz w:val="20"/>
                <w:szCs w:val="20"/>
              </w:rPr>
              <w:t>a do g</w:t>
            </w:r>
            <w:r w:rsidRPr="00F8467A">
              <w:rPr>
                <w:rFonts w:cs="Centaur"/>
                <w:bCs/>
                <w:sz w:val="20"/>
                <w:szCs w:val="20"/>
              </w:rPr>
              <w:t>ó</w:t>
            </w:r>
            <w:r w:rsidRPr="00F8467A">
              <w:rPr>
                <w:rFonts w:cs="Microsoft Sans Serif"/>
                <w:bCs/>
                <w:sz w:val="20"/>
                <w:szCs w:val="20"/>
              </w:rPr>
              <w:t>rnej p</w:t>
            </w:r>
            <w:r w:rsidRPr="00F8467A">
              <w:rPr>
                <w:rFonts w:cs="Cambria"/>
                <w:bCs/>
                <w:sz w:val="20"/>
                <w:szCs w:val="20"/>
              </w:rPr>
              <w:t>ł</w:t>
            </w:r>
            <w:r w:rsidRPr="00F8467A">
              <w:rPr>
                <w:rFonts w:cs="Microsoft Sans Serif"/>
                <w:bCs/>
                <w:sz w:val="20"/>
                <w:szCs w:val="20"/>
              </w:rPr>
              <w:t>aszczyzny le</w:t>
            </w:r>
            <w:r w:rsidRPr="00F8467A">
              <w:rPr>
                <w:rFonts w:cs="Cambria"/>
                <w:bCs/>
                <w:sz w:val="20"/>
                <w:szCs w:val="20"/>
              </w:rPr>
              <w:t>ż</w:t>
            </w:r>
            <w:r w:rsidRPr="00F8467A">
              <w:rPr>
                <w:rFonts w:cs="Microsoft Sans Serif"/>
                <w:bCs/>
                <w:sz w:val="20"/>
                <w:szCs w:val="20"/>
              </w:rPr>
              <w:t>a bez materaca)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22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sz w:val="20"/>
                <w:szCs w:val="20"/>
              </w:rPr>
            </w:pPr>
            <w:r w:rsidRPr="00F8467A">
              <w:rPr>
                <w:bCs/>
                <w:sz w:val="20"/>
                <w:szCs w:val="20"/>
              </w:rPr>
              <w:t>Wózek wyposa</w:t>
            </w:r>
            <w:r w:rsidRPr="00F8467A">
              <w:rPr>
                <w:rFonts w:cs="Cambria"/>
                <w:bCs/>
                <w:sz w:val="20"/>
                <w:szCs w:val="20"/>
              </w:rPr>
              <w:t>ż</w:t>
            </w:r>
            <w:r w:rsidRPr="00F8467A">
              <w:rPr>
                <w:bCs/>
                <w:sz w:val="20"/>
                <w:szCs w:val="20"/>
              </w:rPr>
              <w:t>ony w centralny system hamulcowy, z jednoczesnym blokowaniem wszystkich kó</w:t>
            </w:r>
            <w:r w:rsidRPr="00F8467A">
              <w:rPr>
                <w:rFonts w:cs="Cambria"/>
                <w:bCs/>
                <w:sz w:val="20"/>
                <w:szCs w:val="20"/>
              </w:rPr>
              <w:t>ł</w:t>
            </w:r>
            <w:r w:rsidRPr="00F8467A">
              <w:rPr>
                <w:bCs/>
                <w:sz w:val="20"/>
                <w:szCs w:val="20"/>
              </w:rPr>
              <w:t>, w zakresie: obrotu wokó</w:t>
            </w:r>
            <w:r w:rsidRPr="00F8467A">
              <w:rPr>
                <w:rFonts w:cs="Cambria"/>
                <w:bCs/>
                <w:sz w:val="20"/>
                <w:szCs w:val="20"/>
              </w:rPr>
              <w:t>ł</w:t>
            </w:r>
            <w:r w:rsidRPr="00F8467A">
              <w:rPr>
                <w:bCs/>
                <w:sz w:val="20"/>
                <w:szCs w:val="20"/>
              </w:rPr>
              <w:t xml:space="preserve"> osi, toczenia i sterowania kierunkiem jazdy</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23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Wyraźne zaznaczenie kolorystyczne:</w:t>
            </w:r>
          </w:p>
          <w:p w:rsidR="00420283" w:rsidRPr="00F8467A" w:rsidRDefault="00420283" w:rsidP="00420283">
            <w:pPr>
              <w:pStyle w:val="Akapitzlist"/>
              <w:ind w:left="0"/>
              <w:rPr>
                <w:sz w:val="20"/>
                <w:szCs w:val="20"/>
              </w:rPr>
            </w:pPr>
            <w:r w:rsidRPr="00F8467A">
              <w:rPr>
                <w:rFonts w:cs="Arial"/>
                <w:sz w:val="20"/>
                <w:szCs w:val="20"/>
              </w:rPr>
              <w:t>- blokada hamulców – kolor czerwony</w:t>
            </w:r>
          </w:p>
          <w:p w:rsidR="00420283" w:rsidRPr="00F8467A" w:rsidRDefault="00420283" w:rsidP="00420283">
            <w:pPr>
              <w:pStyle w:val="Akapitzlist"/>
              <w:ind w:left="0"/>
              <w:rPr>
                <w:sz w:val="20"/>
                <w:szCs w:val="20"/>
              </w:rPr>
            </w:pPr>
            <w:r w:rsidRPr="00F8467A">
              <w:rPr>
                <w:rFonts w:cs="Arial"/>
                <w:sz w:val="20"/>
                <w:szCs w:val="20"/>
              </w:rPr>
              <w:t>- jazda kierunkowa – kolor zielony</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right"/>
            </w:pPr>
            <w:r w:rsidRPr="00F8467A">
              <w:t>24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Centralny system blokowania kół obsługiwany jedną lub dwoma dźwigniami nożnymi, trójpozycyjny: jazda swobodna, jazda kierunkowa, hamulec.</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right"/>
            </w:pPr>
            <w:r w:rsidRPr="00F8467A">
              <w:t>25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Arial"/>
                <w:sz w:val="20"/>
                <w:szCs w:val="20"/>
              </w:rPr>
              <w:t>Barierki boczne chromowane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26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bCs/>
                <w:sz w:val="20"/>
                <w:szCs w:val="20"/>
              </w:rPr>
              <w:t>Barierki boczne składane poniżej ramy leża gwarantuj</w:t>
            </w:r>
            <w:r w:rsidRPr="00F8467A">
              <w:rPr>
                <w:rFonts w:cs="Cambria"/>
                <w:bCs/>
                <w:sz w:val="20"/>
                <w:szCs w:val="20"/>
              </w:rPr>
              <w:t>ą</w:t>
            </w:r>
            <w:r w:rsidRPr="00F8467A">
              <w:rPr>
                <w:rFonts w:cs="Microsoft Sans Serif"/>
                <w:bCs/>
                <w:sz w:val="20"/>
                <w:szCs w:val="20"/>
              </w:rPr>
              <w:t>ce brak przerw transferowych</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right"/>
            </w:pPr>
            <w:r w:rsidRPr="00F8467A">
              <w:t>27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bCs/>
                <w:sz w:val="20"/>
                <w:szCs w:val="20"/>
              </w:rPr>
              <w:t>Regulacja segmentu pleców manualna ze wspomaganiem spr</w:t>
            </w:r>
            <w:r w:rsidRPr="00F8467A">
              <w:rPr>
                <w:rFonts w:cs="Cambria"/>
                <w:bCs/>
                <w:sz w:val="20"/>
                <w:szCs w:val="20"/>
              </w:rPr>
              <w:t>ęż</w:t>
            </w:r>
            <w:r w:rsidRPr="00F8467A">
              <w:rPr>
                <w:rFonts w:cs="Microsoft Sans Serif"/>
                <w:bCs/>
                <w:sz w:val="20"/>
                <w:szCs w:val="20"/>
              </w:rPr>
              <w:t>yn gazowych w zakresie od 0</w:t>
            </w:r>
            <w:r w:rsidRPr="00F8467A">
              <w:rPr>
                <w:rFonts w:cs="Microsoft Sans Serif"/>
                <w:bCs/>
                <w:sz w:val="20"/>
                <w:szCs w:val="20"/>
              </w:rPr>
              <w:t> do min 83</w:t>
            </w:r>
            <w:r w:rsidRPr="00F8467A">
              <w:rPr>
                <w:rFonts w:cs="Microsoft Sans Serif"/>
                <w:bCs/>
                <w:sz w:val="20"/>
                <w:szCs w:val="20"/>
              </w:rPr>
              <w: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right"/>
            </w:pPr>
            <w:r w:rsidRPr="00F8467A">
              <w:t>28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bCs/>
                <w:sz w:val="20"/>
                <w:szCs w:val="20"/>
              </w:rPr>
              <w:t>Mo</w:t>
            </w:r>
            <w:r w:rsidRPr="00F8467A">
              <w:rPr>
                <w:rFonts w:cs="Cambria"/>
                <w:bCs/>
                <w:sz w:val="20"/>
                <w:szCs w:val="20"/>
              </w:rPr>
              <w:t>ż</w:t>
            </w:r>
            <w:r w:rsidRPr="00F8467A">
              <w:rPr>
                <w:rFonts w:cs="Microsoft Sans Serif"/>
                <w:bCs/>
                <w:sz w:val="20"/>
                <w:szCs w:val="20"/>
              </w:rPr>
              <w:t>liwo</w:t>
            </w:r>
            <w:r w:rsidRPr="00F8467A">
              <w:rPr>
                <w:rFonts w:cs="Cambria"/>
                <w:bCs/>
                <w:sz w:val="20"/>
                <w:szCs w:val="20"/>
              </w:rPr>
              <w:t>ść</w:t>
            </w:r>
            <w:r w:rsidRPr="00F8467A">
              <w:rPr>
                <w:rFonts w:cs="Microsoft Sans Serif"/>
                <w:bCs/>
                <w:sz w:val="20"/>
                <w:szCs w:val="20"/>
              </w:rPr>
              <w:t xml:space="preserve"> uniesienia ca</w:t>
            </w:r>
            <w:r w:rsidRPr="00F8467A">
              <w:rPr>
                <w:rFonts w:cs="Cambria"/>
                <w:bCs/>
                <w:sz w:val="20"/>
                <w:szCs w:val="20"/>
              </w:rPr>
              <w:t>ł</w:t>
            </w:r>
            <w:r w:rsidRPr="00F8467A">
              <w:rPr>
                <w:rFonts w:cs="Microsoft Sans Serif"/>
                <w:bCs/>
                <w:sz w:val="20"/>
                <w:szCs w:val="20"/>
              </w:rPr>
              <w:t xml:space="preserve">ego segmentu nóg w celu </w:t>
            </w:r>
            <w:r w:rsidRPr="00F8467A">
              <w:rPr>
                <w:rFonts w:cs="Cambria"/>
                <w:bCs/>
                <w:sz w:val="20"/>
                <w:szCs w:val="20"/>
              </w:rPr>
              <w:t>ł</w:t>
            </w:r>
            <w:r w:rsidRPr="00F8467A">
              <w:rPr>
                <w:rFonts w:cs="Microsoft Sans Serif"/>
                <w:bCs/>
                <w:sz w:val="20"/>
                <w:szCs w:val="20"/>
              </w:rPr>
              <w:t>atwego czyszczenia i dezynfekcji powierzchni bezpo</w:t>
            </w:r>
            <w:r w:rsidRPr="00F8467A">
              <w:rPr>
                <w:rFonts w:cs="Cambria"/>
                <w:bCs/>
                <w:sz w:val="20"/>
                <w:szCs w:val="20"/>
              </w:rPr>
              <w:t>ś</w:t>
            </w:r>
            <w:r w:rsidRPr="00F8467A">
              <w:rPr>
                <w:rFonts w:cs="Microsoft Sans Serif"/>
                <w:bCs/>
                <w:sz w:val="20"/>
                <w:szCs w:val="20"/>
              </w:rPr>
              <w:t>rednio pod le</w:t>
            </w:r>
            <w:r w:rsidRPr="00F8467A">
              <w:rPr>
                <w:rFonts w:cs="Cambria"/>
                <w:bCs/>
                <w:sz w:val="20"/>
                <w:szCs w:val="20"/>
              </w:rPr>
              <w:t>ż</w:t>
            </w:r>
            <w:r w:rsidRPr="00F8467A">
              <w:rPr>
                <w:rFonts w:cs="Microsoft Sans Serif"/>
                <w:bCs/>
                <w:sz w:val="20"/>
                <w:szCs w:val="20"/>
              </w:rPr>
              <w:t>em, gdzie wprowadza si</w:t>
            </w:r>
            <w:r w:rsidRPr="00F8467A">
              <w:rPr>
                <w:rFonts w:cs="Cambria"/>
                <w:bCs/>
                <w:sz w:val="20"/>
                <w:szCs w:val="20"/>
              </w:rPr>
              <w:t>ę</w:t>
            </w:r>
            <w:r w:rsidRPr="00F8467A">
              <w:rPr>
                <w:rFonts w:cs="Microsoft Sans Serif"/>
                <w:bCs/>
                <w:sz w:val="20"/>
                <w:szCs w:val="20"/>
              </w:rPr>
              <w:t xml:space="preserve"> kasety</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right"/>
            </w:pPr>
            <w:r w:rsidRPr="00F8467A">
              <w:t>29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bCs/>
                <w:sz w:val="20"/>
                <w:szCs w:val="20"/>
              </w:rPr>
            </w:pPr>
            <w:r w:rsidRPr="00F8467A">
              <w:rPr>
                <w:rFonts w:cs="Microsoft Sans Serif"/>
                <w:bCs/>
                <w:sz w:val="20"/>
                <w:szCs w:val="20"/>
              </w:rPr>
              <w:t xml:space="preserve">Pozycja </w:t>
            </w:r>
            <w:proofErr w:type="spellStart"/>
            <w:r w:rsidRPr="00F8467A">
              <w:rPr>
                <w:rFonts w:cs="Microsoft Sans Serif"/>
                <w:bCs/>
                <w:sz w:val="20"/>
                <w:szCs w:val="20"/>
              </w:rPr>
              <w:t>Trendelenburga</w:t>
            </w:r>
            <w:proofErr w:type="spellEnd"/>
            <w:r w:rsidRPr="00F8467A">
              <w:rPr>
                <w:rFonts w:cs="Microsoft Sans Serif"/>
                <w:bCs/>
                <w:sz w:val="20"/>
                <w:szCs w:val="20"/>
              </w:rPr>
              <w:t xml:space="preserve"> oraz anty-</w:t>
            </w:r>
            <w:proofErr w:type="spellStart"/>
            <w:r w:rsidRPr="00F8467A">
              <w:rPr>
                <w:rFonts w:cs="Microsoft Sans Serif"/>
                <w:bCs/>
                <w:sz w:val="20"/>
                <w:szCs w:val="20"/>
              </w:rPr>
              <w:t>Trendelenburga</w:t>
            </w:r>
            <w:proofErr w:type="spellEnd"/>
            <w:r w:rsidRPr="00F8467A">
              <w:rPr>
                <w:rFonts w:cs="Microsoft Sans Serif"/>
                <w:bCs/>
                <w:sz w:val="20"/>
                <w:szCs w:val="20"/>
              </w:rPr>
              <w:t xml:space="preserve"> regulowana hydraulicznie w zakresie  min. </w:t>
            </w:r>
            <w:r w:rsidRPr="00F8467A">
              <w:rPr>
                <w:rFonts w:cs="Microsoft Sans Serif"/>
                <w:bCs/>
                <w:sz w:val="20"/>
                <w:szCs w:val="20"/>
              </w:rPr>
              <w:t>15</w:t>
            </w:r>
            <w:r w:rsidRPr="00F8467A">
              <w:rPr>
                <w:rFonts w:cs="Microsoft Sans Serif"/>
                <w:bCs/>
                <w:sz w:val="20"/>
                <w:szCs w:val="20"/>
              </w:rPr>
              <w: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30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bCs/>
                <w:sz w:val="20"/>
                <w:szCs w:val="20"/>
              </w:rPr>
              <w:t xml:space="preserve">Pozycja </w:t>
            </w:r>
            <w:proofErr w:type="spellStart"/>
            <w:r w:rsidRPr="00F8467A">
              <w:rPr>
                <w:rFonts w:cs="Microsoft Sans Serif"/>
                <w:bCs/>
                <w:sz w:val="20"/>
                <w:szCs w:val="20"/>
              </w:rPr>
              <w:t>Trendelenburga</w:t>
            </w:r>
            <w:proofErr w:type="spellEnd"/>
            <w:r w:rsidRPr="00F8467A">
              <w:rPr>
                <w:rFonts w:cs="Microsoft Sans Serif"/>
                <w:bCs/>
                <w:sz w:val="20"/>
                <w:szCs w:val="20"/>
              </w:rPr>
              <w:t xml:space="preserve"> oraz anty-</w:t>
            </w:r>
            <w:proofErr w:type="spellStart"/>
            <w:r w:rsidRPr="00F8467A">
              <w:rPr>
                <w:rFonts w:cs="Microsoft Sans Serif"/>
                <w:bCs/>
                <w:sz w:val="20"/>
                <w:szCs w:val="20"/>
              </w:rPr>
              <w:t>Trendelenburga</w:t>
            </w:r>
            <w:proofErr w:type="spellEnd"/>
            <w:r w:rsidRPr="00F8467A">
              <w:rPr>
                <w:rFonts w:cs="Microsoft Sans Serif"/>
                <w:bCs/>
                <w:sz w:val="20"/>
                <w:szCs w:val="20"/>
              </w:rPr>
              <w:t xml:space="preserve"> uzyskiwane przy u</w:t>
            </w:r>
            <w:r w:rsidRPr="00F8467A">
              <w:rPr>
                <w:rFonts w:cs="Cambria"/>
                <w:bCs/>
                <w:sz w:val="20"/>
                <w:szCs w:val="20"/>
              </w:rPr>
              <w:t>ż</w:t>
            </w:r>
            <w:r w:rsidRPr="00F8467A">
              <w:rPr>
                <w:rFonts w:cs="Microsoft Sans Serif"/>
                <w:bCs/>
                <w:sz w:val="20"/>
                <w:szCs w:val="20"/>
              </w:rPr>
              <w:t>yciu peda</w:t>
            </w:r>
            <w:r w:rsidRPr="00F8467A">
              <w:rPr>
                <w:rFonts w:cs="Cambria"/>
                <w:bCs/>
                <w:sz w:val="20"/>
                <w:szCs w:val="20"/>
              </w:rPr>
              <w:t>ł</w:t>
            </w:r>
            <w:r w:rsidRPr="00F8467A">
              <w:rPr>
                <w:rFonts w:cs="Centaur"/>
                <w:bCs/>
                <w:sz w:val="20"/>
                <w:szCs w:val="20"/>
              </w:rPr>
              <w:t>ó</w:t>
            </w:r>
            <w:r w:rsidRPr="00F8467A">
              <w:rPr>
                <w:rFonts w:cs="Microsoft Sans Serif"/>
                <w:bCs/>
                <w:sz w:val="20"/>
                <w:szCs w:val="20"/>
              </w:rPr>
              <w:t>w no</w:t>
            </w:r>
            <w:r w:rsidRPr="00F8467A">
              <w:rPr>
                <w:rFonts w:cs="Cambria"/>
                <w:bCs/>
                <w:sz w:val="20"/>
                <w:szCs w:val="20"/>
              </w:rPr>
              <w:t>ż</w:t>
            </w:r>
            <w:r w:rsidRPr="00F8467A">
              <w:rPr>
                <w:rFonts w:cs="Microsoft Sans Serif"/>
                <w:bCs/>
                <w:sz w:val="20"/>
                <w:szCs w:val="20"/>
              </w:rPr>
              <w:t>nych umiejscowionych z obu d</w:t>
            </w:r>
            <w:r w:rsidRPr="00F8467A">
              <w:rPr>
                <w:rFonts w:cs="Cambria"/>
                <w:bCs/>
                <w:sz w:val="20"/>
                <w:szCs w:val="20"/>
              </w:rPr>
              <w:t>ł</w:t>
            </w:r>
            <w:r w:rsidRPr="00F8467A">
              <w:rPr>
                <w:rFonts w:cs="Microsoft Sans Serif"/>
                <w:bCs/>
                <w:sz w:val="20"/>
                <w:szCs w:val="20"/>
              </w:rPr>
              <w:t>u</w:t>
            </w:r>
            <w:r w:rsidRPr="00F8467A">
              <w:rPr>
                <w:rFonts w:cs="Cambria"/>
                <w:bCs/>
                <w:sz w:val="20"/>
                <w:szCs w:val="20"/>
              </w:rPr>
              <w:t>ż</w:t>
            </w:r>
            <w:r w:rsidRPr="00F8467A">
              <w:rPr>
                <w:rFonts w:cs="Microsoft Sans Serif"/>
                <w:bCs/>
                <w:sz w:val="20"/>
                <w:szCs w:val="20"/>
              </w:rPr>
              <w:t>szych stron wózka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31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bCs/>
                <w:sz w:val="20"/>
                <w:szCs w:val="20"/>
              </w:rPr>
              <w:t>Tuleje na wieszaki infuzyjne  lub  na inne akcesoria ka</w:t>
            </w:r>
            <w:r w:rsidRPr="00F8467A">
              <w:rPr>
                <w:rFonts w:cs="Cambria"/>
                <w:bCs/>
                <w:sz w:val="20"/>
                <w:szCs w:val="20"/>
              </w:rPr>
              <w:t>ż</w:t>
            </w:r>
            <w:r w:rsidRPr="00F8467A">
              <w:rPr>
                <w:bCs/>
                <w:sz w:val="20"/>
                <w:szCs w:val="20"/>
              </w:rPr>
              <w:t>dym naro</w:t>
            </w:r>
            <w:r w:rsidRPr="00F8467A">
              <w:rPr>
                <w:rFonts w:cs="Cambria"/>
                <w:bCs/>
                <w:sz w:val="20"/>
                <w:szCs w:val="20"/>
              </w:rPr>
              <w:t>ż</w:t>
            </w:r>
            <w:r w:rsidRPr="00F8467A">
              <w:rPr>
                <w:bCs/>
                <w:sz w:val="20"/>
                <w:szCs w:val="20"/>
              </w:rPr>
              <w:t>u w</w:t>
            </w:r>
            <w:r w:rsidRPr="00F8467A">
              <w:rPr>
                <w:rFonts w:cs="Centaur"/>
                <w:bCs/>
                <w:sz w:val="20"/>
                <w:szCs w:val="20"/>
              </w:rPr>
              <w:t>ó</w:t>
            </w:r>
            <w:r w:rsidRPr="00F8467A">
              <w:rPr>
                <w:bCs/>
                <w:sz w:val="20"/>
                <w:szCs w:val="20"/>
              </w:rPr>
              <w:t xml:space="preserve">zka  </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32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Uchwyty na worki urologiczne po obu stronach le</w:t>
            </w:r>
            <w:r w:rsidRPr="00F8467A">
              <w:rPr>
                <w:rFonts w:cs="Cambria"/>
                <w:sz w:val="20"/>
                <w:szCs w:val="20"/>
              </w:rPr>
              <w:t>ż</w:t>
            </w:r>
            <w:r w:rsidRPr="00F8467A">
              <w:rPr>
                <w:rFonts w:cs="Microsoft Sans Serif"/>
                <w:sz w:val="20"/>
                <w:szCs w:val="20"/>
              </w:rPr>
              <w:t>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33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sz w:val="20"/>
                <w:szCs w:val="20"/>
              </w:rPr>
              <w:t>Mo</w:t>
            </w:r>
            <w:r w:rsidRPr="00F8467A">
              <w:rPr>
                <w:rFonts w:cs="Cambria"/>
                <w:sz w:val="20"/>
                <w:szCs w:val="20"/>
              </w:rPr>
              <w:t>ż</w:t>
            </w:r>
            <w:r w:rsidRPr="00F8467A">
              <w:rPr>
                <w:sz w:val="20"/>
                <w:szCs w:val="20"/>
              </w:rPr>
              <w:t>liwo</w:t>
            </w:r>
            <w:r w:rsidRPr="00F8467A">
              <w:rPr>
                <w:rFonts w:cs="Cambria"/>
                <w:sz w:val="20"/>
                <w:szCs w:val="20"/>
              </w:rPr>
              <w:t>ść</w:t>
            </w:r>
            <w:r w:rsidRPr="00F8467A">
              <w:rPr>
                <w:sz w:val="20"/>
                <w:szCs w:val="20"/>
              </w:rPr>
              <w:t xml:space="preserve"> instalacji wieszaków infuzyjnych (2 haczyki) lub  innych akcesoriów w ka</w:t>
            </w:r>
            <w:r w:rsidRPr="00F8467A">
              <w:rPr>
                <w:rFonts w:cs="Cambria"/>
                <w:sz w:val="20"/>
                <w:szCs w:val="20"/>
              </w:rPr>
              <w:t>ż</w:t>
            </w:r>
            <w:r w:rsidRPr="00F8467A">
              <w:rPr>
                <w:sz w:val="20"/>
                <w:szCs w:val="20"/>
              </w:rPr>
              <w:t>dym naro</w:t>
            </w:r>
            <w:r w:rsidRPr="00F8467A">
              <w:rPr>
                <w:rFonts w:cs="Cambria"/>
                <w:sz w:val="20"/>
                <w:szCs w:val="20"/>
              </w:rPr>
              <w:t>ż</w:t>
            </w:r>
            <w:r w:rsidRPr="00F8467A">
              <w:rPr>
                <w:sz w:val="20"/>
                <w:szCs w:val="20"/>
              </w:rPr>
              <w:t>u w</w:t>
            </w:r>
            <w:r w:rsidRPr="00F8467A">
              <w:rPr>
                <w:rFonts w:cs="Centaur"/>
                <w:sz w:val="20"/>
                <w:szCs w:val="20"/>
              </w:rPr>
              <w:t>ó</w:t>
            </w:r>
            <w:r w:rsidRPr="00F8467A">
              <w:rPr>
                <w:sz w:val="20"/>
                <w:szCs w:val="20"/>
              </w:rPr>
              <w:t>zka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34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Materac piankowy, w pokrowcu z os</w:t>
            </w:r>
            <w:r w:rsidRPr="00F8467A">
              <w:rPr>
                <w:rFonts w:cs="Cambria"/>
                <w:sz w:val="20"/>
                <w:szCs w:val="20"/>
              </w:rPr>
              <w:t>ł</w:t>
            </w:r>
            <w:r w:rsidRPr="00F8467A">
              <w:rPr>
                <w:rFonts w:cs="Microsoft Sans Serif"/>
                <w:sz w:val="20"/>
                <w:szCs w:val="20"/>
              </w:rPr>
              <w:t>on</w:t>
            </w:r>
            <w:r w:rsidRPr="00F8467A">
              <w:rPr>
                <w:rFonts w:cs="Cambria"/>
                <w:sz w:val="20"/>
                <w:szCs w:val="20"/>
              </w:rPr>
              <w:t>ą</w:t>
            </w:r>
            <w:r w:rsidRPr="00F8467A">
              <w:rPr>
                <w:rFonts w:cs="Microsoft Sans Serif"/>
                <w:sz w:val="20"/>
                <w:szCs w:val="20"/>
              </w:rPr>
              <w:t xml:space="preserve"> nie zwieraj</w:t>
            </w:r>
            <w:r w:rsidRPr="00F8467A">
              <w:rPr>
                <w:rFonts w:cs="Cambria"/>
                <w:sz w:val="20"/>
                <w:szCs w:val="20"/>
              </w:rPr>
              <w:t>ą</w:t>
            </w:r>
            <w:r w:rsidRPr="00F8467A">
              <w:rPr>
                <w:rFonts w:cs="Microsoft Sans Serif"/>
                <w:sz w:val="20"/>
                <w:szCs w:val="20"/>
              </w:rPr>
              <w:t>c</w:t>
            </w:r>
            <w:r w:rsidRPr="00F8467A">
              <w:rPr>
                <w:rFonts w:cs="Cambria"/>
                <w:sz w:val="20"/>
                <w:szCs w:val="20"/>
              </w:rPr>
              <w:t>ą</w:t>
            </w:r>
            <w:r w:rsidRPr="00F8467A">
              <w:rPr>
                <w:rFonts w:cs="Microsoft Sans Serif"/>
                <w:sz w:val="20"/>
                <w:szCs w:val="20"/>
              </w:rPr>
              <w:t xml:space="preserve"> lateksu, z powierzchni</w:t>
            </w:r>
            <w:r w:rsidRPr="00F8467A">
              <w:rPr>
                <w:rFonts w:cs="Cambria"/>
                <w:sz w:val="20"/>
                <w:szCs w:val="20"/>
              </w:rPr>
              <w:t>ą</w:t>
            </w:r>
            <w:r w:rsidRPr="00F8467A">
              <w:rPr>
                <w:rFonts w:cs="Microsoft Sans Serif"/>
                <w:sz w:val="20"/>
                <w:szCs w:val="20"/>
              </w:rPr>
              <w:t xml:space="preserve"> antypo</w:t>
            </w:r>
            <w:r w:rsidRPr="00F8467A">
              <w:rPr>
                <w:rFonts w:cs="Cambria"/>
                <w:sz w:val="20"/>
                <w:szCs w:val="20"/>
              </w:rPr>
              <w:t>ś</w:t>
            </w:r>
            <w:r w:rsidRPr="00F8467A">
              <w:rPr>
                <w:rFonts w:cs="Microsoft Sans Serif"/>
                <w:sz w:val="20"/>
                <w:szCs w:val="20"/>
              </w:rPr>
              <w:t>lizgow</w:t>
            </w:r>
            <w:r w:rsidRPr="00F8467A">
              <w:rPr>
                <w:rFonts w:cs="Cambria"/>
                <w:sz w:val="20"/>
                <w:szCs w:val="20"/>
              </w:rPr>
              <w:t>ą</w:t>
            </w:r>
            <w:r w:rsidRPr="00F8467A">
              <w:rPr>
                <w:rFonts w:cs="Microsoft Sans Serif"/>
                <w:sz w:val="20"/>
                <w:szCs w:val="20"/>
              </w:rPr>
              <w:t xml:space="preserve"> , nieprzemakalny, o grubo</w:t>
            </w:r>
            <w:r w:rsidRPr="00F8467A">
              <w:rPr>
                <w:rFonts w:cs="Cambria"/>
                <w:sz w:val="20"/>
                <w:szCs w:val="20"/>
              </w:rPr>
              <w:t>ś</w:t>
            </w:r>
            <w:r w:rsidRPr="00F8467A">
              <w:rPr>
                <w:rFonts w:cs="Microsoft Sans Serif"/>
                <w:sz w:val="20"/>
                <w:szCs w:val="20"/>
              </w:rPr>
              <w:t>ci ok. 8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pPr>
            <w:r w:rsidRPr="00F8467A">
              <w:t>35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Materac z certyfikatem ognioodporno</w:t>
            </w:r>
            <w:r w:rsidRPr="00F8467A">
              <w:rPr>
                <w:rFonts w:cs="Cambria"/>
                <w:sz w:val="20"/>
                <w:szCs w:val="20"/>
              </w:rPr>
              <w:t>ś</w:t>
            </w:r>
            <w:r w:rsidRPr="00F8467A">
              <w:rPr>
                <w:rFonts w:cs="Microsoft Sans Serif"/>
                <w:sz w:val="20"/>
                <w:szCs w:val="20"/>
              </w:rPr>
              <w:t>ci (niepalno</w:t>
            </w:r>
            <w:r w:rsidRPr="00F8467A">
              <w:rPr>
                <w:rFonts w:cs="Cambria"/>
                <w:sz w:val="20"/>
                <w:szCs w:val="20"/>
              </w:rPr>
              <w:t>ś</w:t>
            </w:r>
            <w:r w:rsidRPr="00F8467A">
              <w:rPr>
                <w:rFonts w:cs="Microsoft Sans Serif"/>
                <w:sz w:val="20"/>
                <w:szCs w:val="20"/>
              </w:rPr>
              <w:t>ci) wydany przez jednostk</w:t>
            </w:r>
            <w:r w:rsidRPr="00F8467A">
              <w:rPr>
                <w:rFonts w:cs="Cambria"/>
                <w:sz w:val="20"/>
                <w:szCs w:val="20"/>
              </w:rPr>
              <w:t>ę</w:t>
            </w:r>
            <w:r w:rsidRPr="00F8467A">
              <w:rPr>
                <w:rFonts w:cs="Microsoft Sans Serif"/>
                <w:sz w:val="20"/>
                <w:szCs w:val="20"/>
              </w:rPr>
              <w:t xml:space="preserve"> niezale</w:t>
            </w:r>
            <w:r w:rsidRPr="00F8467A">
              <w:rPr>
                <w:rFonts w:cs="Cambria"/>
                <w:sz w:val="20"/>
                <w:szCs w:val="20"/>
              </w:rPr>
              <w:t>ż</w:t>
            </w:r>
            <w:r w:rsidRPr="00F8467A">
              <w:rPr>
                <w:rFonts w:cs="Microsoft Sans Serif"/>
                <w:sz w:val="20"/>
                <w:szCs w:val="20"/>
              </w:rPr>
              <w:t>n</w:t>
            </w:r>
            <w:r w:rsidRPr="00F8467A">
              <w:rPr>
                <w:rFonts w:cs="Cambria"/>
                <w:sz w:val="20"/>
                <w:szCs w:val="20"/>
              </w:rPr>
              <w:t>ą</w:t>
            </w:r>
            <w:r w:rsidRPr="00F8467A">
              <w:rPr>
                <w:rFonts w:cs="Microsoft Sans Serif"/>
                <w:sz w:val="20"/>
                <w:szCs w:val="20"/>
              </w:rPr>
              <w:t xml:space="preserve"> spe</w:t>
            </w:r>
            <w:r w:rsidRPr="00F8467A">
              <w:rPr>
                <w:rFonts w:cs="Cambria"/>
                <w:sz w:val="20"/>
                <w:szCs w:val="20"/>
              </w:rPr>
              <w:t>ł</w:t>
            </w:r>
            <w:r w:rsidRPr="00F8467A">
              <w:rPr>
                <w:rFonts w:cs="Microsoft Sans Serif"/>
                <w:sz w:val="20"/>
                <w:szCs w:val="20"/>
              </w:rPr>
              <w:t>niaj</w:t>
            </w:r>
            <w:r w:rsidRPr="00F8467A">
              <w:rPr>
                <w:rFonts w:cs="Cambria"/>
                <w:sz w:val="20"/>
                <w:szCs w:val="20"/>
              </w:rPr>
              <w:t>ą</w:t>
            </w:r>
            <w:r w:rsidRPr="00F8467A">
              <w:rPr>
                <w:rFonts w:cs="Microsoft Sans Serif"/>
                <w:sz w:val="20"/>
                <w:szCs w:val="20"/>
              </w:rPr>
              <w:t>cy normy EN597-1 i EN597-2 lub normy równowa</w:t>
            </w:r>
            <w:r w:rsidRPr="00F8467A">
              <w:rPr>
                <w:rFonts w:cs="Cambria"/>
                <w:sz w:val="20"/>
                <w:szCs w:val="20"/>
              </w:rPr>
              <w:t>ż</w:t>
            </w:r>
            <w:r w:rsidRPr="00F8467A">
              <w:rPr>
                <w:rFonts w:cs="Microsoft Sans Serif"/>
                <w:sz w:val="20"/>
                <w:szCs w:val="20"/>
              </w:rPr>
              <w:t>ne (do przed</w:t>
            </w:r>
            <w:r w:rsidRPr="00F8467A">
              <w:rPr>
                <w:rFonts w:cs="Cambria"/>
                <w:sz w:val="20"/>
                <w:szCs w:val="20"/>
              </w:rPr>
              <w:t>ł</w:t>
            </w:r>
            <w:r w:rsidRPr="00F8467A">
              <w:rPr>
                <w:rFonts w:cs="Microsoft Sans Serif"/>
                <w:sz w:val="20"/>
                <w:szCs w:val="20"/>
              </w:rPr>
              <w:t>o</w:t>
            </w:r>
            <w:r w:rsidRPr="00F8467A">
              <w:rPr>
                <w:rFonts w:cs="Cambria"/>
                <w:sz w:val="20"/>
                <w:szCs w:val="20"/>
              </w:rPr>
              <w:t>ż</w:t>
            </w:r>
            <w:r w:rsidRPr="00F8467A">
              <w:rPr>
                <w:rFonts w:cs="Microsoft Sans Serif"/>
                <w:sz w:val="20"/>
                <w:szCs w:val="20"/>
              </w:rPr>
              <w:t xml:space="preserve">enia na </w:t>
            </w:r>
            <w:r w:rsidRPr="00F8467A">
              <w:rPr>
                <w:rFonts w:cs="Cambria"/>
                <w:sz w:val="20"/>
                <w:szCs w:val="20"/>
              </w:rPr>
              <w:t>żą</w:t>
            </w:r>
            <w:r w:rsidRPr="00F8467A">
              <w:rPr>
                <w:rFonts w:cs="Microsoft Sans Serif"/>
                <w:sz w:val="20"/>
                <w:szCs w:val="20"/>
              </w:rPr>
              <w:t>danie)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36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sz w:val="20"/>
                <w:szCs w:val="20"/>
              </w:rPr>
            </w:pPr>
            <w:r w:rsidRPr="00F8467A">
              <w:rPr>
                <w:rFonts w:cs="Microsoft Sans Serif"/>
                <w:sz w:val="20"/>
                <w:szCs w:val="20"/>
              </w:rPr>
              <w:t>Materac mocowany na rzepy,  w sposób uniemo</w:t>
            </w:r>
            <w:r w:rsidRPr="00F8467A">
              <w:rPr>
                <w:rFonts w:cs="Cambria"/>
                <w:sz w:val="20"/>
                <w:szCs w:val="20"/>
              </w:rPr>
              <w:t>ż</w:t>
            </w:r>
            <w:r w:rsidRPr="00F8467A">
              <w:rPr>
                <w:rFonts w:cs="Microsoft Sans Serif"/>
                <w:sz w:val="20"/>
                <w:szCs w:val="20"/>
              </w:rPr>
              <w:t>liwiaj</w:t>
            </w:r>
            <w:r w:rsidRPr="00F8467A">
              <w:rPr>
                <w:rFonts w:cs="Cambria"/>
                <w:sz w:val="20"/>
                <w:szCs w:val="20"/>
              </w:rPr>
              <w:t>ą</w:t>
            </w:r>
            <w:r w:rsidRPr="00F8467A">
              <w:rPr>
                <w:rFonts w:cs="Microsoft Sans Serif"/>
                <w:sz w:val="20"/>
                <w:szCs w:val="20"/>
              </w:rPr>
              <w:t>cy samoczynne przesuwanie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37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Konstrukcja umo</w:t>
            </w:r>
            <w:r w:rsidRPr="00F8467A">
              <w:rPr>
                <w:rFonts w:cs="Cambria"/>
                <w:sz w:val="20"/>
                <w:szCs w:val="20"/>
              </w:rPr>
              <w:t>ż</w:t>
            </w:r>
            <w:r w:rsidRPr="00F8467A">
              <w:rPr>
                <w:rFonts w:cs="Microsoft Sans Serif"/>
                <w:sz w:val="20"/>
                <w:szCs w:val="20"/>
              </w:rPr>
              <w:t>liwiaj</w:t>
            </w:r>
            <w:r w:rsidRPr="00F8467A">
              <w:rPr>
                <w:rFonts w:cs="Cambria"/>
                <w:sz w:val="20"/>
                <w:szCs w:val="20"/>
              </w:rPr>
              <w:t>ą</w:t>
            </w:r>
            <w:r w:rsidRPr="00F8467A">
              <w:rPr>
                <w:rFonts w:cs="Microsoft Sans Serif"/>
                <w:sz w:val="20"/>
                <w:szCs w:val="20"/>
              </w:rPr>
              <w:t>ca zamontowanie dedykowanej opcjonalnej pó</w:t>
            </w:r>
            <w:r w:rsidRPr="00F8467A">
              <w:rPr>
                <w:rFonts w:cs="Cambria"/>
                <w:sz w:val="20"/>
                <w:szCs w:val="20"/>
              </w:rPr>
              <w:t>ł</w:t>
            </w:r>
            <w:r w:rsidRPr="00F8467A">
              <w:rPr>
                <w:rFonts w:cs="Microsoft Sans Serif"/>
                <w:sz w:val="20"/>
                <w:szCs w:val="20"/>
              </w:rPr>
              <w:t>ki na defibrylator/monitor/uchwyt na dokumentacj</w:t>
            </w:r>
            <w:r w:rsidRPr="00F8467A">
              <w:rPr>
                <w:rFonts w:cs="Cambria"/>
                <w:sz w:val="20"/>
                <w:szCs w:val="20"/>
              </w:rPr>
              <w:t>ę</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38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Konstrukcja umo</w:t>
            </w:r>
            <w:r w:rsidRPr="00F8467A">
              <w:rPr>
                <w:rFonts w:cs="Cambria"/>
                <w:sz w:val="20"/>
                <w:szCs w:val="20"/>
              </w:rPr>
              <w:t>ż</w:t>
            </w:r>
            <w:r w:rsidRPr="00F8467A">
              <w:rPr>
                <w:rFonts w:cs="Microsoft Sans Serif"/>
                <w:sz w:val="20"/>
                <w:szCs w:val="20"/>
              </w:rPr>
              <w:t>liwiaj</w:t>
            </w:r>
            <w:r w:rsidRPr="00F8467A">
              <w:rPr>
                <w:rFonts w:cs="Cambria"/>
                <w:sz w:val="20"/>
                <w:szCs w:val="20"/>
              </w:rPr>
              <w:t>ą</w:t>
            </w:r>
            <w:r w:rsidRPr="00F8467A">
              <w:rPr>
                <w:rFonts w:cs="Microsoft Sans Serif"/>
                <w:sz w:val="20"/>
                <w:szCs w:val="20"/>
              </w:rPr>
              <w:t xml:space="preserve">ca zamontowanie dedykowanego opcjonalnego </w:t>
            </w:r>
            <w:r w:rsidRPr="00F8467A">
              <w:rPr>
                <w:bCs/>
                <w:sz w:val="20"/>
                <w:szCs w:val="20"/>
              </w:rPr>
              <w:t>pionowego uchwytu na butl</w:t>
            </w:r>
            <w:r w:rsidRPr="00F8467A">
              <w:rPr>
                <w:rFonts w:cs="Cambria"/>
                <w:bCs/>
                <w:sz w:val="20"/>
                <w:szCs w:val="20"/>
              </w:rPr>
              <w:t>ę</w:t>
            </w:r>
            <w:r w:rsidRPr="00F8467A">
              <w:rPr>
                <w:bCs/>
                <w:sz w:val="20"/>
                <w:szCs w:val="20"/>
              </w:rPr>
              <w:t xml:space="preserve"> z tlenem z mocowaniem w ka</w:t>
            </w:r>
            <w:r w:rsidRPr="00F8467A">
              <w:rPr>
                <w:rFonts w:cs="Cambria"/>
                <w:bCs/>
                <w:sz w:val="20"/>
                <w:szCs w:val="20"/>
              </w:rPr>
              <w:t>ż</w:t>
            </w:r>
            <w:r w:rsidRPr="00F8467A">
              <w:rPr>
                <w:bCs/>
                <w:sz w:val="20"/>
                <w:szCs w:val="20"/>
              </w:rPr>
              <w:t>dym naro</w:t>
            </w:r>
            <w:r w:rsidRPr="00F8467A">
              <w:rPr>
                <w:rFonts w:cs="Cambria"/>
                <w:bCs/>
                <w:sz w:val="20"/>
                <w:szCs w:val="20"/>
              </w:rPr>
              <w:t>ż</w:t>
            </w:r>
            <w:r w:rsidRPr="00F8467A">
              <w:rPr>
                <w:bCs/>
                <w:sz w:val="20"/>
                <w:szCs w:val="20"/>
              </w:rPr>
              <w:t>u le</w:t>
            </w:r>
            <w:r w:rsidRPr="00F8467A">
              <w:rPr>
                <w:rFonts w:cs="Cambria"/>
                <w:bCs/>
                <w:sz w:val="20"/>
                <w:szCs w:val="20"/>
              </w:rPr>
              <w:t>ż</w:t>
            </w:r>
            <w:r w:rsidRPr="00F8467A">
              <w:rPr>
                <w:bCs/>
                <w:sz w:val="20"/>
                <w:szCs w:val="20"/>
              </w:rPr>
              <w:t>a montowany/demontowany bez u</w:t>
            </w:r>
            <w:r w:rsidRPr="00F8467A">
              <w:rPr>
                <w:rFonts w:cs="Cambria"/>
                <w:bCs/>
                <w:sz w:val="20"/>
                <w:szCs w:val="20"/>
              </w:rPr>
              <w:t>ż</w:t>
            </w:r>
            <w:r w:rsidRPr="00F8467A">
              <w:rPr>
                <w:bCs/>
                <w:sz w:val="20"/>
                <w:szCs w:val="20"/>
              </w:rPr>
              <w:t>ycia narz</w:t>
            </w:r>
            <w:r w:rsidRPr="00F8467A">
              <w:rPr>
                <w:rFonts w:cs="Cambria"/>
                <w:bCs/>
                <w:sz w:val="20"/>
                <w:szCs w:val="20"/>
              </w:rPr>
              <w:t>ę</w:t>
            </w:r>
            <w:r w:rsidRPr="00F8467A">
              <w:rPr>
                <w:bCs/>
                <w:sz w:val="20"/>
                <w:szCs w:val="20"/>
              </w:rPr>
              <w:t>dzi. W minimum trzech rozmiarach do wyboru</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39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Mo</w:t>
            </w:r>
            <w:r w:rsidRPr="00F8467A">
              <w:rPr>
                <w:rFonts w:cs="Cambria"/>
                <w:sz w:val="20"/>
                <w:szCs w:val="20"/>
              </w:rPr>
              <w:t>ż</w:t>
            </w:r>
            <w:r w:rsidRPr="00F8467A">
              <w:rPr>
                <w:rFonts w:cs="Microsoft Sans Serif"/>
                <w:sz w:val="20"/>
                <w:szCs w:val="20"/>
              </w:rPr>
              <w:t>liwo</w:t>
            </w:r>
            <w:r w:rsidRPr="00F8467A">
              <w:rPr>
                <w:rFonts w:cs="Cambria"/>
                <w:sz w:val="20"/>
                <w:szCs w:val="20"/>
              </w:rPr>
              <w:t>ść</w:t>
            </w:r>
            <w:r w:rsidRPr="00F8467A">
              <w:rPr>
                <w:rFonts w:cs="Microsoft Sans Serif"/>
                <w:sz w:val="20"/>
                <w:szCs w:val="20"/>
              </w:rPr>
              <w:t xml:space="preserve"> zamontowania dedykowanych, opcjonalnych</w:t>
            </w:r>
            <w:r w:rsidRPr="00F8467A">
              <w:rPr>
                <w:bCs/>
                <w:sz w:val="20"/>
                <w:szCs w:val="20"/>
              </w:rPr>
              <w:t xml:space="preserve"> pasów do unieruchamiania pacjenta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40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Style w:val="FontStyle12"/>
              </w:rPr>
              <w:t>Teleskopowy chromowany składany wieszak infuzyjny min. 2-częsciowy z regulacja wysokości, 2 haki. Łatwość użycia jedną ręką. Max. Obciążenie 18 kg – 1 szt.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Uchwyt na zamontowanie rolki z papierem do os</w:t>
            </w:r>
            <w:r w:rsidRPr="00F8467A">
              <w:rPr>
                <w:rFonts w:cs="Cambria"/>
                <w:sz w:val="20"/>
                <w:szCs w:val="20"/>
              </w:rPr>
              <w:t>ł</w:t>
            </w:r>
            <w:r w:rsidRPr="00F8467A">
              <w:rPr>
                <w:rFonts w:cs="Microsoft Sans Serif"/>
                <w:sz w:val="20"/>
                <w:szCs w:val="20"/>
              </w:rPr>
              <w:t>aniania i zabezpieczania powierzchni le</w:t>
            </w:r>
            <w:r w:rsidRPr="00F8467A">
              <w:rPr>
                <w:rFonts w:cs="Cambria"/>
                <w:sz w:val="20"/>
                <w:szCs w:val="20"/>
              </w:rPr>
              <w:t>ż</w:t>
            </w:r>
            <w:r w:rsidRPr="00F8467A">
              <w:rPr>
                <w:rFonts w:cs="Microsoft Sans Serif"/>
                <w:sz w:val="20"/>
                <w:szCs w:val="20"/>
              </w:rPr>
              <w:t>a – 1 szt.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F8467A">
            <w:pPr>
              <w:pStyle w:val="TableContents"/>
              <w:jc w:val="center"/>
            </w:pPr>
          </w:p>
          <w:p w:rsidR="00420283" w:rsidRPr="00F8467A" w:rsidRDefault="00420283" w:rsidP="00F8467A">
            <w:pPr>
              <w:pStyle w:val="TableContents"/>
              <w:jc w:val="center"/>
            </w:pPr>
          </w:p>
          <w:p w:rsidR="00420283" w:rsidRPr="00F8467A" w:rsidRDefault="00420283" w:rsidP="00F8467A">
            <w:pPr>
              <w:pStyle w:val="TableContents"/>
              <w:jc w:val="center"/>
            </w:pPr>
            <w:r w:rsidRPr="00F8467A">
              <w:t>42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Pó</w:t>
            </w:r>
            <w:r w:rsidRPr="00F8467A">
              <w:rPr>
                <w:rFonts w:cs="Cambria"/>
                <w:sz w:val="20"/>
                <w:szCs w:val="20"/>
              </w:rPr>
              <w:t>ł</w:t>
            </w:r>
            <w:r w:rsidRPr="00F8467A">
              <w:rPr>
                <w:rFonts w:cs="Microsoft Sans Serif"/>
                <w:sz w:val="20"/>
                <w:szCs w:val="20"/>
              </w:rPr>
              <w:t>ka na defibrylator/monitor/uchwyt na dokumentacj</w:t>
            </w:r>
            <w:r w:rsidRPr="00F8467A">
              <w:rPr>
                <w:rFonts w:cs="Cambria"/>
                <w:sz w:val="20"/>
                <w:szCs w:val="20"/>
              </w:rPr>
              <w:t>ę</w:t>
            </w:r>
            <w:r w:rsidRPr="00F8467A">
              <w:rPr>
                <w:rFonts w:cs="Microsoft Sans Serif"/>
                <w:sz w:val="20"/>
                <w:szCs w:val="20"/>
              </w:rPr>
              <w:t xml:space="preserve"> nie wychodz</w:t>
            </w:r>
            <w:r w:rsidRPr="00F8467A">
              <w:rPr>
                <w:rFonts w:cs="Cambria"/>
                <w:sz w:val="20"/>
                <w:szCs w:val="20"/>
              </w:rPr>
              <w:t>ą</w:t>
            </w:r>
            <w:r w:rsidRPr="00F8467A">
              <w:rPr>
                <w:rFonts w:cs="Microsoft Sans Serif"/>
                <w:sz w:val="20"/>
                <w:szCs w:val="20"/>
              </w:rPr>
              <w:t>ca poza obr</w:t>
            </w:r>
            <w:r w:rsidRPr="00F8467A">
              <w:rPr>
                <w:rFonts w:cs="Cambria"/>
                <w:sz w:val="20"/>
                <w:szCs w:val="20"/>
              </w:rPr>
              <w:t>ę</w:t>
            </w:r>
            <w:r w:rsidRPr="00F8467A">
              <w:rPr>
                <w:rFonts w:cs="Microsoft Sans Serif"/>
                <w:sz w:val="20"/>
                <w:szCs w:val="20"/>
              </w:rPr>
              <w:t>b w</w:t>
            </w:r>
            <w:r w:rsidRPr="00F8467A">
              <w:rPr>
                <w:rFonts w:cs="Centaur"/>
                <w:sz w:val="20"/>
                <w:szCs w:val="20"/>
              </w:rPr>
              <w:t>ó</w:t>
            </w:r>
            <w:r w:rsidRPr="00F8467A">
              <w:rPr>
                <w:rFonts w:cs="Microsoft Sans Serif"/>
                <w:sz w:val="20"/>
                <w:szCs w:val="20"/>
              </w:rPr>
              <w:t>zka – 1 szt.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F8467A">
            <w:pPr>
              <w:pStyle w:val="TableContents"/>
              <w:jc w:val="center"/>
            </w:pPr>
          </w:p>
          <w:p w:rsidR="00420283" w:rsidRPr="00F8467A" w:rsidRDefault="00420283" w:rsidP="00F8467A">
            <w:pPr>
              <w:pStyle w:val="TableContents"/>
              <w:jc w:val="center"/>
            </w:pPr>
            <w:r w:rsidRPr="00F8467A">
              <w:t>43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Pionowy uchwyt na butlę z tlenem -1 szt. oraz miejsce na butle poziome wyprofilowane w obudowie podstawy jezdnej</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F8467A">
            <w:pPr>
              <w:pStyle w:val="TableContents"/>
              <w:jc w:val="center"/>
            </w:pPr>
            <w:r w:rsidRPr="00F8467A">
              <w:t>44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Produkt niemodyfikowalny na potrzeby przetargów</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070BCD" w:rsidRPr="00F8467A" w:rsidTr="006C6266">
        <w:tc>
          <w:tcPr>
            <w:tcW w:w="3663" w:type="dxa"/>
            <w:gridSpan w:val="2"/>
            <w:tcBorders>
              <w:left w:val="single" w:sz="2" w:space="0" w:color="000000"/>
              <w:bottom w:val="single" w:sz="2" w:space="0" w:color="000000"/>
            </w:tcBorders>
            <w:tcMar>
              <w:top w:w="55" w:type="dxa"/>
              <w:left w:w="55" w:type="dxa"/>
              <w:bottom w:w="55" w:type="dxa"/>
              <w:right w:w="55" w:type="dxa"/>
            </w:tcMar>
          </w:tcPr>
          <w:p w:rsidR="00070BCD" w:rsidRPr="00F8467A" w:rsidRDefault="00070BCD" w:rsidP="00420283">
            <w:pPr>
              <w:pStyle w:val="Akapitzlist"/>
              <w:ind w:left="0"/>
              <w:rPr>
                <w:sz w:val="20"/>
                <w:szCs w:val="20"/>
              </w:rPr>
            </w:pPr>
            <w:r w:rsidRPr="00F8467A">
              <w:rPr>
                <w:rFonts w:cs="Microsoft Sans Serif"/>
                <w:b/>
                <w:bCs/>
                <w:color w:val="000000"/>
                <w:sz w:val="20"/>
                <w:szCs w:val="20"/>
              </w:rPr>
              <w:t xml:space="preserve">Fotel </w:t>
            </w:r>
            <w:r w:rsidRPr="00F8467A">
              <w:rPr>
                <w:rFonts w:cs="Microsoft Sans Serif"/>
                <w:b/>
                <w:bCs/>
                <w:sz w:val="20"/>
                <w:szCs w:val="20"/>
              </w:rPr>
              <w:t>do transportu pacjenta w pozycji siedzącej</w:t>
            </w:r>
          </w:p>
        </w:tc>
        <w:tc>
          <w:tcPr>
            <w:tcW w:w="1836" w:type="dxa"/>
            <w:tcBorders>
              <w:left w:val="single" w:sz="2" w:space="0" w:color="000000"/>
              <w:bottom w:val="single" w:sz="2" w:space="0" w:color="000000"/>
            </w:tcBorders>
            <w:tcMar>
              <w:top w:w="55" w:type="dxa"/>
              <w:left w:w="55" w:type="dxa"/>
              <w:bottom w:w="55" w:type="dxa"/>
              <w:right w:w="55" w:type="dxa"/>
            </w:tcMar>
          </w:tcPr>
          <w:p w:rsidR="00070BCD" w:rsidRPr="00F8467A" w:rsidRDefault="00070BCD" w:rsidP="00420283">
            <w:pPr>
              <w:pStyle w:val="Standard"/>
              <w:jc w:val="center"/>
              <w:rPr>
                <w:sz w:val="20"/>
                <w:szCs w:val="20"/>
              </w:rPr>
            </w:pP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070BCD" w:rsidRPr="00F8467A" w:rsidRDefault="00070BCD" w:rsidP="00420283">
            <w:pPr>
              <w:pStyle w:val="TableContents"/>
            </w:pPr>
          </w:p>
        </w:tc>
      </w:tr>
      <w:tr w:rsidR="00070BCD" w:rsidRPr="00F8467A" w:rsidTr="006C6266">
        <w:tc>
          <w:tcPr>
            <w:tcW w:w="8794"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70BCD" w:rsidRDefault="00070BCD" w:rsidP="00070BCD">
            <w:pPr>
              <w:pStyle w:val="Standard"/>
              <w:shd w:val="clear" w:color="auto" w:fill="FFFFFF"/>
              <w:ind w:left="36"/>
              <w:rPr>
                <w:b/>
                <w:color w:val="000000"/>
                <w:sz w:val="22"/>
                <w:szCs w:val="22"/>
              </w:rPr>
            </w:pPr>
            <w:r>
              <w:rPr>
                <w:b/>
                <w:color w:val="000000"/>
                <w:sz w:val="22"/>
                <w:szCs w:val="22"/>
              </w:rPr>
              <w:t>Nazwa / Model …..................................................</w:t>
            </w:r>
          </w:p>
          <w:p w:rsidR="00070BCD" w:rsidRDefault="00070BCD" w:rsidP="00070BCD">
            <w:pPr>
              <w:pStyle w:val="Standard"/>
              <w:shd w:val="clear" w:color="auto" w:fill="FFFFFF"/>
              <w:ind w:left="7"/>
              <w:rPr>
                <w:b/>
                <w:color w:val="000000"/>
                <w:sz w:val="22"/>
                <w:szCs w:val="22"/>
              </w:rPr>
            </w:pPr>
            <w:r>
              <w:rPr>
                <w:b/>
                <w:color w:val="000000"/>
                <w:sz w:val="22"/>
                <w:szCs w:val="22"/>
              </w:rPr>
              <w:t>Producent ….........................................................</w:t>
            </w:r>
          </w:p>
          <w:p w:rsidR="00070BCD" w:rsidRDefault="00070BCD" w:rsidP="00070BCD">
            <w:pPr>
              <w:pStyle w:val="Standard"/>
              <w:shd w:val="clear" w:color="auto" w:fill="FFFFFF"/>
              <w:ind w:left="22"/>
              <w:rPr>
                <w:b/>
                <w:color w:val="000000"/>
                <w:sz w:val="22"/>
                <w:szCs w:val="22"/>
              </w:rPr>
            </w:pPr>
            <w:r>
              <w:rPr>
                <w:b/>
                <w:color w:val="000000"/>
                <w:sz w:val="22"/>
                <w:szCs w:val="22"/>
              </w:rPr>
              <w:t>Wytwórca / typ …...............................................</w:t>
            </w:r>
          </w:p>
          <w:p w:rsidR="00070BCD" w:rsidRDefault="00070BCD" w:rsidP="00070BCD">
            <w:pPr>
              <w:pStyle w:val="Standard"/>
              <w:shd w:val="clear" w:color="auto" w:fill="FFFFFF"/>
              <w:ind w:left="22"/>
              <w:rPr>
                <w:b/>
                <w:color w:val="000000"/>
                <w:sz w:val="22"/>
                <w:szCs w:val="22"/>
              </w:rPr>
            </w:pPr>
            <w:r>
              <w:rPr>
                <w:b/>
                <w:color w:val="000000"/>
                <w:sz w:val="22"/>
                <w:szCs w:val="22"/>
              </w:rPr>
              <w:lastRenderedPageBreak/>
              <w:t>Kraj pochodzenia …..........................................</w:t>
            </w:r>
          </w:p>
          <w:p w:rsidR="00070BCD" w:rsidRDefault="00070BCD" w:rsidP="00070BCD">
            <w:pPr>
              <w:pStyle w:val="Standard"/>
              <w:shd w:val="clear" w:color="auto" w:fill="FFFFFF"/>
              <w:ind w:left="14"/>
              <w:rPr>
                <w:sz w:val="22"/>
                <w:szCs w:val="22"/>
              </w:rPr>
            </w:pPr>
            <w:r>
              <w:rPr>
                <w:b/>
                <w:color w:val="000000"/>
                <w:sz w:val="22"/>
                <w:szCs w:val="22"/>
              </w:rPr>
              <w:t>Rok produkcji: (</w:t>
            </w:r>
            <w:r w:rsidRPr="006D694B">
              <w:rPr>
                <w:color w:val="000000"/>
                <w:sz w:val="22"/>
                <w:szCs w:val="22"/>
              </w:rPr>
              <w:t>nie wcześniej niż</w:t>
            </w:r>
            <w:r>
              <w:rPr>
                <w:b/>
                <w:color w:val="000000"/>
                <w:sz w:val="22"/>
                <w:szCs w:val="22"/>
              </w:rPr>
              <w:t xml:space="preserve"> </w:t>
            </w:r>
            <w:r w:rsidR="00047B92">
              <w:rPr>
                <w:color w:val="000000"/>
                <w:sz w:val="22"/>
                <w:szCs w:val="22"/>
              </w:rPr>
              <w:t>2022</w:t>
            </w:r>
            <w:r w:rsidRPr="00E548AE">
              <w:rPr>
                <w:color w:val="000000"/>
                <w:sz w:val="22"/>
                <w:szCs w:val="22"/>
              </w:rPr>
              <w:t>)</w:t>
            </w:r>
            <w:r>
              <w:rPr>
                <w:b/>
                <w:color w:val="000000"/>
                <w:sz w:val="22"/>
                <w:szCs w:val="22"/>
              </w:rPr>
              <w:t xml:space="preserve"> …..............................</w:t>
            </w:r>
          </w:p>
          <w:p w:rsidR="00070BCD" w:rsidRPr="00F8467A" w:rsidRDefault="00070BCD"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F8467A">
            <w:pPr>
              <w:pStyle w:val="TableContents"/>
              <w:jc w:val="center"/>
            </w:pPr>
            <w:r w:rsidRPr="00F8467A">
              <w:lastRenderedPageBreak/>
              <w:t>45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Fotel przeznaczony do przewożenia pacjentów w pozycji siedzącej</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Konstrukcja fotela wykonana ze stali lakierowanej proszkowo</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sz w:val="20"/>
                <w:szCs w:val="20"/>
              </w:rPr>
            </w:pPr>
            <w:r w:rsidRPr="00F8467A">
              <w:rPr>
                <w:rFonts w:cs="Microsoft Sans Serif"/>
                <w:sz w:val="20"/>
                <w:szCs w:val="20"/>
              </w:rPr>
              <w:t xml:space="preserve">Wyprofilowane siedzisko oraz oparcie fotela wykonane w formie jednolitego odlewu, zaokrąglone (bez ostrych krawędzi i rogów) ze </w:t>
            </w:r>
            <w:r w:rsidRPr="00F8467A">
              <w:rPr>
                <w:sz w:val="20"/>
                <w:szCs w:val="20"/>
              </w:rPr>
              <w:t xml:space="preserve">zmywalnego tworzywa sztucznego. Fotel </w:t>
            </w:r>
            <w:r w:rsidRPr="00F8467A">
              <w:rPr>
                <w:rFonts w:cs="Microsoft Sans Serif"/>
                <w:sz w:val="20"/>
                <w:szCs w:val="20"/>
              </w:rPr>
              <w:t>o gładkiej powierzchni łatwej do dezynfekcji.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Dopuszczalne obciążenie min. 220 kg</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49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Długość całkowita fotela w zakresie min. 102 i max. 105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Szerokość całkowita fotela w zakresie min. 70 i max. 75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Wysokość fotela bez stojaka na kroplówki w zakresie max. 115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pPr>
            <w:r w:rsidRPr="00F8467A">
              <w:t>52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Wysokość fotela ze stojakiem na kroplówki max. 190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Szerokość siedziska min. 53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Głębokość siedziska min. 47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Wysokość siedziska od podłoża max. 55 cm, od podnóżków: max. 40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Długość podłokietników min. 45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right"/>
            </w:pPr>
            <w:r w:rsidRPr="00F8467A">
              <w:t>57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Wyprofilowane zakończenia podłokietników w sposób umożliwiający bezpieczne wsparcie dla pacjenta podczas wstawania.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 xml:space="preserve"> TAK </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Podłokietniki na całej długości wykonane z profili stalowych. Konstrukcja bez łączeń i wgłębień od góry i spodu. Konstrukcja uniemożliwiająca wnikanie zanieczyszczeń i umożliwiająca łatwą dezynfekcję z wszystkich stron</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59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Odchylane i wyprofilowane podłokietniki. Podłokietniki odchylane poza oparcie pleców zapewniające lepszy dostęp do pacjenta.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60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Możliwość mycia ciśnieniowego fotela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lastRenderedPageBreak/>
              <w:t>61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F8467A">
            <w:pPr>
              <w:pStyle w:val="Akapitzlist"/>
              <w:spacing w:before="20" w:after="20" w:line="276" w:lineRule="auto"/>
              <w:ind w:left="0"/>
              <w:jc w:val="both"/>
              <w:rPr>
                <w:rFonts w:cs="Microsoft Sans Serif"/>
                <w:sz w:val="20"/>
                <w:szCs w:val="20"/>
              </w:rPr>
            </w:pPr>
            <w:r w:rsidRPr="00F8467A">
              <w:rPr>
                <w:rFonts w:cs="Microsoft Sans Serif"/>
                <w:sz w:val="20"/>
                <w:szCs w:val="20"/>
              </w:rPr>
              <w:t>Wyprofilowane rączki do prowadzenia fotela  powlekane materiałem antypoślizgowym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62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Pionowe rączki do prowadzenia fotela umożliwiające chwyt bez konieczności rotacji nadgarstków</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63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Wózek wyposażony w pojedyncze koła tylne o średnicy 30 cm antystatyczne, bez widocznej metalowej osi obrotu oraz koła przednie skrętne o średnicy min. 10 cm</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64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 xml:space="preserve">Kółka </w:t>
            </w:r>
            <w:proofErr w:type="spellStart"/>
            <w:r w:rsidRPr="00F8467A">
              <w:rPr>
                <w:rFonts w:cs="Microsoft Sans Serif"/>
                <w:sz w:val="20"/>
                <w:szCs w:val="20"/>
              </w:rPr>
              <w:t>przeciwwywrotne</w:t>
            </w:r>
            <w:proofErr w:type="spellEnd"/>
            <w:r w:rsidRPr="00F8467A">
              <w:rPr>
                <w:rFonts w:cs="Microsoft Sans Serif"/>
                <w:sz w:val="20"/>
                <w:szCs w:val="20"/>
              </w:rPr>
              <w:t xml:space="preserve"> wbudowane w tył ramy fotela zwiększające stabilność i bezpieczeństwo pacjenta i personelu</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65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bookmarkStart w:id="16" w:name="OLE_LINK5"/>
            <w:r w:rsidRPr="00F8467A">
              <w:rPr>
                <w:sz w:val="20"/>
                <w:szCs w:val="20"/>
              </w:rPr>
              <w:t xml:space="preserve">Centralny hamulec </w:t>
            </w:r>
            <w:bookmarkEnd w:id="16"/>
            <w:r w:rsidRPr="00F8467A">
              <w:rPr>
                <w:sz w:val="20"/>
                <w:szCs w:val="20"/>
              </w:rPr>
              <w:t>uruchamiany nogą</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pPr>
            <w:r w:rsidRPr="00F8467A">
              <w:t>66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sz w:val="20"/>
                <w:szCs w:val="20"/>
              </w:rPr>
              <w:t>Jazda kierunkowa przy pomocy kół samonastawnych</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67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sz w:val="20"/>
                <w:szCs w:val="20"/>
              </w:rPr>
              <w:t>Wózek wyposażony w dwa przyciski funkcyjne nożne: hamulec i jazda kierunkowa, odróżnione od siebie kolorystycznie i graficznie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68</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Jednokolorowe punkty aktywacyjne wskazujące wszystkie elementy ruchome fotela,  ale nieodłączalne znacząco ułatwiające obsługę fotela.</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69</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rFonts w:cs="Microsoft Sans Serif"/>
                <w:sz w:val="20"/>
                <w:szCs w:val="20"/>
              </w:rPr>
            </w:pPr>
            <w:r w:rsidRPr="00F8467A">
              <w:rPr>
                <w:rFonts w:cs="Microsoft Sans Serif"/>
                <w:sz w:val="20"/>
                <w:szCs w:val="20"/>
              </w:rPr>
              <w:t>Składane niezależnie podnóżki z funkcją przycisku odwodzenia na boki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right"/>
            </w:pPr>
            <w:r w:rsidRPr="00F8467A">
              <w:t>70</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spacing w:before="20"/>
              <w:ind w:left="0"/>
              <w:jc w:val="both"/>
              <w:rPr>
                <w:sz w:val="20"/>
                <w:szCs w:val="20"/>
              </w:rPr>
            </w:pPr>
            <w:r w:rsidRPr="00F8467A">
              <w:rPr>
                <w:rFonts w:cs="Microsoft Sans Serif"/>
                <w:sz w:val="20"/>
                <w:szCs w:val="20"/>
              </w:rPr>
              <w:t>Wypustki w podnóżkach obsługiwane stopą umożliwiające personelowi umieszczenie pacjenta w fotelu bez zbędnego schylania się i dotykania podnóżków, co zapobiega przeniesieniu drobnoustrojów</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71</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Sztywna rama umożliwiająca wsuwanie lub częściowe wsuwanie jednego fotela w drugi zmniejszająca ryzyko kradzieży i oszczędzająca miejsce w placówce</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r w:rsidRPr="00F8467A">
              <w:t>72</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Uchwyt na kartę i dokumenty montowany za oparciem fotela. Otwarta konstrukcja ułatwia czyszczenie uchwytu</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r w:rsidRPr="00F8467A">
              <w:t>73</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sz w:val="20"/>
                <w:szCs w:val="20"/>
              </w:rPr>
              <w:t>Stojak na kroplówki, odporny na rdzewienie, o średnicy min. 2,5 cm. Końcówka stojaka z 5 haczykami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pPr>
            <w:r w:rsidRPr="00F8467A">
              <w:t>74</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sz w:val="20"/>
                <w:szCs w:val="20"/>
              </w:rPr>
              <w:t xml:space="preserve">Pionowy uchwyt na butlę z tlenem. Ustawiony trwale w jednej pozycji, co minimalizuje konieczność </w:t>
            </w:r>
            <w:r w:rsidRPr="00F8467A">
              <w:rPr>
                <w:sz w:val="20"/>
                <w:szCs w:val="20"/>
              </w:rPr>
              <w:lastRenderedPageBreak/>
              <w:t>schylania się i podnoszenia ciężkiej butli</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lastRenderedPageBreak/>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jc w:val="center"/>
            </w:pPr>
          </w:p>
          <w:p w:rsidR="00420283" w:rsidRPr="00F8467A" w:rsidRDefault="00420283" w:rsidP="00420283">
            <w:pPr>
              <w:pStyle w:val="TableContents"/>
            </w:pPr>
            <w:r w:rsidRPr="00F8467A">
              <w:t>75</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sz w:val="20"/>
                <w:szCs w:val="20"/>
              </w:rPr>
            </w:pPr>
            <w:r w:rsidRPr="00F8467A">
              <w:rPr>
                <w:rFonts w:cs="Microsoft Sans Serif"/>
                <w:sz w:val="20"/>
                <w:szCs w:val="20"/>
              </w:rPr>
              <w:t xml:space="preserve">Niezależne podpórki pod łydki składane pod siedzisko, samoblokujące się, zwalniane dźwigniami ręcznymi- z obu stron siedziska, oznaczonymi odrębnym kolorem, montowane na stałe, uniemożliwiając swobodne wyciągnięcie i ew. zagubienie – </w:t>
            </w:r>
            <w:r w:rsidRPr="00F8467A">
              <w:rPr>
                <w:rFonts w:cs="Microsoft Sans Serif"/>
                <w:sz w:val="20"/>
                <w:szCs w:val="20"/>
                <w:u w:val="single"/>
              </w:rPr>
              <w:t>2 szt.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76</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Niezależne podnóżki – 2 szt.</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r w:rsidR="00420283" w:rsidRPr="00F8467A" w:rsidTr="00420283">
        <w:tc>
          <w:tcPr>
            <w:tcW w:w="544"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TableContents"/>
              <w:jc w:val="center"/>
            </w:pPr>
            <w:r w:rsidRPr="00F8467A">
              <w:t>77</w:t>
            </w:r>
          </w:p>
        </w:tc>
        <w:tc>
          <w:tcPr>
            <w:tcW w:w="3119" w:type="dxa"/>
            <w:tcBorders>
              <w:left w:val="single" w:sz="2" w:space="0" w:color="000000"/>
              <w:bottom w:val="single" w:sz="2" w:space="0" w:color="000000"/>
            </w:tcBorders>
            <w:tcMar>
              <w:top w:w="55" w:type="dxa"/>
              <w:left w:w="55" w:type="dxa"/>
              <w:bottom w:w="55" w:type="dxa"/>
              <w:right w:w="55" w:type="dxa"/>
            </w:tcMar>
          </w:tcPr>
          <w:p w:rsidR="00420283" w:rsidRPr="00F8467A" w:rsidRDefault="00420283" w:rsidP="00420283">
            <w:pPr>
              <w:pStyle w:val="Akapitzlist"/>
              <w:ind w:left="0"/>
              <w:rPr>
                <w:rFonts w:cs="Microsoft Sans Serif"/>
                <w:sz w:val="20"/>
                <w:szCs w:val="20"/>
              </w:rPr>
            </w:pPr>
            <w:r w:rsidRPr="00F8467A">
              <w:rPr>
                <w:rFonts w:cs="Microsoft Sans Serif"/>
                <w:sz w:val="20"/>
                <w:szCs w:val="20"/>
              </w:rPr>
              <w:t>Wózek niemodyfikowalny na potrzeby przetargu</w:t>
            </w:r>
          </w:p>
        </w:tc>
        <w:tc>
          <w:tcPr>
            <w:tcW w:w="1836" w:type="dxa"/>
            <w:tcBorders>
              <w:left w:val="single" w:sz="2" w:space="0" w:color="000000"/>
              <w:bottom w:val="single" w:sz="2" w:space="0" w:color="000000"/>
            </w:tcBorders>
            <w:tcMar>
              <w:top w:w="55" w:type="dxa"/>
              <w:left w:w="55" w:type="dxa"/>
              <w:bottom w:w="55" w:type="dxa"/>
              <w:right w:w="55" w:type="dxa"/>
            </w:tcMar>
          </w:tcPr>
          <w:p w:rsidR="00420283" w:rsidRPr="00F8467A" w:rsidRDefault="0077034B" w:rsidP="00420283">
            <w:pPr>
              <w:pStyle w:val="Standard"/>
              <w:jc w:val="center"/>
              <w:rPr>
                <w:sz w:val="20"/>
                <w:szCs w:val="20"/>
              </w:rPr>
            </w:pPr>
            <w:r w:rsidRPr="00F8467A">
              <w:rPr>
                <w:sz w:val="20"/>
                <w:szCs w:val="20"/>
              </w:rPr>
              <w:t>TAK</w:t>
            </w:r>
          </w:p>
        </w:tc>
        <w:tc>
          <w:tcPr>
            <w:tcW w:w="32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20283" w:rsidRPr="00F8467A" w:rsidRDefault="00420283" w:rsidP="00420283">
            <w:pPr>
              <w:pStyle w:val="TableContents"/>
            </w:pPr>
          </w:p>
        </w:tc>
      </w:tr>
    </w:tbl>
    <w:p w:rsidR="00420283" w:rsidRPr="00F8467A" w:rsidRDefault="00420283" w:rsidP="00420283">
      <w:pPr>
        <w:pStyle w:val="NormalnyWeb"/>
        <w:spacing w:before="0" w:after="0"/>
      </w:pPr>
    </w:p>
    <w:p w:rsidR="00420283" w:rsidRPr="00F8467A" w:rsidRDefault="00420283" w:rsidP="00420283">
      <w:pPr>
        <w:widowControl/>
        <w:suppressAutoHyphens w:val="0"/>
        <w:spacing w:before="100"/>
        <w:textAlignment w:val="auto"/>
        <w:rPr>
          <w:rFonts w:eastAsia="Times New Roman" w:cs="Times New Roman"/>
          <w:sz w:val="20"/>
          <w:szCs w:val="20"/>
          <w:lang w:eastAsia="pl-PL"/>
        </w:rPr>
      </w:pPr>
    </w:p>
    <w:tbl>
      <w:tblPr>
        <w:tblW w:w="9776" w:type="dxa"/>
        <w:tblInd w:w="-108" w:type="dxa"/>
        <w:tblLayout w:type="fixed"/>
        <w:tblCellMar>
          <w:left w:w="10" w:type="dxa"/>
          <w:right w:w="10" w:type="dxa"/>
        </w:tblCellMar>
        <w:tblLook w:val="04A0" w:firstRow="1" w:lastRow="0" w:firstColumn="1" w:lastColumn="0" w:noHBand="0" w:noVBand="1"/>
      </w:tblPr>
      <w:tblGrid>
        <w:gridCol w:w="699"/>
        <w:gridCol w:w="3652"/>
        <w:gridCol w:w="2449"/>
        <w:gridCol w:w="2976"/>
      </w:tblGrid>
      <w:tr w:rsidR="007A31A5" w:rsidRPr="00F8467A" w:rsidTr="00FD300D">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b/>
                <w:bCs/>
                <w:color w:val="000000"/>
                <w:sz w:val="20"/>
                <w:szCs w:val="20"/>
              </w:rPr>
              <w:t>Ogólne warunki dostawy oferowanego sprzętu medycznego</w:t>
            </w: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rPr>
                <w:sz w:val="20"/>
                <w:szCs w:val="20"/>
              </w:rPr>
            </w:pPr>
            <w:r w:rsidRPr="00F8467A">
              <w:rPr>
                <w:b/>
                <w:bCs/>
                <w:sz w:val="20"/>
                <w:szCs w:val="20"/>
              </w:rPr>
              <w:t>24 miesiące – 0 pkt</w:t>
            </w:r>
          </w:p>
          <w:p w:rsidR="007A31A5" w:rsidRPr="00F8467A" w:rsidRDefault="007A31A5" w:rsidP="00FD300D">
            <w:pPr>
              <w:pStyle w:val="Standard"/>
              <w:rPr>
                <w:sz w:val="20"/>
                <w:szCs w:val="20"/>
              </w:rPr>
            </w:pPr>
            <w:r w:rsidRPr="00F8467A">
              <w:rPr>
                <w:b/>
                <w:bCs/>
                <w:sz w:val="20"/>
                <w:szCs w:val="20"/>
              </w:rPr>
              <w:t>36 miesięcy – 25 pkt</w:t>
            </w:r>
          </w:p>
          <w:p w:rsidR="007A31A5" w:rsidRPr="00F8467A" w:rsidRDefault="007A31A5" w:rsidP="00FD300D">
            <w:pPr>
              <w:pStyle w:val="Standard"/>
              <w:rPr>
                <w:sz w:val="20"/>
                <w:szCs w:val="20"/>
              </w:rPr>
            </w:pPr>
            <w:r w:rsidRPr="00F8467A">
              <w:rPr>
                <w:b/>
                <w:bCs/>
                <w:sz w:val="20"/>
                <w:szCs w:val="20"/>
              </w:rPr>
              <w:t>48 miesięcy – 50 pkt</w:t>
            </w:r>
          </w:p>
          <w:p w:rsidR="007A31A5" w:rsidRPr="00F8467A" w:rsidRDefault="007A31A5" w:rsidP="00FD300D">
            <w:pPr>
              <w:pStyle w:val="Standard"/>
              <w:widowControl w:val="0"/>
              <w:rPr>
                <w:sz w:val="20"/>
                <w:szCs w:val="20"/>
              </w:rPr>
            </w:pPr>
            <w:r w:rsidRPr="00F8467A">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sz w:val="20"/>
                <w:szCs w:val="20"/>
                <w:lang w:eastAsia="zh-CN" w:bidi="hi-IN"/>
              </w:rPr>
              <w:t xml:space="preserve">Proszę wskazać dane teleadresowe serwisu </w:t>
            </w:r>
            <w:r w:rsidRPr="00F8467A">
              <w:rPr>
                <w:rFonts w:eastAsia="Calibri"/>
                <w:sz w:val="20"/>
                <w:szCs w:val="20"/>
                <w:lang w:eastAsia="zh-CN" w:bidi="hi-IN"/>
              </w:rPr>
              <w:t>gwarancyjnego</w:t>
            </w:r>
          </w:p>
          <w:p w:rsidR="007A31A5" w:rsidRPr="00F8467A" w:rsidRDefault="007A31A5" w:rsidP="00FD300D">
            <w:pPr>
              <w:pStyle w:val="Standard"/>
              <w:widowControl w:val="0"/>
              <w:rPr>
                <w:sz w:val="20"/>
                <w:szCs w:val="20"/>
              </w:rPr>
            </w:pPr>
            <w:r w:rsidRPr="00F8467A">
              <w:rPr>
                <w:sz w:val="20"/>
                <w:szCs w:val="20"/>
                <w:lang w:eastAsia="zh-CN" w:bidi="hi-IN"/>
              </w:rPr>
              <w:t>……………………………..</w:t>
            </w:r>
          </w:p>
          <w:p w:rsidR="007A31A5" w:rsidRPr="00F8467A" w:rsidRDefault="007A31A5" w:rsidP="00FD300D">
            <w:pPr>
              <w:pStyle w:val="Standard"/>
              <w:widowControl w:val="0"/>
              <w:rPr>
                <w:b/>
                <w:bCs/>
                <w:sz w:val="20"/>
                <w:szCs w:val="20"/>
                <w:lang w:eastAsia="zh-CN" w:bidi="hi-IN"/>
              </w:rPr>
            </w:pPr>
          </w:p>
          <w:p w:rsidR="007A31A5" w:rsidRPr="00F8467A" w:rsidRDefault="007A31A5" w:rsidP="00FD300D">
            <w:pPr>
              <w:pStyle w:val="Standard"/>
              <w:widowControl w:val="0"/>
              <w:rPr>
                <w:sz w:val="20"/>
                <w:szCs w:val="20"/>
              </w:rPr>
            </w:pPr>
            <w:r w:rsidRPr="00F8467A">
              <w:rPr>
                <w:sz w:val="20"/>
                <w:szCs w:val="20"/>
                <w:lang w:eastAsia="zh-CN" w:bidi="hi-IN"/>
              </w:rPr>
              <w:t xml:space="preserve">Proszę wskazać dane teleadresowe serwisu </w:t>
            </w:r>
            <w:r w:rsidRPr="00F8467A">
              <w:rPr>
                <w:rFonts w:eastAsia="Calibri"/>
                <w:sz w:val="20"/>
                <w:szCs w:val="20"/>
                <w:lang w:eastAsia="zh-CN" w:bidi="hi-IN"/>
              </w:rPr>
              <w:t>pogwarancyjnego</w:t>
            </w:r>
          </w:p>
          <w:p w:rsidR="007A31A5" w:rsidRPr="00F8467A" w:rsidRDefault="007A31A5" w:rsidP="00FD300D">
            <w:pPr>
              <w:pStyle w:val="Standard"/>
              <w:widowControl w:val="0"/>
              <w:rPr>
                <w:sz w:val="20"/>
                <w:szCs w:val="20"/>
              </w:rPr>
            </w:pPr>
            <w:r w:rsidRPr="00F8467A">
              <w:rPr>
                <w:sz w:val="20"/>
                <w:szCs w:val="20"/>
                <w:lang w:eastAsia="zh-CN" w:bidi="hi-IN"/>
              </w:rPr>
              <w:t>……………………………..</w:t>
            </w: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5</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rPr>
                <w:sz w:val="20"/>
                <w:szCs w:val="20"/>
              </w:rPr>
            </w:pPr>
            <w:r w:rsidRPr="00F8467A">
              <w:rPr>
                <w:b/>
                <w:bCs/>
                <w:sz w:val="20"/>
                <w:szCs w:val="20"/>
              </w:rPr>
              <w:t>1- dzień roboczy – 20 pkt</w:t>
            </w:r>
          </w:p>
          <w:p w:rsidR="007A31A5" w:rsidRPr="00F8467A" w:rsidRDefault="007A31A5" w:rsidP="00FD300D">
            <w:pPr>
              <w:pStyle w:val="Standard"/>
              <w:rPr>
                <w:sz w:val="20"/>
                <w:szCs w:val="20"/>
              </w:rPr>
            </w:pPr>
            <w:r w:rsidRPr="00F8467A">
              <w:rPr>
                <w:b/>
                <w:bCs/>
                <w:sz w:val="20"/>
                <w:szCs w:val="20"/>
              </w:rPr>
              <w:t>2 dni robocze – 10 pkt</w:t>
            </w:r>
          </w:p>
          <w:p w:rsidR="007A31A5" w:rsidRPr="00F8467A" w:rsidRDefault="007A31A5" w:rsidP="00FD300D">
            <w:pPr>
              <w:pStyle w:val="Standard"/>
              <w:widowControl w:val="0"/>
              <w:rPr>
                <w:sz w:val="20"/>
                <w:szCs w:val="20"/>
              </w:rPr>
            </w:pPr>
            <w:r w:rsidRPr="00F8467A">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rPr>
                <w:sz w:val="20"/>
                <w:szCs w:val="20"/>
              </w:rPr>
            </w:pPr>
            <w:r w:rsidRPr="00F8467A">
              <w:rPr>
                <w:b/>
                <w:bCs/>
                <w:sz w:val="20"/>
                <w:szCs w:val="20"/>
                <w:lang w:eastAsia="hi-IN"/>
              </w:rPr>
              <w:t>48 godz. – 0 pkt</w:t>
            </w:r>
          </w:p>
          <w:p w:rsidR="007A31A5" w:rsidRPr="00F8467A" w:rsidRDefault="007A31A5" w:rsidP="00FD300D">
            <w:pPr>
              <w:pStyle w:val="Standard"/>
              <w:widowControl w:val="0"/>
              <w:rPr>
                <w:sz w:val="20"/>
                <w:szCs w:val="20"/>
              </w:rPr>
            </w:pPr>
            <w:r w:rsidRPr="00F8467A">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E548AE">
        <w:trPr>
          <w:trHeight w:val="1423"/>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8</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E548AE">
            <w:pPr>
              <w:pStyle w:val="Standard"/>
              <w:widowControl w:val="0"/>
              <w:rPr>
                <w:sz w:val="20"/>
                <w:szCs w:val="20"/>
              </w:rPr>
            </w:pPr>
            <w:r w:rsidRPr="00F8467A">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b/>
                <w:bCs/>
                <w:sz w:val="20"/>
                <w:szCs w:val="20"/>
              </w:rPr>
              <w:t>Podać</w:t>
            </w:r>
            <w:r w:rsidR="00E548AE">
              <w:rPr>
                <w:b/>
                <w:bCs/>
                <w:sz w:val="20"/>
                <w:szCs w:val="20"/>
              </w:rPr>
              <w:t xml:space="preserve"> ( </w:t>
            </w:r>
            <w:r w:rsidR="00E548AE" w:rsidRPr="00E548AE">
              <w:rPr>
                <w:bCs/>
                <w:sz w:val="18"/>
                <w:szCs w:val="18"/>
              </w:rPr>
              <w:t>Zamawiający wymaga min. jednego przeglądu w roku</w:t>
            </w:r>
            <w:r w:rsidR="00E548AE">
              <w:rPr>
                <w:b/>
                <w:bCs/>
                <w:sz w:val="20"/>
                <w:szCs w:val="20"/>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r w:rsidR="007A31A5" w:rsidRPr="00F8467A"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jc w:val="center"/>
              <w:rPr>
                <w:sz w:val="20"/>
                <w:szCs w:val="20"/>
              </w:rPr>
            </w:pPr>
            <w:r w:rsidRPr="00F8467A">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7A31A5" w:rsidRPr="00F8467A" w:rsidRDefault="007A31A5" w:rsidP="00FD300D">
            <w:pPr>
              <w:pStyle w:val="Standard"/>
              <w:widowControl w:val="0"/>
              <w:rPr>
                <w:sz w:val="20"/>
                <w:szCs w:val="20"/>
              </w:rPr>
            </w:pPr>
            <w:r w:rsidRPr="00F8467A">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A31A5" w:rsidRPr="00F8467A" w:rsidRDefault="007A31A5" w:rsidP="00FD300D">
            <w:pPr>
              <w:pStyle w:val="Standard"/>
              <w:widowControl w:val="0"/>
              <w:rPr>
                <w:b/>
                <w:bCs/>
                <w:sz w:val="20"/>
                <w:szCs w:val="20"/>
                <w:lang w:eastAsia="zh-CN" w:bidi="hi-IN"/>
              </w:rPr>
            </w:pPr>
          </w:p>
        </w:tc>
      </w:tr>
    </w:tbl>
    <w:p w:rsidR="00420283" w:rsidRDefault="00420283" w:rsidP="00420283">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420283" w:rsidRDefault="00420283" w:rsidP="00420283">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33DE3" w:rsidRDefault="00933DE3" w:rsidP="00420283">
      <w:pPr>
        <w:widowControl/>
        <w:suppressAutoHyphens w:val="0"/>
        <w:spacing w:before="100"/>
        <w:ind w:left="5103"/>
        <w:textAlignment w:val="auto"/>
        <w:rPr>
          <w:rFonts w:eastAsia="Times New Roman" w:cs="Times New Roman"/>
          <w:sz w:val="18"/>
          <w:szCs w:val="18"/>
          <w:lang w:eastAsia="pl-PL"/>
        </w:rPr>
      </w:pPr>
    </w:p>
    <w:p w:rsidR="00602BB2" w:rsidRDefault="007A4A29" w:rsidP="00602BB2">
      <w:pPr>
        <w:widowControl/>
        <w:suppressAutoHyphens w:val="0"/>
        <w:spacing w:before="100"/>
        <w:jc w:val="right"/>
      </w:pPr>
      <w:r>
        <w:rPr>
          <w:rFonts w:eastAsia="Times New Roman" w:cs="Times New Roman"/>
          <w:b/>
          <w:bCs/>
          <w:lang w:eastAsia="pl-PL"/>
        </w:rPr>
        <w:t>Z</w:t>
      </w:r>
      <w:r w:rsidR="007A31A5">
        <w:rPr>
          <w:rFonts w:eastAsia="Times New Roman" w:cs="Times New Roman"/>
          <w:b/>
          <w:bCs/>
          <w:lang w:eastAsia="pl-PL"/>
        </w:rPr>
        <w:t>ałącznik nr 3 (część 3)</w:t>
      </w:r>
    </w:p>
    <w:p w:rsidR="00602BB2" w:rsidRPr="007A4A29" w:rsidRDefault="00602BB2" w:rsidP="00602BB2">
      <w:pPr>
        <w:pStyle w:val="Standard"/>
        <w:spacing w:line="100" w:lineRule="atLeast"/>
        <w:rPr>
          <w:rFonts w:eastAsia="Calibri"/>
          <w:sz w:val="22"/>
          <w:szCs w:val="22"/>
        </w:rPr>
      </w:pPr>
      <w:r w:rsidRPr="007A4A29">
        <w:rPr>
          <w:rFonts w:eastAsia="Calibri"/>
          <w:sz w:val="22"/>
          <w:szCs w:val="22"/>
        </w:rPr>
        <w:t>Wypełniony należy złożyć do oferty</w:t>
      </w:r>
    </w:p>
    <w:p w:rsidR="00602BB2" w:rsidRDefault="00602BB2" w:rsidP="00602BB2">
      <w:pPr>
        <w:pStyle w:val="Standard"/>
        <w:spacing w:line="100" w:lineRule="atLeast"/>
        <w:rPr>
          <w:rFonts w:eastAsia="Calibri"/>
          <w:b/>
          <w:color w:val="FF0000"/>
          <w:sz w:val="22"/>
          <w:szCs w:val="22"/>
        </w:rPr>
      </w:pPr>
    </w:p>
    <w:p w:rsidR="00602BB2" w:rsidRDefault="00602BB2" w:rsidP="00602BB2">
      <w:pPr>
        <w:pStyle w:val="Standard"/>
        <w:spacing w:line="100" w:lineRule="atLeast"/>
        <w:rPr>
          <w:rFonts w:eastAsia="Calibri"/>
          <w:b/>
          <w:color w:val="FF0000"/>
          <w:sz w:val="22"/>
          <w:szCs w:val="22"/>
        </w:rPr>
      </w:pPr>
    </w:p>
    <w:p w:rsidR="00602BB2" w:rsidRDefault="00602BB2" w:rsidP="00602BB2">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602BB2" w:rsidRDefault="00602BB2" w:rsidP="00602BB2">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602BB2" w:rsidRDefault="00602BB2" w:rsidP="00602BB2">
      <w:pPr>
        <w:widowControl/>
        <w:suppressAutoHyphens w:val="0"/>
        <w:spacing w:before="100"/>
        <w:jc w:val="right"/>
        <w:rPr>
          <w:rFonts w:eastAsia="Times New Roman" w:cs="Times New Roman"/>
          <w:color w:val="FF0000"/>
          <w:sz w:val="20"/>
          <w:szCs w:val="20"/>
          <w:lang w:eastAsia="pl-PL"/>
        </w:rPr>
      </w:pPr>
    </w:p>
    <w:p w:rsidR="00602BB2" w:rsidRDefault="00602BB2" w:rsidP="00602BB2">
      <w:pPr>
        <w:widowControl/>
        <w:suppressAutoHyphens w:val="0"/>
        <w:spacing w:before="100"/>
        <w:jc w:val="right"/>
        <w:rPr>
          <w:rFonts w:eastAsia="Times New Roman" w:cs="Times New Roman"/>
          <w:color w:val="FF0000"/>
          <w:sz w:val="20"/>
          <w:szCs w:val="20"/>
          <w:lang w:eastAsia="pl-PL"/>
        </w:rPr>
      </w:pPr>
    </w:p>
    <w:p w:rsidR="00602BB2" w:rsidRDefault="00425AFB" w:rsidP="00602BB2">
      <w:pPr>
        <w:pStyle w:val="Standard"/>
        <w:jc w:val="center"/>
        <w:rPr>
          <w:b/>
          <w:sz w:val="22"/>
          <w:szCs w:val="22"/>
        </w:rPr>
      </w:pPr>
      <w:r>
        <w:rPr>
          <w:b/>
          <w:sz w:val="22"/>
          <w:szCs w:val="22"/>
        </w:rPr>
        <w:t>OPIS PRZ</w:t>
      </w:r>
      <w:r w:rsidR="00602BB2">
        <w:rPr>
          <w:b/>
          <w:sz w:val="22"/>
          <w:szCs w:val="22"/>
        </w:rPr>
        <w:t>EDMIOTU ZAMÓWIENIA ZESTAWIENIE  PARAMETRÓW TECHNICZNYCH</w:t>
      </w:r>
    </w:p>
    <w:p w:rsidR="00602BB2" w:rsidRDefault="00602BB2" w:rsidP="00602BB2">
      <w:pPr>
        <w:pStyle w:val="Standard"/>
        <w:jc w:val="center"/>
        <w:rPr>
          <w:b/>
          <w:sz w:val="22"/>
          <w:szCs w:val="22"/>
        </w:rPr>
      </w:pPr>
    </w:p>
    <w:p w:rsidR="00602BB2" w:rsidRDefault="00602BB2" w:rsidP="00602BB2">
      <w:pPr>
        <w:suppressAutoHyphens w:val="0"/>
        <w:rPr>
          <w:rFonts w:ascii="Times New Roman" w:hAnsi="Times New Roman" w:cs="Times New Roman"/>
          <w:b/>
        </w:rPr>
      </w:pPr>
      <w:r w:rsidRPr="007A4A29">
        <w:rPr>
          <w:rFonts w:ascii="Times New Roman" w:hAnsi="Times New Roman" w:cs="Times New Roman"/>
          <w:b/>
          <w:sz w:val="24"/>
          <w:szCs w:val="24"/>
        </w:rPr>
        <w:t>Część nr 3</w:t>
      </w:r>
      <w:r w:rsidRPr="007A4A29">
        <w:rPr>
          <w:rFonts w:ascii="Times New Roman" w:hAnsi="Times New Roman" w:cs="Times New Roman"/>
          <w:b/>
          <w:sz w:val="20"/>
        </w:rPr>
        <w:t xml:space="preserve"> </w:t>
      </w:r>
      <w:r w:rsidRPr="007A4A29">
        <w:rPr>
          <w:rFonts w:ascii="Times New Roman" w:hAnsi="Times New Roman" w:cs="Times New Roman"/>
          <w:b/>
        </w:rPr>
        <w:t>Zestaw pomp infuzyjnych dla Oddziału Kardiologicznego</w:t>
      </w:r>
      <w:r w:rsidR="007A4A29" w:rsidRPr="007A4A29">
        <w:rPr>
          <w:rFonts w:ascii="Times New Roman" w:hAnsi="Times New Roman" w:cs="Times New Roman"/>
          <w:b/>
        </w:rPr>
        <w:t xml:space="preserve"> i Oddziału Chirurgii Urazowo-Ortopedycznej</w:t>
      </w:r>
    </w:p>
    <w:p w:rsidR="00EC3AB8" w:rsidRPr="007A4A29" w:rsidRDefault="00EC3AB8" w:rsidP="00602BB2">
      <w:pPr>
        <w:suppressAutoHyphens w:val="0"/>
        <w:rPr>
          <w:rFonts w:ascii="Times New Roman" w:hAnsi="Times New Roman" w:cs="Times New Roman"/>
          <w:b/>
          <w:sz w:val="20"/>
        </w:rPr>
      </w:pPr>
    </w:p>
    <w:p w:rsidR="00E548AE" w:rsidRDefault="00E548AE" w:rsidP="00E548AE">
      <w:pPr>
        <w:pStyle w:val="Standard"/>
        <w:shd w:val="clear" w:color="auto" w:fill="FFFFFF"/>
        <w:ind w:left="36"/>
        <w:rPr>
          <w:b/>
          <w:color w:val="000000"/>
          <w:sz w:val="22"/>
          <w:szCs w:val="22"/>
        </w:rPr>
      </w:pPr>
      <w:r>
        <w:rPr>
          <w:b/>
          <w:color w:val="000000"/>
          <w:sz w:val="22"/>
          <w:szCs w:val="22"/>
        </w:rPr>
        <w:t>Nazwa / Model …..................................................</w:t>
      </w:r>
    </w:p>
    <w:p w:rsidR="00E548AE" w:rsidRDefault="00E548AE" w:rsidP="00E548AE">
      <w:pPr>
        <w:pStyle w:val="Standard"/>
        <w:shd w:val="clear" w:color="auto" w:fill="FFFFFF"/>
        <w:ind w:left="7"/>
        <w:rPr>
          <w:b/>
          <w:color w:val="000000"/>
          <w:sz w:val="22"/>
          <w:szCs w:val="22"/>
        </w:rPr>
      </w:pPr>
      <w:r>
        <w:rPr>
          <w:b/>
          <w:color w:val="000000"/>
          <w:sz w:val="22"/>
          <w:szCs w:val="22"/>
        </w:rPr>
        <w:t>Producent ….........................................................</w:t>
      </w:r>
    </w:p>
    <w:p w:rsidR="00E548AE" w:rsidRDefault="00E548AE" w:rsidP="00E548AE">
      <w:pPr>
        <w:pStyle w:val="Standard"/>
        <w:shd w:val="clear" w:color="auto" w:fill="FFFFFF"/>
        <w:ind w:left="22"/>
        <w:rPr>
          <w:b/>
          <w:color w:val="000000"/>
          <w:sz w:val="22"/>
          <w:szCs w:val="22"/>
        </w:rPr>
      </w:pPr>
      <w:r>
        <w:rPr>
          <w:b/>
          <w:color w:val="000000"/>
          <w:sz w:val="22"/>
          <w:szCs w:val="22"/>
        </w:rPr>
        <w:t>Wytwórca / typ …...............................................</w:t>
      </w:r>
    </w:p>
    <w:p w:rsidR="00E548AE" w:rsidRDefault="00E548AE" w:rsidP="00E548AE">
      <w:pPr>
        <w:pStyle w:val="Standard"/>
        <w:shd w:val="clear" w:color="auto" w:fill="FFFFFF"/>
        <w:ind w:left="22"/>
        <w:rPr>
          <w:b/>
          <w:color w:val="000000"/>
          <w:sz w:val="22"/>
          <w:szCs w:val="22"/>
        </w:rPr>
      </w:pPr>
      <w:r>
        <w:rPr>
          <w:b/>
          <w:color w:val="000000"/>
          <w:sz w:val="22"/>
          <w:szCs w:val="22"/>
        </w:rPr>
        <w:t>Kraj pochodzenia …..........................................</w:t>
      </w:r>
    </w:p>
    <w:p w:rsidR="00E548AE" w:rsidRDefault="00E548AE" w:rsidP="00E548AE">
      <w:pPr>
        <w:pStyle w:val="Standard"/>
        <w:shd w:val="clear" w:color="auto" w:fill="FFFFFF"/>
        <w:ind w:left="14"/>
        <w:rPr>
          <w:sz w:val="22"/>
          <w:szCs w:val="22"/>
        </w:rPr>
      </w:pPr>
      <w:r>
        <w:rPr>
          <w:b/>
          <w:color w:val="000000"/>
          <w:sz w:val="22"/>
          <w:szCs w:val="22"/>
        </w:rPr>
        <w:t>Rok produkcji: (</w:t>
      </w:r>
      <w:r w:rsidRPr="006D694B">
        <w:rPr>
          <w:color w:val="000000"/>
          <w:sz w:val="22"/>
          <w:szCs w:val="22"/>
        </w:rPr>
        <w:t>nie wcześniej niż</w:t>
      </w:r>
      <w:r>
        <w:rPr>
          <w:b/>
          <w:color w:val="000000"/>
          <w:sz w:val="22"/>
          <w:szCs w:val="22"/>
        </w:rPr>
        <w:t xml:space="preserve"> </w:t>
      </w:r>
      <w:r w:rsidR="00047B92">
        <w:rPr>
          <w:color w:val="000000"/>
          <w:sz w:val="22"/>
          <w:szCs w:val="22"/>
        </w:rPr>
        <w:t>2022</w:t>
      </w:r>
      <w:r w:rsidRPr="00E548AE">
        <w:rPr>
          <w:color w:val="000000"/>
          <w:sz w:val="22"/>
          <w:szCs w:val="22"/>
        </w:rPr>
        <w:t>)</w:t>
      </w:r>
      <w:r>
        <w:rPr>
          <w:b/>
          <w:color w:val="000000"/>
          <w:sz w:val="22"/>
          <w:szCs w:val="22"/>
        </w:rPr>
        <w:t xml:space="preserve"> …..............................</w:t>
      </w:r>
    </w:p>
    <w:p w:rsidR="00420283" w:rsidRDefault="00420283">
      <w:pPr>
        <w:suppressAutoHyphens w:val="0"/>
        <w:rPr>
          <w:rFonts w:ascii="Cambria" w:hAnsi="Cambria"/>
          <w:i/>
          <w:sz w:val="20"/>
        </w:rPr>
      </w:pPr>
    </w:p>
    <w:p w:rsidR="00602BB2" w:rsidRDefault="00602BB2">
      <w:pPr>
        <w:suppressAutoHyphens w:val="0"/>
        <w:rPr>
          <w:rFonts w:ascii="Cambria" w:hAnsi="Cambria"/>
          <w:i/>
          <w:sz w:val="20"/>
        </w:rPr>
      </w:pPr>
    </w:p>
    <w:tbl>
      <w:tblPr>
        <w:tblW w:w="10161" w:type="dxa"/>
        <w:tblInd w:w="157" w:type="dxa"/>
        <w:tblLayout w:type="fixed"/>
        <w:tblCellMar>
          <w:left w:w="10" w:type="dxa"/>
          <w:right w:w="10" w:type="dxa"/>
        </w:tblCellMar>
        <w:tblLook w:val="04A0" w:firstRow="1" w:lastRow="0" w:firstColumn="1" w:lastColumn="0" w:noHBand="0" w:noVBand="1"/>
      </w:tblPr>
      <w:tblGrid>
        <w:gridCol w:w="709"/>
        <w:gridCol w:w="5816"/>
        <w:gridCol w:w="2088"/>
        <w:gridCol w:w="1548"/>
      </w:tblGrid>
      <w:tr w:rsidR="00602BB2" w:rsidTr="00602BB2">
        <w:trPr>
          <w:trHeight w:val="68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9" w:after="160"/>
              <w:rPr>
                <w:b/>
                <w:sz w:val="19"/>
              </w:rPr>
            </w:pPr>
          </w:p>
          <w:p w:rsidR="00602BB2" w:rsidRDefault="00602BB2" w:rsidP="00602BB2">
            <w:pPr>
              <w:pStyle w:val="TableParagraph"/>
              <w:spacing w:before="1" w:after="160"/>
              <w:ind w:left="189"/>
              <w:rPr>
                <w:sz w:val="20"/>
                <w:lang w:val="en-US"/>
              </w:rPr>
            </w:pPr>
            <w:r>
              <w:rPr>
                <w:sz w:val="20"/>
                <w:lang w:val="en-US"/>
              </w:rPr>
              <w:t>L.P.</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9" w:after="160"/>
              <w:rPr>
                <w:b/>
                <w:sz w:val="19"/>
                <w:lang w:val="en-US"/>
              </w:rPr>
            </w:pPr>
          </w:p>
          <w:p w:rsidR="00602BB2" w:rsidRDefault="00602BB2" w:rsidP="00602BB2">
            <w:pPr>
              <w:pStyle w:val="TableParagraph"/>
              <w:spacing w:before="1" w:after="160"/>
              <w:ind w:left="1623"/>
            </w:pPr>
            <w:r>
              <w:rPr>
                <w:sz w:val="20"/>
                <w:lang w:val="en-US"/>
              </w:rPr>
              <w:t>PARAMETRY</w:t>
            </w:r>
            <w:r>
              <w:rPr>
                <w:spacing w:val="-3"/>
                <w:sz w:val="20"/>
                <w:lang w:val="en-US"/>
              </w:rPr>
              <w:t xml:space="preserve"> </w:t>
            </w:r>
            <w:r>
              <w:rPr>
                <w:sz w:val="20"/>
                <w:lang w:val="en-US"/>
              </w:rPr>
              <w:t>URZĄDZENIA</w:t>
            </w: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napToGrid w:val="0"/>
              <w:spacing w:before="113" w:after="160"/>
              <w:ind w:left="531" w:right="403" w:hanging="96"/>
              <w:jc w:val="center"/>
              <w:rPr>
                <w:rFonts w:cs="Calibri"/>
                <w:b/>
                <w:sz w:val="20"/>
                <w:szCs w:val="20"/>
                <w:lang w:val="en-US"/>
              </w:rPr>
            </w:pPr>
            <w:proofErr w:type="spellStart"/>
            <w:r>
              <w:rPr>
                <w:rFonts w:cs="Calibri"/>
                <w:b/>
                <w:sz w:val="20"/>
                <w:szCs w:val="20"/>
                <w:lang w:val="en-US"/>
              </w:rPr>
              <w:t>Parametr</w:t>
            </w:r>
            <w:proofErr w:type="spellEnd"/>
            <w:r>
              <w:rPr>
                <w:rFonts w:cs="Calibri"/>
                <w:b/>
                <w:sz w:val="20"/>
                <w:szCs w:val="20"/>
                <w:lang w:val="en-US"/>
              </w:rPr>
              <w:t xml:space="preserve"> </w:t>
            </w:r>
            <w:proofErr w:type="spellStart"/>
            <w:r>
              <w:rPr>
                <w:rFonts w:cs="Calibri"/>
                <w:b/>
                <w:sz w:val="20"/>
                <w:szCs w:val="20"/>
                <w:lang w:val="en-US"/>
              </w:rPr>
              <w:t>wymagany</w:t>
            </w:r>
            <w:proofErr w:type="spellEnd"/>
            <w:r>
              <w:rPr>
                <w:rFonts w:cs="Calibri"/>
                <w:b/>
                <w:sz w:val="20"/>
                <w:szCs w:val="20"/>
                <w:lang w:val="en-US"/>
              </w:rPr>
              <w:t xml:space="preserve">      </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napToGrid w:val="0"/>
              <w:ind w:left="157" w:right="153"/>
              <w:jc w:val="center"/>
              <w:rPr>
                <w:rFonts w:cs="Calibri"/>
                <w:b/>
                <w:sz w:val="20"/>
                <w:szCs w:val="20"/>
                <w:lang w:val="en-US"/>
              </w:rPr>
            </w:pPr>
            <w:proofErr w:type="spellStart"/>
            <w:r>
              <w:rPr>
                <w:rFonts w:cs="Calibri"/>
                <w:b/>
                <w:sz w:val="20"/>
                <w:szCs w:val="20"/>
                <w:lang w:val="en-US"/>
              </w:rPr>
              <w:t>Parametr</w:t>
            </w:r>
            <w:proofErr w:type="spellEnd"/>
            <w:r>
              <w:rPr>
                <w:rFonts w:cs="Calibri"/>
                <w:b/>
                <w:sz w:val="20"/>
                <w:szCs w:val="20"/>
                <w:lang w:val="en-US"/>
              </w:rPr>
              <w:t xml:space="preserve"> </w:t>
            </w:r>
            <w:proofErr w:type="spellStart"/>
            <w:r>
              <w:rPr>
                <w:rFonts w:cs="Calibri"/>
                <w:b/>
                <w:sz w:val="20"/>
                <w:szCs w:val="20"/>
                <w:lang w:val="en-US"/>
              </w:rPr>
              <w:t>oferowany</w:t>
            </w:r>
            <w:proofErr w:type="spellEnd"/>
          </w:p>
        </w:tc>
      </w:tr>
      <w:tr w:rsidR="00602BB2" w:rsidTr="00602BB2">
        <w:trPr>
          <w:trHeight w:val="688"/>
        </w:trPr>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9" w:after="160"/>
              <w:rPr>
                <w:b/>
                <w:sz w:val="19"/>
                <w:lang w:val="en-US"/>
              </w:rPr>
            </w:pPr>
          </w:p>
        </w:tc>
        <w:tc>
          <w:tcPr>
            <w:tcW w:w="5816"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pacing w:before="3" w:after="160"/>
              <w:ind w:right="336"/>
            </w:pPr>
            <w:proofErr w:type="spellStart"/>
            <w:r>
              <w:rPr>
                <w:bCs/>
                <w:color w:val="000000"/>
                <w:sz w:val="20"/>
                <w:lang w:val="en-US"/>
              </w:rPr>
              <w:t>Pompa</w:t>
            </w:r>
            <w:proofErr w:type="spellEnd"/>
            <w:r>
              <w:rPr>
                <w:bCs/>
                <w:color w:val="000000"/>
                <w:sz w:val="20"/>
                <w:lang w:val="en-US"/>
              </w:rPr>
              <w:t xml:space="preserve"> </w:t>
            </w:r>
            <w:proofErr w:type="spellStart"/>
            <w:r>
              <w:rPr>
                <w:bCs/>
                <w:color w:val="000000"/>
                <w:sz w:val="20"/>
                <w:lang w:val="en-US"/>
              </w:rPr>
              <w:t>infuzyjna</w:t>
            </w:r>
            <w:proofErr w:type="spellEnd"/>
            <w:r>
              <w:rPr>
                <w:bCs/>
                <w:color w:val="000000"/>
                <w:sz w:val="20"/>
                <w:lang w:val="en-US"/>
              </w:rPr>
              <w:t xml:space="preserve"> </w:t>
            </w:r>
            <w:proofErr w:type="spellStart"/>
            <w:r>
              <w:rPr>
                <w:bCs/>
                <w:color w:val="000000"/>
                <w:sz w:val="20"/>
                <w:lang w:val="en-US"/>
              </w:rPr>
              <w:t>strzykawkowa</w:t>
            </w:r>
            <w:proofErr w:type="spellEnd"/>
          </w:p>
        </w:tc>
        <w:tc>
          <w:tcPr>
            <w:tcW w:w="2088"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napToGrid w:val="0"/>
              <w:spacing w:before="113" w:after="160"/>
              <w:ind w:left="531" w:right="403" w:hanging="96"/>
              <w:jc w:val="center"/>
              <w:rPr>
                <w:rFonts w:cs="Calibri"/>
                <w:b/>
                <w:sz w:val="20"/>
                <w:szCs w:val="20"/>
                <w:lang w:val="en-US"/>
              </w:rPr>
            </w:pPr>
          </w:p>
        </w:tc>
        <w:tc>
          <w:tcPr>
            <w:tcW w:w="1548"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napToGrid w:val="0"/>
              <w:ind w:left="157" w:right="153"/>
              <w:jc w:val="center"/>
              <w:rPr>
                <w:rFonts w:cs="Calibri"/>
                <w:b/>
                <w:sz w:val="20"/>
                <w:szCs w:val="20"/>
                <w:lang w:val="en-US"/>
              </w:rPr>
            </w:pPr>
          </w:p>
        </w:tc>
      </w:tr>
      <w:tr w:rsidR="00602BB2" w:rsidTr="00602BB2">
        <w:trPr>
          <w:trHeight w:val="23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1.</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pPr>
            <w:r>
              <w:rPr>
                <w:b/>
                <w:bCs/>
                <w:color w:val="000000"/>
                <w:sz w:val="20"/>
                <w:szCs w:val="20"/>
              </w:rPr>
              <w:t>ZASTOSOWANIE</w:t>
            </w:r>
            <w:r>
              <w:rPr>
                <w:color w:val="000000"/>
                <w:sz w:val="20"/>
                <w:szCs w:val="20"/>
              </w:rPr>
              <w:t xml:space="preserve"> ▪ Infuzje dożylne i dotętnicze ▪ Żywienie pozajelitowe i dojelitowe ▪ Podaż krwi i preparatów krwiopochodnych </w:t>
            </w:r>
            <w:r>
              <w:rPr>
                <w:b/>
                <w:bCs/>
                <w:color w:val="000000"/>
                <w:sz w:val="20"/>
                <w:szCs w:val="20"/>
              </w:rPr>
              <w:t>ROZMIARY STRZYKAWEK</w:t>
            </w:r>
            <w:r>
              <w:rPr>
                <w:color w:val="000000"/>
                <w:sz w:val="20"/>
                <w:szCs w:val="20"/>
              </w:rPr>
              <w:t xml:space="preserve"> ▪ 2 - 60 ml ▪ Wszystkich głównych producentów ▪ Dodanie innych strzykawek na życzenie klienta</w:t>
            </w:r>
            <w:r>
              <w:rPr>
                <w:b/>
                <w:bCs/>
                <w:color w:val="000000"/>
                <w:sz w:val="20"/>
                <w:szCs w:val="20"/>
              </w:rPr>
              <w:t xml:space="preserve"> WLEW INFUZJI</w:t>
            </w:r>
            <w:r>
              <w:rPr>
                <w:color w:val="000000"/>
                <w:sz w:val="20"/>
                <w:szCs w:val="20"/>
              </w:rPr>
              <w:t xml:space="preserve"> 0,01 – 2000 ml/h ▪ 0,01 - 99,99 ml/h z przyrostem 0,01 ml/h ▪ 100 - 999,9 ml/h z przyrostem 0,1 ml/h ▪ 1000 - 2000 ml/h z przyrostem 1 ml/h </w:t>
            </w:r>
            <w:r>
              <w:rPr>
                <w:b/>
                <w:bCs/>
                <w:color w:val="000000"/>
                <w:sz w:val="20"/>
                <w:szCs w:val="20"/>
              </w:rPr>
              <w:t>OBJĘTOŚĆ INFUZJ</w:t>
            </w:r>
            <w:r>
              <w:rPr>
                <w:color w:val="000000"/>
                <w:sz w:val="20"/>
                <w:szCs w:val="20"/>
              </w:rPr>
              <w:t xml:space="preserve">I, CZAS 0,1 - 20000 ml; 1 min - 200 godz. </w:t>
            </w:r>
            <w:r>
              <w:rPr>
                <w:b/>
                <w:bCs/>
                <w:color w:val="000000"/>
                <w:sz w:val="20"/>
                <w:szCs w:val="20"/>
              </w:rPr>
              <w:t>DOKŁADNOŚĆ INFUZJI</w:t>
            </w:r>
            <w:r>
              <w:rPr>
                <w:color w:val="000000"/>
                <w:sz w:val="20"/>
                <w:szCs w:val="20"/>
              </w:rPr>
              <w:t xml:space="preserve"> ± 2% zgodnie z normą PN-EN 60601-2-24 BOLUS, BOLUS WSTĘPNY (DAWKA INDUKCYJNA) ▪ </w:t>
            </w:r>
            <w:r>
              <w:rPr>
                <w:b/>
                <w:bCs/>
                <w:color w:val="000000"/>
                <w:sz w:val="20"/>
                <w:szCs w:val="20"/>
              </w:rPr>
              <w:t>Wlew</w:t>
            </w:r>
            <w:r>
              <w:rPr>
                <w:color w:val="000000"/>
                <w:sz w:val="20"/>
                <w:szCs w:val="20"/>
              </w:rPr>
              <w:t>: 0,01 - 2000 ml/h ▪ Objętość: 0,1 - 60 ml P</w:t>
            </w:r>
            <w:r>
              <w:rPr>
                <w:b/>
                <w:bCs/>
                <w:color w:val="000000"/>
                <w:sz w:val="20"/>
                <w:szCs w:val="20"/>
              </w:rPr>
              <w:t>ROGI ALARMÓW OKLUZJ</w:t>
            </w:r>
            <w:r>
              <w:rPr>
                <w:color w:val="000000"/>
                <w:sz w:val="20"/>
                <w:szCs w:val="20"/>
              </w:rPr>
              <w:t xml:space="preserve">I 12 progów (75 - 900 mmHg) JEDNOSTKI </w:t>
            </w:r>
            <w:proofErr w:type="spellStart"/>
            <w:r>
              <w:rPr>
                <w:color w:val="000000"/>
                <w:sz w:val="20"/>
                <w:szCs w:val="20"/>
              </w:rPr>
              <w:t>ng</w:t>
            </w:r>
            <w:proofErr w:type="spellEnd"/>
            <w:r>
              <w:rPr>
                <w:color w:val="000000"/>
                <w:sz w:val="20"/>
                <w:szCs w:val="20"/>
              </w:rPr>
              <w:t xml:space="preserve">, µg, mg, g, </w:t>
            </w:r>
            <w:proofErr w:type="spellStart"/>
            <w:r>
              <w:rPr>
                <w:color w:val="000000"/>
                <w:sz w:val="20"/>
                <w:szCs w:val="20"/>
              </w:rPr>
              <w:t>mL</w:t>
            </w:r>
            <w:proofErr w:type="spellEnd"/>
            <w:r>
              <w:rPr>
                <w:color w:val="000000"/>
                <w:sz w:val="20"/>
                <w:szCs w:val="20"/>
              </w:rPr>
              <w:t>, L, µ</w:t>
            </w:r>
            <w:proofErr w:type="spellStart"/>
            <w:r>
              <w:rPr>
                <w:color w:val="000000"/>
                <w:sz w:val="20"/>
                <w:szCs w:val="20"/>
              </w:rPr>
              <w:t>Eq</w:t>
            </w:r>
            <w:proofErr w:type="spellEnd"/>
            <w:r>
              <w:rPr>
                <w:color w:val="000000"/>
                <w:sz w:val="20"/>
                <w:szCs w:val="20"/>
              </w:rPr>
              <w:t xml:space="preserve">, </w:t>
            </w:r>
            <w:proofErr w:type="spellStart"/>
            <w:r>
              <w:rPr>
                <w:color w:val="000000"/>
                <w:sz w:val="20"/>
                <w:szCs w:val="20"/>
              </w:rPr>
              <w:t>mEq</w:t>
            </w:r>
            <w:proofErr w:type="spellEnd"/>
            <w:r>
              <w:rPr>
                <w:color w:val="000000"/>
                <w:sz w:val="20"/>
                <w:szCs w:val="20"/>
              </w:rPr>
              <w:t xml:space="preserve">, </w:t>
            </w:r>
            <w:proofErr w:type="spellStart"/>
            <w:r>
              <w:rPr>
                <w:color w:val="000000"/>
                <w:sz w:val="20"/>
                <w:szCs w:val="20"/>
              </w:rPr>
              <w:t>Eq</w:t>
            </w:r>
            <w:proofErr w:type="spellEnd"/>
            <w:r>
              <w:rPr>
                <w:color w:val="000000"/>
                <w:sz w:val="20"/>
                <w:szCs w:val="20"/>
              </w:rPr>
              <w:t xml:space="preserve">, </w:t>
            </w:r>
            <w:proofErr w:type="spellStart"/>
            <w:r>
              <w:rPr>
                <w:color w:val="000000"/>
                <w:sz w:val="20"/>
                <w:szCs w:val="20"/>
              </w:rPr>
              <w:t>mIU</w:t>
            </w:r>
            <w:proofErr w:type="spellEnd"/>
            <w:r>
              <w:rPr>
                <w:color w:val="000000"/>
                <w:sz w:val="20"/>
                <w:szCs w:val="20"/>
              </w:rPr>
              <w:t xml:space="preserve">, IU, </w:t>
            </w:r>
            <w:proofErr w:type="spellStart"/>
            <w:r>
              <w:rPr>
                <w:color w:val="000000"/>
                <w:sz w:val="20"/>
                <w:szCs w:val="20"/>
              </w:rPr>
              <w:t>kIU</w:t>
            </w:r>
            <w:proofErr w:type="spellEnd"/>
            <w:r>
              <w:rPr>
                <w:color w:val="000000"/>
                <w:sz w:val="20"/>
                <w:szCs w:val="20"/>
              </w:rPr>
              <w:t xml:space="preserve">, </w:t>
            </w:r>
            <w:proofErr w:type="spellStart"/>
            <w:r>
              <w:rPr>
                <w:color w:val="000000"/>
                <w:sz w:val="20"/>
                <w:szCs w:val="20"/>
              </w:rPr>
              <w:t>mIE</w:t>
            </w:r>
            <w:proofErr w:type="spellEnd"/>
            <w:r>
              <w:rPr>
                <w:color w:val="000000"/>
                <w:sz w:val="20"/>
                <w:szCs w:val="20"/>
              </w:rPr>
              <w:t xml:space="preserve">, IE, </w:t>
            </w:r>
            <w:proofErr w:type="spellStart"/>
            <w:r>
              <w:rPr>
                <w:color w:val="000000"/>
                <w:sz w:val="20"/>
                <w:szCs w:val="20"/>
              </w:rPr>
              <w:t>kIE</w:t>
            </w:r>
            <w:proofErr w:type="spellEnd"/>
            <w:r>
              <w:rPr>
                <w:color w:val="000000"/>
                <w:sz w:val="20"/>
                <w:szCs w:val="20"/>
              </w:rPr>
              <w:t xml:space="preserve">, </w:t>
            </w:r>
            <w:proofErr w:type="spellStart"/>
            <w:r>
              <w:rPr>
                <w:color w:val="000000"/>
                <w:sz w:val="20"/>
                <w:szCs w:val="20"/>
              </w:rPr>
              <w:t>mmol</w:t>
            </w:r>
            <w:proofErr w:type="spellEnd"/>
            <w:r>
              <w:rPr>
                <w:color w:val="000000"/>
                <w:sz w:val="20"/>
                <w:szCs w:val="20"/>
              </w:rPr>
              <w:t xml:space="preserve">, mol, cal, kcal, J, </w:t>
            </w:r>
            <w:proofErr w:type="spellStart"/>
            <w:r>
              <w:rPr>
                <w:color w:val="000000"/>
                <w:sz w:val="20"/>
                <w:szCs w:val="20"/>
              </w:rPr>
              <w:t>kJ</w:t>
            </w:r>
            <w:proofErr w:type="spellEnd"/>
            <w:r>
              <w:rPr>
                <w:color w:val="000000"/>
                <w:sz w:val="20"/>
                <w:szCs w:val="20"/>
              </w:rPr>
              <w:t xml:space="preserve"> / --, kg, m˛ / min, h, 24h </w:t>
            </w:r>
            <w:r>
              <w:rPr>
                <w:b/>
                <w:bCs/>
                <w:color w:val="000000"/>
                <w:sz w:val="20"/>
                <w:szCs w:val="20"/>
              </w:rPr>
              <w:t>TYPY INFUZJI</w:t>
            </w:r>
            <w:r>
              <w:rPr>
                <w:color w:val="000000"/>
                <w:sz w:val="20"/>
                <w:szCs w:val="20"/>
              </w:rPr>
              <w:t xml:space="preserve"> Ciągła, okresowa, profilowa, TPN ALARMY 3 poziomy alarmów, </w:t>
            </w:r>
            <w:proofErr w:type="spellStart"/>
            <w:r>
              <w:rPr>
                <w:color w:val="000000"/>
                <w:sz w:val="20"/>
                <w:szCs w:val="20"/>
              </w:rPr>
              <w:t>pre</w:t>
            </w:r>
            <w:proofErr w:type="spellEnd"/>
            <w:r>
              <w:rPr>
                <w:color w:val="000000"/>
                <w:sz w:val="20"/>
                <w:szCs w:val="20"/>
              </w:rPr>
              <w:t>-alarmy, przypomnienia, ostrzeżenia</w:t>
            </w:r>
            <w:r>
              <w:rPr>
                <w:b/>
                <w:bCs/>
                <w:color w:val="000000"/>
                <w:sz w:val="20"/>
                <w:szCs w:val="20"/>
              </w:rPr>
              <w:t xml:space="preserve"> HISTORIA INFUZJI</w:t>
            </w:r>
            <w:r>
              <w:rPr>
                <w:color w:val="000000"/>
                <w:sz w:val="20"/>
                <w:szCs w:val="20"/>
              </w:rPr>
              <w:t xml:space="preserve"> Min. 2000 zapisów pełnych infuzji </w:t>
            </w:r>
            <w:r>
              <w:rPr>
                <w:b/>
                <w:bCs/>
                <w:color w:val="000000"/>
                <w:sz w:val="20"/>
                <w:szCs w:val="20"/>
              </w:rPr>
              <w:t>ZASILANIE</w:t>
            </w:r>
            <w:r>
              <w:rPr>
                <w:color w:val="000000"/>
                <w:sz w:val="20"/>
                <w:szCs w:val="20"/>
              </w:rPr>
              <w:t xml:space="preserve"> 100 - 240 VAC; 12,4 - 15,5 VDC, maks. 1 A</w:t>
            </w:r>
            <w:r>
              <w:rPr>
                <w:b/>
                <w:bCs/>
                <w:color w:val="000000"/>
                <w:sz w:val="20"/>
                <w:szCs w:val="20"/>
              </w:rPr>
              <w:t xml:space="preserve"> AKUMULATOR</w:t>
            </w:r>
            <w:r>
              <w:rPr>
                <w:color w:val="000000"/>
                <w:sz w:val="20"/>
                <w:szCs w:val="20"/>
              </w:rPr>
              <w:t xml:space="preserve"> ▪ Ni-MH ▪ Czas pracy: 30 godz. @ 5 ml/h; ▪ Czas do naładowania: ≤ 5 </w:t>
            </w:r>
            <w:proofErr w:type="spellStart"/>
            <w:r>
              <w:rPr>
                <w:color w:val="000000"/>
                <w:sz w:val="20"/>
                <w:szCs w:val="20"/>
              </w:rPr>
              <w:t>godz</w:t>
            </w:r>
            <w:proofErr w:type="spellEnd"/>
            <w:r>
              <w:rPr>
                <w:color w:val="000000"/>
                <w:sz w:val="20"/>
                <w:szCs w:val="20"/>
              </w:rPr>
              <w:t xml:space="preserve">; 3 godz. &lt; 90% WYMIARY 364 x 115 x 165 (Szer. x Wys. x Gł.) </w:t>
            </w:r>
            <w:r>
              <w:rPr>
                <w:b/>
                <w:bCs/>
                <w:color w:val="000000"/>
                <w:sz w:val="20"/>
                <w:szCs w:val="20"/>
              </w:rPr>
              <w:t>WAGA</w:t>
            </w:r>
            <w:r>
              <w:rPr>
                <w:color w:val="000000"/>
                <w:sz w:val="20"/>
                <w:szCs w:val="20"/>
              </w:rPr>
              <w:t xml:space="preserve"> 2,2 kg</w:t>
            </w:r>
            <w:r>
              <w:rPr>
                <w:b/>
                <w:bCs/>
                <w:color w:val="000000"/>
                <w:sz w:val="20"/>
                <w:szCs w:val="20"/>
              </w:rPr>
              <w:t xml:space="preserve"> KLASYFIKACJA</w:t>
            </w:r>
            <w:r>
              <w:rPr>
                <w:color w:val="000000"/>
                <w:sz w:val="20"/>
                <w:szCs w:val="20"/>
              </w:rPr>
              <w:t xml:space="preserve"> Klasa II, typ CF, odporność na defibrylację, IP22 STANDARDY BEZPIECZEŃSTWA PN-EN 60601–1, PN-EN 60601–1–2, PN-EN 60601–1-8, PN-EN 60601-2-24, PN-EN 1789, MDD93/42/EEC–</w:t>
            </w:r>
            <w:proofErr w:type="spellStart"/>
            <w:r>
              <w:rPr>
                <w:color w:val="000000"/>
                <w:sz w:val="20"/>
                <w:szCs w:val="20"/>
              </w:rPr>
              <w:t>IIb</w:t>
            </w:r>
            <w:proofErr w:type="spellEnd"/>
          </w:p>
          <w:p w:rsidR="00602BB2" w:rsidRDefault="00602BB2" w:rsidP="00602BB2">
            <w:pPr>
              <w:pStyle w:val="TableParagraph"/>
              <w:ind w:left="110"/>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08" w:right="96"/>
              <w:jc w:val="center"/>
            </w:pPr>
            <w: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16"/>
              </w:rPr>
            </w:pPr>
          </w:p>
        </w:tc>
      </w:tr>
      <w:tr w:rsidR="00602BB2" w:rsidTr="00602BB2">
        <w:trPr>
          <w:trHeight w:val="23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2.</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EC3AB8">
            <w:pPr>
              <w:pStyle w:val="Standard"/>
              <w:ind w:left="110"/>
              <w:rPr>
                <w:sz w:val="20"/>
              </w:rPr>
            </w:pPr>
            <w:r>
              <w:rPr>
                <w:color w:val="000000"/>
                <w:sz w:val="20"/>
                <w:szCs w:val="20"/>
              </w:rPr>
              <w:t xml:space="preserve"> Wbudowany zasilacz, uchwyt i obrotowa klema mocująca ▪ Kolorowy ekran dotykowy o przekątnej 3,2 +/-0,1cala ▪ Wysoki </w:t>
            </w:r>
            <w:r>
              <w:rPr>
                <w:color w:val="000000"/>
                <w:sz w:val="20"/>
                <w:szCs w:val="20"/>
              </w:rPr>
              <w:lastRenderedPageBreak/>
              <w:t xml:space="preserve">kontrast i rozdzielczość ekranu ▪ Klawiatura alfanumeryczna ▪ Automatyczna instalacja i rozpoznawanie strzykawki ▪ Szybki start infuzji ▪ Inteligentny algorytm unikania okluzji ▪ Zmiana progu ciśnienia okluzji bez przerywania infuzji ▪ Bolus manualny i automatyczny ▪ System wspierania podaży bolusa ▪ Wszystkie popularne jednostki infuzji ▪ Dodatkowe typy infuzji ▪ Możliwość wgrania biblioteki leków lub biblioteki etykiet ▪ Wyodrębniony ekran do żywienia dojelitowego ▪ Limity twarde lub miękkie miareczkowania ▪ Zaawansowany system alarmowy ▪ 2 poziomy ochrony dostępu zabezpieczone hasłem ▪ Tryb dzienny i nocny pracy pompy ▪ Automatyczny proces aktualizacji oprogramowania i konfiguracji pompy za pomocą </w:t>
            </w:r>
            <w:proofErr w:type="spellStart"/>
            <w:r>
              <w:rPr>
                <w:color w:val="000000"/>
                <w:sz w:val="20"/>
                <w:szCs w:val="20"/>
              </w:rPr>
              <w:t>MedimaNet</w:t>
            </w:r>
            <w:proofErr w:type="spellEnd"/>
            <w:r>
              <w:rPr>
                <w:color w:val="000000"/>
                <w:sz w:val="20"/>
                <w:szCs w:val="20"/>
              </w:rPr>
              <w:t xml:space="preserve"> bez przerywania infuzji ▪ Integracja ze szpitalnymi systemami informatycznymi PDMS/HIS za pomocą protokołu HL7 ▪ Polskojęzyczna wersja oprogramowania pompy</w:t>
            </w:r>
          </w:p>
          <w:p w:rsidR="00602BB2" w:rsidRDefault="00602BB2" w:rsidP="00602BB2">
            <w:pPr>
              <w:pStyle w:val="TableParagraph"/>
              <w:ind w:left="110"/>
              <w:rPr>
                <w:sz w:val="20"/>
              </w:rPr>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10" w:right="96"/>
              <w:jc w:val="center"/>
              <w:rPr>
                <w:sz w:val="20"/>
              </w:rPr>
            </w:pPr>
            <w:r>
              <w:rPr>
                <w:sz w:val="20"/>
              </w:rPr>
              <w:lastRenderedPageBreak/>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16"/>
              </w:rPr>
            </w:pPr>
          </w:p>
        </w:tc>
      </w:tr>
      <w:tr w:rsidR="00602BB2" w:rsidTr="00602BB2">
        <w:trPr>
          <w:trHeight w:val="23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3.</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Pr>
                <w:color w:val="000000"/>
                <w:sz w:val="20"/>
                <w:szCs w:val="20"/>
              </w:rPr>
            </w:pPr>
            <w:r>
              <w:rPr>
                <w:color w:val="000000"/>
                <w:sz w:val="20"/>
                <w:szCs w:val="20"/>
              </w:rPr>
              <w:t>Biblioteka leków: ▪ Bezpieczna i gotowa do użycia lista procedur dozowania leków</w:t>
            </w:r>
          </w:p>
          <w:p w:rsidR="00602BB2" w:rsidRDefault="00602BB2" w:rsidP="00602BB2">
            <w:pPr>
              <w:pStyle w:val="Standard"/>
              <w:autoSpaceDE w:val="0"/>
              <w:rPr>
                <w:color w:val="000000"/>
                <w:sz w:val="20"/>
                <w:szCs w:val="20"/>
              </w:rPr>
            </w:pPr>
            <w:r>
              <w:rPr>
                <w:color w:val="000000"/>
                <w:sz w:val="20"/>
                <w:szCs w:val="20"/>
              </w:rPr>
              <w:t>▪ Procedury dozowania leków i konfiguracja dla wybranego oddziału</w:t>
            </w:r>
          </w:p>
          <w:p w:rsidR="00602BB2" w:rsidRDefault="00602BB2" w:rsidP="00602BB2">
            <w:pPr>
              <w:pStyle w:val="Standard"/>
              <w:autoSpaceDE w:val="0"/>
              <w:rPr>
                <w:color w:val="000000"/>
                <w:sz w:val="20"/>
                <w:szCs w:val="20"/>
              </w:rPr>
            </w:pPr>
            <w:r>
              <w:rPr>
                <w:color w:val="000000"/>
                <w:sz w:val="20"/>
                <w:szCs w:val="20"/>
              </w:rPr>
              <w:t>(CCA)</w:t>
            </w:r>
          </w:p>
          <w:p w:rsidR="00602BB2" w:rsidRDefault="00602BB2" w:rsidP="00602BB2">
            <w:pPr>
              <w:pStyle w:val="Standard"/>
              <w:autoSpaceDE w:val="0"/>
              <w:rPr>
                <w:color w:val="000000"/>
                <w:sz w:val="20"/>
                <w:szCs w:val="20"/>
              </w:rPr>
            </w:pPr>
            <w:r>
              <w:rPr>
                <w:color w:val="000000"/>
                <w:sz w:val="20"/>
                <w:szCs w:val="20"/>
              </w:rPr>
              <w:t>▪ Do 40 CCA, do 40 kategorii leków, do 5000 procedur dozowania leków</w:t>
            </w:r>
          </w:p>
          <w:p w:rsidR="00602BB2" w:rsidRDefault="00602BB2" w:rsidP="00602BB2">
            <w:pPr>
              <w:pStyle w:val="Standard"/>
              <w:autoSpaceDE w:val="0"/>
              <w:rPr>
                <w:color w:val="000000"/>
                <w:sz w:val="20"/>
                <w:szCs w:val="20"/>
              </w:rPr>
            </w:pPr>
            <w:r>
              <w:rPr>
                <w:color w:val="000000"/>
                <w:sz w:val="20"/>
                <w:szCs w:val="20"/>
              </w:rPr>
              <w:t>▪ Do 10 koncentracji stałych i 1 zmiennej programowanej przez</w:t>
            </w:r>
          </w:p>
          <w:p w:rsidR="00602BB2" w:rsidRDefault="00602BB2" w:rsidP="00602BB2">
            <w:pPr>
              <w:pStyle w:val="Standard"/>
              <w:autoSpaceDE w:val="0"/>
              <w:rPr>
                <w:color w:val="000000"/>
                <w:sz w:val="20"/>
                <w:szCs w:val="20"/>
              </w:rPr>
            </w:pPr>
            <w:r>
              <w:rPr>
                <w:color w:val="000000"/>
                <w:sz w:val="20"/>
                <w:szCs w:val="20"/>
              </w:rPr>
              <w:t>użytkownika</w:t>
            </w:r>
          </w:p>
          <w:p w:rsidR="00602BB2" w:rsidRDefault="00602BB2" w:rsidP="00602BB2">
            <w:pPr>
              <w:pStyle w:val="Standard"/>
              <w:autoSpaceDE w:val="0"/>
              <w:rPr>
                <w:color w:val="000000"/>
                <w:sz w:val="20"/>
                <w:szCs w:val="20"/>
              </w:rPr>
            </w:pPr>
            <w:r>
              <w:rPr>
                <w:color w:val="000000"/>
                <w:sz w:val="20"/>
                <w:szCs w:val="20"/>
              </w:rPr>
              <w:t>▪ Kategoria leku wyodrębniona kolorem na ekranie infuzji</w:t>
            </w:r>
          </w:p>
          <w:p w:rsidR="00602BB2" w:rsidRDefault="00602BB2" w:rsidP="00602BB2">
            <w:pPr>
              <w:pStyle w:val="Standard"/>
              <w:autoSpaceDE w:val="0"/>
              <w:rPr>
                <w:color w:val="000000"/>
                <w:sz w:val="20"/>
                <w:szCs w:val="20"/>
              </w:rPr>
            </w:pPr>
            <w:r>
              <w:rPr>
                <w:color w:val="000000"/>
                <w:sz w:val="20"/>
                <w:szCs w:val="20"/>
              </w:rPr>
              <w:t>▪ Wartości domyślne oraz limity miękkie i twarde wybranych</w:t>
            </w:r>
          </w:p>
          <w:p w:rsidR="00602BB2" w:rsidRDefault="00602BB2" w:rsidP="00602BB2">
            <w:pPr>
              <w:pStyle w:val="Standard"/>
              <w:autoSpaceDE w:val="0"/>
              <w:rPr>
                <w:color w:val="000000"/>
                <w:sz w:val="20"/>
                <w:szCs w:val="20"/>
              </w:rPr>
            </w:pPr>
            <w:r>
              <w:rPr>
                <w:color w:val="000000"/>
                <w:sz w:val="20"/>
                <w:szCs w:val="20"/>
              </w:rPr>
              <w:t>parametrów</w:t>
            </w:r>
          </w:p>
          <w:p w:rsidR="00602BB2" w:rsidRDefault="00602BB2" w:rsidP="00602BB2">
            <w:pPr>
              <w:pStyle w:val="Standard"/>
              <w:autoSpaceDE w:val="0"/>
              <w:rPr>
                <w:color w:val="000000"/>
                <w:sz w:val="20"/>
                <w:szCs w:val="20"/>
              </w:rPr>
            </w:pPr>
            <w:r>
              <w:rPr>
                <w:color w:val="000000"/>
                <w:sz w:val="20"/>
                <w:szCs w:val="20"/>
              </w:rPr>
              <w:t>▪ Dodatkowe poziomy ochrony zabezpieczone hasłem dla CCA</w:t>
            </w:r>
          </w:p>
          <w:p w:rsidR="00602BB2" w:rsidRDefault="00602BB2" w:rsidP="00602BB2">
            <w:pPr>
              <w:pStyle w:val="Standard"/>
              <w:autoSpaceDE w:val="0"/>
              <w:rPr>
                <w:color w:val="000000"/>
                <w:sz w:val="20"/>
                <w:szCs w:val="20"/>
              </w:rPr>
            </w:pPr>
            <w:r>
              <w:rPr>
                <w:color w:val="000000"/>
                <w:sz w:val="20"/>
                <w:szCs w:val="20"/>
              </w:rPr>
              <w:t>i procedur dozowania leku</w:t>
            </w:r>
          </w:p>
          <w:p w:rsidR="00602BB2" w:rsidRDefault="00602BB2" w:rsidP="00602BB2">
            <w:pPr>
              <w:pStyle w:val="Standard"/>
              <w:autoSpaceDE w:val="0"/>
              <w:rPr>
                <w:color w:val="000000"/>
                <w:sz w:val="20"/>
                <w:szCs w:val="20"/>
              </w:rPr>
            </w:pPr>
            <w:r>
              <w:rPr>
                <w:color w:val="000000"/>
                <w:sz w:val="20"/>
                <w:szCs w:val="20"/>
              </w:rPr>
              <w:t>▪ 2 poziomy notatek doradczych</w:t>
            </w:r>
          </w:p>
          <w:p w:rsidR="00602BB2" w:rsidRDefault="00602BB2" w:rsidP="00602BB2">
            <w:pPr>
              <w:pStyle w:val="Standard"/>
              <w:autoSpaceDE w:val="0"/>
              <w:rPr>
                <w:color w:val="000000"/>
                <w:sz w:val="20"/>
                <w:szCs w:val="20"/>
              </w:rPr>
            </w:pPr>
            <w:r>
              <w:rPr>
                <w:color w:val="000000"/>
                <w:sz w:val="20"/>
                <w:szCs w:val="20"/>
              </w:rPr>
              <w:t>▪ 3 poziomy intensywności alarmów dla wybranych procedur dozowania</w:t>
            </w:r>
          </w:p>
          <w:p w:rsidR="00602BB2" w:rsidRDefault="00602BB2" w:rsidP="007A4A29">
            <w:pPr>
              <w:pStyle w:val="Standard"/>
              <w:autoSpaceDE w:val="0"/>
            </w:pPr>
            <w:r>
              <w:rPr>
                <w:color w:val="000000"/>
                <w:sz w:val="20"/>
                <w:szCs w:val="20"/>
              </w:rPr>
              <w:t>▪ Aktualizacja biblioteki leków bez przerywania infuzji</w:t>
            </w: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10" w:right="96"/>
              <w:jc w:val="center"/>
              <w:rPr>
                <w:sz w:val="20"/>
              </w:rPr>
            </w:pPr>
            <w:r>
              <w:rPr>
                <w:sz w:val="20"/>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16"/>
              </w:rPr>
            </w:pPr>
          </w:p>
        </w:tc>
      </w:tr>
      <w:tr w:rsidR="00602BB2" w:rsidTr="00602BB2">
        <w:trPr>
          <w:trHeight w:val="230"/>
        </w:trPr>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rPr>
            </w:pPr>
          </w:p>
        </w:tc>
        <w:tc>
          <w:tcPr>
            <w:tcW w:w="5816"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Pr>
                <w:rFonts w:eastAsia="Calibri" w:cs="Calibri"/>
                <w:b/>
                <w:bCs/>
                <w:color w:val="000000"/>
                <w:lang w:val="en-US"/>
              </w:rPr>
            </w:pPr>
            <w:proofErr w:type="spellStart"/>
            <w:r>
              <w:rPr>
                <w:rFonts w:eastAsia="Calibri" w:cs="Calibri"/>
                <w:b/>
                <w:bCs/>
                <w:color w:val="000000"/>
                <w:lang w:val="en-US"/>
              </w:rPr>
              <w:t>Stacja</w:t>
            </w:r>
            <w:proofErr w:type="spellEnd"/>
            <w:r>
              <w:rPr>
                <w:rFonts w:eastAsia="Calibri" w:cs="Calibri"/>
                <w:b/>
                <w:bCs/>
                <w:color w:val="000000"/>
                <w:lang w:val="en-US"/>
              </w:rPr>
              <w:t xml:space="preserve"> </w:t>
            </w:r>
            <w:proofErr w:type="spellStart"/>
            <w:r>
              <w:rPr>
                <w:rFonts w:eastAsia="Calibri" w:cs="Calibri"/>
                <w:b/>
                <w:bCs/>
                <w:color w:val="000000"/>
                <w:lang w:val="en-US"/>
              </w:rPr>
              <w:t>dokujaca</w:t>
            </w:r>
            <w:proofErr w:type="spellEnd"/>
            <w:r>
              <w:rPr>
                <w:rFonts w:eastAsia="Calibri" w:cs="Calibri"/>
                <w:b/>
                <w:bCs/>
                <w:color w:val="000000"/>
                <w:lang w:val="en-US"/>
              </w:rPr>
              <w:t xml:space="preserve"> </w:t>
            </w:r>
            <w:proofErr w:type="spellStart"/>
            <w:r>
              <w:rPr>
                <w:rFonts w:eastAsia="Calibri" w:cs="Calibri"/>
                <w:b/>
                <w:bCs/>
                <w:color w:val="000000"/>
                <w:lang w:val="en-US"/>
              </w:rPr>
              <w:t>wraz</w:t>
            </w:r>
            <w:proofErr w:type="spellEnd"/>
            <w:r>
              <w:rPr>
                <w:rFonts w:eastAsia="Calibri" w:cs="Calibri"/>
                <w:b/>
                <w:bCs/>
                <w:color w:val="000000"/>
                <w:lang w:val="en-US"/>
              </w:rPr>
              <w:t xml:space="preserve"> </w:t>
            </w:r>
            <w:proofErr w:type="spellStart"/>
            <w:r>
              <w:rPr>
                <w:rFonts w:eastAsia="Calibri" w:cs="Calibri"/>
                <w:b/>
                <w:bCs/>
                <w:color w:val="000000"/>
                <w:lang w:val="en-US"/>
              </w:rPr>
              <w:t>ze</w:t>
            </w:r>
            <w:proofErr w:type="spellEnd"/>
            <w:r>
              <w:rPr>
                <w:rFonts w:eastAsia="Calibri" w:cs="Calibri"/>
                <w:b/>
                <w:bCs/>
                <w:color w:val="000000"/>
                <w:lang w:val="en-US"/>
              </w:rPr>
              <w:t xml:space="preserve"> </w:t>
            </w:r>
            <w:proofErr w:type="spellStart"/>
            <w:r>
              <w:rPr>
                <w:rFonts w:eastAsia="Calibri" w:cs="Calibri"/>
                <w:b/>
                <w:bCs/>
                <w:color w:val="000000"/>
                <w:lang w:val="en-US"/>
              </w:rPr>
              <w:t>statywem</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na</w:t>
            </w:r>
            <w:proofErr w:type="spellEnd"/>
            <w:r w:rsidR="00E548AE">
              <w:rPr>
                <w:rFonts w:eastAsia="Calibri" w:cs="Calibri"/>
                <w:b/>
                <w:bCs/>
                <w:color w:val="000000"/>
                <w:lang w:val="en-US"/>
              </w:rPr>
              <w:t xml:space="preserve"> min. 4 </w:t>
            </w:r>
            <w:proofErr w:type="spellStart"/>
            <w:r w:rsidR="00E548AE">
              <w:rPr>
                <w:rFonts w:eastAsia="Calibri" w:cs="Calibri"/>
                <w:b/>
                <w:bCs/>
                <w:color w:val="000000"/>
                <w:lang w:val="en-US"/>
              </w:rPr>
              <w:t>pompy</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dla</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Oddzialu</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Kardiologicznego</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i</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na</w:t>
            </w:r>
            <w:proofErr w:type="spellEnd"/>
            <w:r w:rsidR="00E548AE">
              <w:rPr>
                <w:rFonts w:eastAsia="Calibri" w:cs="Calibri"/>
                <w:b/>
                <w:bCs/>
                <w:color w:val="000000"/>
                <w:lang w:val="en-US"/>
              </w:rPr>
              <w:t xml:space="preserve"> min. 2 </w:t>
            </w:r>
            <w:proofErr w:type="spellStart"/>
            <w:r w:rsidR="00E548AE">
              <w:rPr>
                <w:rFonts w:eastAsia="Calibri" w:cs="Calibri"/>
                <w:b/>
                <w:bCs/>
                <w:color w:val="000000"/>
                <w:lang w:val="en-US"/>
              </w:rPr>
              <w:t>pompy</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dla</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Odziału</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Chirirgii</w:t>
            </w:r>
            <w:proofErr w:type="spellEnd"/>
            <w:r w:rsidR="00E548AE">
              <w:rPr>
                <w:rFonts w:eastAsia="Calibri" w:cs="Calibri"/>
                <w:b/>
                <w:bCs/>
                <w:color w:val="000000"/>
                <w:lang w:val="en-US"/>
              </w:rPr>
              <w:t xml:space="preserve"> </w:t>
            </w:r>
            <w:proofErr w:type="spellStart"/>
            <w:r w:rsidR="00E548AE">
              <w:rPr>
                <w:rFonts w:eastAsia="Calibri" w:cs="Calibri"/>
                <w:b/>
                <w:bCs/>
                <w:color w:val="000000"/>
                <w:lang w:val="en-US"/>
              </w:rPr>
              <w:t>Urazowo-Ortopedycznej</w:t>
            </w:r>
            <w:proofErr w:type="spellEnd"/>
          </w:p>
          <w:p w:rsidR="00602BB2" w:rsidRDefault="00602BB2" w:rsidP="00602BB2">
            <w:pPr>
              <w:pStyle w:val="Standard"/>
              <w:ind w:left="110"/>
              <w:rPr>
                <w:color w:val="000000"/>
                <w:sz w:val="20"/>
                <w:szCs w:val="20"/>
                <w:lang w:val="en-US"/>
              </w:rPr>
            </w:pPr>
          </w:p>
        </w:tc>
        <w:tc>
          <w:tcPr>
            <w:tcW w:w="2088"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10" w:right="96"/>
              <w:jc w:val="center"/>
              <w:rPr>
                <w:sz w:val="20"/>
                <w:lang w:val="en-US"/>
              </w:rPr>
            </w:pPr>
          </w:p>
        </w:tc>
        <w:tc>
          <w:tcPr>
            <w:tcW w:w="1548" w:type="dxa"/>
            <w:tcBorders>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16"/>
                <w:lang w:val="en-US"/>
              </w:rPr>
            </w:pPr>
          </w:p>
        </w:tc>
      </w:tr>
      <w:tr w:rsidR="00602BB2" w:rsidTr="00602BB2">
        <w:trPr>
          <w:trHeight w:val="69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4.</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ight="306" w:firstLine="24"/>
              <w:rPr>
                <w:rFonts w:eastAsia="Calibri" w:cs="Calibri"/>
                <w:color w:val="000000"/>
              </w:rPr>
            </w:pPr>
            <w:r>
              <w:rPr>
                <w:rFonts w:eastAsia="Calibri" w:cs="Calibri"/>
                <w:color w:val="000000"/>
              </w:rPr>
              <w:t>Zasilanie 100 - 240 V AC, 15W +25 W dla każdej pompy</w:t>
            </w:r>
          </w:p>
          <w:p w:rsidR="00602BB2" w:rsidRDefault="00602BB2" w:rsidP="00602BB2">
            <w:pPr>
              <w:pStyle w:val="TableParagraph"/>
              <w:ind w:left="110" w:right="306" w:firstLine="24"/>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jc w:val="center"/>
              <w:rPr>
                <w:sz w:val="20"/>
              </w:rPr>
            </w:pPr>
            <w:r>
              <w:rPr>
                <w:sz w:val="20"/>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r w:rsidR="00602BB2" w:rsidTr="00602BB2">
        <w:trPr>
          <w:trHeight w:val="69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5.</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ight="162"/>
            </w:pPr>
            <w:r>
              <w:rPr>
                <w:rFonts w:eastAsia="Calibri" w:cs="Calibri"/>
                <w:color w:val="000000"/>
                <w:sz w:val="20"/>
              </w:rPr>
              <w:t xml:space="preserve"> </w:t>
            </w:r>
            <w:r>
              <w:rPr>
                <w:rFonts w:eastAsia="Calibri" w:cs="Calibri"/>
                <w:color w:val="000000"/>
              </w:rPr>
              <w:t xml:space="preserve">Wymiary w mm DS102/DS202/DS302: 205 x 345 x 250 (szer. /wys. /gł.) </w:t>
            </w:r>
            <w:r>
              <w:rPr>
                <w:rFonts w:eastAsia="Calibri" w:cs="Calibri"/>
                <w:color w:val="000000"/>
                <w:lang w:val="en-US"/>
              </w:rPr>
              <w:t>DS104/DS204/DS304: 205 x 580 x 250 DS106/DS206/DS306: 205 x 815 x 250 DS108/DS208/DS308: 205 x 1050 x 250</w:t>
            </w:r>
          </w:p>
          <w:p w:rsidR="00602BB2" w:rsidRDefault="00602BB2" w:rsidP="00602BB2">
            <w:pPr>
              <w:pStyle w:val="TableParagraph"/>
              <w:ind w:left="110" w:right="162"/>
              <w:rPr>
                <w:lang w:val="en-US"/>
              </w:rPr>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jc w:val="center"/>
              <w:rPr>
                <w:sz w:val="20"/>
                <w:lang w:val="en-US"/>
              </w:rPr>
            </w:pPr>
            <w:r>
              <w:rPr>
                <w:sz w:val="20"/>
                <w:lang w:val="en-US"/>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lang w:val="en-US"/>
              </w:rPr>
            </w:pPr>
          </w:p>
        </w:tc>
      </w:tr>
      <w:tr w:rsidR="00602BB2" w:rsidTr="00602BB2">
        <w:trPr>
          <w:trHeight w:val="68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6.</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spacing w:before="9" w:after="160"/>
            </w:pPr>
            <w:r>
              <w:rPr>
                <w:rFonts w:eastAsia="Calibri" w:cs="Calibri"/>
                <w:color w:val="000000"/>
                <w:sz w:val="20"/>
                <w:lang w:val="en-US"/>
              </w:rPr>
              <w:t xml:space="preserve"> </w:t>
            </w:r>
            <w:proofErr w:type="spellStart"/>
            <w:r>
              <w:rPr>
                <w:rFonts w:eastAsia="Calibri" w:cs="Calibri"/>
                <w:color w:val="000000"/>
                <w:lang w:val="en-US"/>
              </w:rPr>
              <w:t>Waga</w:t>
            </w:r>
            <w:proofErr w:type="spellEnd"/>
            <w:r>
              <w:rPr>
                <w:rFonts w:eastAsia="Calibri" w:cs="Calibri"/>
                <w:color w:val="000000"/>
                <w:lang w:val="en-US"/>
              </w:rPr>
              <w:t xml:space="preserve"> w kg DS102/DS202/DS302: 1,8 DS104/DS204/DS304: 3,0 DS106/DS206/DS306: 4,2 DS108/DS208/DS308: 5,4</w:t>
            </w:r>
          </w:p>
          <w:p w:rsidR="00602BB2" w:rsidRDefault="00602BB2" w:rsidP="00602BB2">
            <w:pPr>
              <w:pStyle w:val="TableParagraph"/>
              <w:spacing w:before="9" w:after="160"/>
              <w:rPr>
                <w:lang w:val="en-US"/>
              </w:rPr>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49" w:right="132" w:hanging="3"/>
              <w:jc w:val="center"/>
              <w:rPr>
                <w:lang w:val="en-US"/>
              </w:rPr>
            </w:pPr>
            <w:r>
              <w:rPr>
                <w:lang w:val="en-US"/>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lang w:val="en-US"/>
              </w:rPr>
            </w:pPr>
          </w:p>
        </w:tc>
      </w:tr>
      <w:tr w:rsidR="00602BB2" w:rsidTr="00602BB2">
        <w:trPr>
          <w:trHeight w:val="921"/>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7.</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pPr>
            <w:r>
              <w:rPr>
                <w:rFonts w:eastAsia="Calibri" w:cs="Calibri"/>
                <w:color w:val="000000"/>
                <w:sz w:val="20"/>
              </w:rPr>
              <w:t xml:space="preserve"> </w:t>
            </w:r>
            <w:r>
              <w:rPr>
                <w:rFonts w:eastAsia="Calibri" w:cs="Calibri"/>
                <w:color w:val="000000"/>
              </w:rPr>
              <w:t>Mocowanie Do pionowych kolumn o średnicy 20-36 mm, wytrzymałość kolumny musi uwzględniać wagę zestawu.</w:t>
            </w:r>
          </w:p>
          <w:p w:rsidR="00602BB2" w:rsidRDefault="00602BB2" w:rsidP="00602BB2">
            <w:pPr>
              <w:pStyle w:val="TableParagraph"/>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207"/>
              <w:jc w:val="center"/>
            </w:pPr>
            <w: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r w:rsidR="00602BB2" w:rsidTr="00602BB2">
        <w:trPr>
          <w:trHeight w:val="23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8.</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Pr>
                <w:rFonts w:eastAsia="Calibri" w:cs="Calibri"/>
                <w:color w:val="000000"/>
                <w:lang w:val="en-US"/>
              </w:rPr>
            </w:pPr>
            <w:proofErr w:type="spellStart"/>
            <w:r>
              <w:rPr>
                <w:rFonts w:eastAsia="Calibri" w:cs="Calibri"/>
                <w:color w:val="000000"/>
                <w:lang w:val="en-US"/>
              </w:rPr>
              <w:t>Klasyfikacja</w:t>
            </w:r>
            <w:proofErr w:type="spellEnd"/>
            <w:r>
              <w:rPr>
                <w:rFonts w:eastAsia="Calibri" w:cs="Calibri"/>
                <w:color w:val="000000"/>
                <w:lang w:val="en-US"/>
              </w:rPr>
              <w:t xml:space="preserve"> </w:t>
            </w:r>
            <w:proofErr w:type="spellStart"/>
            <w:r>
              <w:rPr>
                <w:rFonts w:eastAsia="Calibri" w:cs="Calibri"/>
                <w:color w:val="000000"/>
                <w:lang w:val="en-US"/>
              </w:rPr>
              <w:t>Klasa</w:t>
            </w:r>
            <w:proofErr w:type="spellEnd"/>
            <w:r>
              <w:rPr>
                <w:rFonts w:eastAsia="Calibri" w:cs="Calibri"/>
                <w:color w:val="000000"/>
                <w:lang w:val="en-US"/>
              </w:rPr>
              <w:t xml:space="preserve"> </w:t>
            </w:r>
            <w:proofErr w:type="spellStart"/>
            <w:r>
              <w:rPr>
                <w:rFonts w:eastAsia="Calibri" w:cs="Calibri"/>
                <w:color w:val="000000"/>
                <w:lang w:val="en-US"/>
              </w:rPr>
              <w:t>ochrony</w:t>
            </w:r>
            <w:proofErr w:type="spellEnd"/>
            <w:r>
              <w:rPr>
                <w:rFonts w:eastAsia="Calibri" w:cs="Calibri"/>
                <w:color w:val="000000"/>
                <w:lang w:val="en-US"/>
              </w:rPr>
              <w:t xml:space="preserve"> I, IP22</w:t>
            </w:r>
          </w:p>
          <w:p w:rsidR="00602BB2" w:rsidRDefault="00602BB2" w:rsidP="00602BB2">
            <w:pPr>
              <w:pStyle w:val="TableParagraph"/>
              <w:ind w:left="110"/>
              <w:rPr>
                <w:lang w:val="en-US"/>
              </w:rPr>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left="109" w:right="96"/>
              <w:jc w:val="center"/>
              <w:rPr>
                <w:sz w:val="20"/>
                <w:lang w:val="en-US"/>
              </w:rPr>
            </w:pPr>
            <w:r>
              <w:rPr>
                <w:sz w:val="20"/>
                <w:lang w:val="en-US"/>
              </w:rPr>
              <w:lastRenderedPageBreak/>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16"/>
                <w:lang w:val="en-US"/>
              </w:rPr>
            </w:pPr>
          </w:p>
        </w:tc>
      </w:tr>
      <w:tr w:rsidR="00602BB2" w:rsidTr="00602BB2">
        <w:trPr>
          <w:trHeight w:val="45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r>
              <w:rPr>
                <w:sz w:val="20"/>
                <w:lang w:val="en-US"/>
              </w:rPr>
              <w:t>9.</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ight="144"/>
              <w:rPr>
                <w:rFonts w:eastAsia="Calibri" w:cs="Calibri"/>
                <w:color w:val="000000"/>
                <w:lang w:val="en-US"/>
              </w:rPr>
            </w:pPr>
            <w:proofErr w:type="spellStart"/>
            <w:r>
              <w:rPr>
                <w:rFonts w:eastAsia="Calibri" w:cs="Calibri"/>
                <w:color w:val="000000"/>
                <w:lang w:val="en-US"/>
              </w:rPr>
              <w:t>Zgodność</w:t>
            </w:r>
            <w:proofErr w:type="spellEnd"/>
            <w:r>
              <w:rPr>
                <w:rFonts w:eastAsia="Calibri" w:cs="Calibri"/>
                <w:color w:val="000000"/>
                <w:lang w:val="en-US"/>
              </w:rPr>
              <w:t xml:space="preserve"> PN-EN60601-1, PN-EN60601-1-2 MDD93/42/EEC-I (DS10x, DS20x) MDD93/42/EEC-</w:t>
            </w:r>
            <w:proofErr w:type="spellStart"/>
            <w:r>
              <w:rPr>
                <w:rFonts w:eastAsia="Calibri" w:cs="Calibri"/>
                <w:color w:val="000000"/>
                <w:lang w:val="en-US"/>
              </w:rPr>
              <w:t>IIb</w:t>
            </w:r>
            <w:proofErr w:type="spellEnd"/>
            <w:r>
              <w:rPr>
                <w:rFonts w:eastAsia="Calibri" w:cs="Calibri"/>
                <w:color w:val="000000"/>
                <w:lang w:val="en-US"/>
              </w:rPr>
              <w:t xml:space="preserve"> (DS30x)</w:t>
            </w:r>
          </w:p>
          <w:p w:rsidR="00602BB2" w:rsidRDefault="00602BB2" w:rsidP="00602BB2">
            <w:pPr>
              <w:pStyle w:val="TableParagraph"/>
              <w:ind w:right="144"/>
              <w:rPr>
                <w:lang w:val="en-US"/>
              </w:rPr>
            </w:pP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115" w:after="160"/>
              <w:ind w:left="109" w:right="96"/>
              <w:jc w:val="center"/>
              <w:rPr>
                <w:sz w:val="20"/>
                <w:lang w:val="en-US"/>
              </w:rPr>
            </w:pPr>
            <w:r>
              <w:rPr>
                <w:sz w:val="20"/>
                <w:lang w:val="en-US"/>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lang w:val="en-US"/>
              </w:rPr>
            </w:pPr>
          </w:p>
        </w:tc>
      </w:tr>
      <w:tr w:rsidR="00602BB2" w:rsidTr="00602BB2">
        <w:trPr>
          <w:trHeight w:val="45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lang w:val="en-US"/>
              </w:rPr>
            </w:pP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047B92">
            <w:pPr>
              <w:pStyle w:val="Standard"/>
              <w:spacing w:before="3" w:after="160"/>
              <w:ind w:right="336"/>
              <w:rPr>
                <w:rFonts w:eastAsia="Calibri" w:cs="Calibri"/>
                <w:color w:val="000000"/>
              </w:rPr>
            </w:pPr>
            <w:r>
              <w:rPr>
                <w:b/>
                <w:bCs/>
                <w:color w:val="333333"/>
                <w:sz w:val="20"/>
              </w:rPr>
              <w:t>-</w:t>
            </w:r>
            <w:r>
              <w:rPr>
                <w:b/>
                <w:bCs/>
                <w:color w:val="FF3333"/>
                <w:sz w:val="20"/>
              </w:rPr>
              <w:t xml:space="preserve">  </w:t>
            </w:r>
            <w:r>
              <w:rPr>
                <w:b/>
                <w:bCs/>
                <w:color w:val="000000"/>
              </w:rPr>
              <w:t xml:space="preserve">Pompa infuzyjna objętościowa </w:t>
            </w: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115" w:after="160"/>
              <w:ind w:left="109" w:right="96"/>
              <w:jc w:val="center"/>
              <w:rPr>
                <w:sz w:val="20"/>
              </w:rPr>
            </w:pP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r w:rsidR="00602BB2" w:rsidTr="00602BB2">
        <w:trPr>
          <w:trHeight w:val="45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rPr>
            </w:pPr>
            <w:r>
              <w:rPr>
                <w:sz w:val="20"/>
              </w:rPr>
              <w:t>10.</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7A4A29">
            <w:pPr>
              <w:pStyle w:val="Standard"/>
              <w:ind w:left="110"/>
              <w:rPr>
                <w:rFonts w:eastAsia="Calibri" w:cs="Calibri"/>
                <w:color w:val="000000"/>
              </w:rPr>
            </w:pPr>
            <w:r>
              <w:rPr>
                <w:b/>
                <w:bCs/>
                <w:color w:val="000000"/>
                <w:sz w:val="20"/>
                <w:szCs w:val="20"/>
              </w:rPr>
              <w:t xml:space="preserve">ZASTOSOWANIE </w:t>
            </w:r>
            <w:r>
              <w:rPr>
                <w:color w:val="000000"/>
                <w:sz w:val="20"/>
                <w:szCs w:val="20"/>
              </w:rPr>
              <w:t xml:space="preserve">▪ Infuzje dożylne i dotętnicze ▪ Żywienie pozajelitowe i dojelitowe ▪ Podaż krwi i preparatów krwiopochodnych </w:t>
            </w:r>
            <w:r>
              <w:rPr>
                <w:b/>
                <w:bCs/>
                <w:color w:val="000000"/>
                <w:sz w:val="20"/>
                <w:szCs w:val="20"/>
              </w:rPr>
              <w:t>WLEW INFUZJI</w:t>
            </w:r>
            <w:r>
              <w:rPr>
                <w:color w:val="000000"/>
                <w:sz w:val="20"/>
                <w:szCs w:val="20"/>
              </w:rPr>
              <w:t xml:space="preserve"> 0,1 – 1200 ml/h ▪ 0,1 - 99,99 ml/h z przyrostem 0,01 ml/h ▪ 100 - 999,9 ml/h z przyrostem 0,1 ml/h ▪ 1000 - 1200 ml/h z przyrostem 1 ml/h </w:t>
            </w:r>
            <w:r>
              <w:rPr>
                <w:b/>
                <w:bCs/>
                <w:color w:val="000000"/>
                <w:sz w:val="20"/>
                <w:szCs w:val="20"/>
              </w:rPr>
              <w:t>OBJĘTOŚĆ INFUZJI</w:t>
            </w:r>
            <w:r>
              <w:rPr>
                <w:color w:val="000000"/>
                <w:sz w:val="20"/>
                <w:szCs w:val="20"/>
              </w:rPr>
              <w:t>, CZAS 0,1 - 20000 ml; 1 min - 200 h</w:t>
            </w:r>
            <w:r>
              <w:rPr>
                <w:b/>
                <w:bCs/>
                <w:color w:val="000000"/>
                <w:sz w:val="20"/>
                <w:szCs w:val="20"/>
              </w:rPr>
              <w:t xml:space="preserve"> DOKŁADNOŚĆ INFUZJI</w:t>
            </w:r>
            <w:r>
              <w:rPr>
                <w:color w:val="000000"/>
                <w:sz w:val="20"/>
                <w:szCs w:val="20"/>
              </w:rPr>
              <w:t xml:space="preserve"> ± 5% zgodnie z normą PN-EN 60601-2-24</w:t>
            </w:r>
            <w:r>
              <w:rPr>
                <w:b/>
                <w:bCs/>
                <w:color w:val="000000"/>
                <w:sz w:val="20"/>
                <w:szCs w:val="20"/>
              </w:rPr>
              <w:t xml:space="preserve"> BOLUS, BOLUS WSTĘPNY (DAWKA INDUKCYJNA)</w:t>
            </w:r>
            <w:r>
              <w:rPr>
                <w:color w:val="000000"/>
                <w:sz w:val="20"/>
                <w:szCs w:val="20"/>
              </w:rPr>
              <w:t xml:space="preserve"> ▪ Wlew: 0,1 - 1200 ml/h ▪ Objętość: 0,1 - 60 ml </w:t>
            </w:r>
            <w:r>
              <w:rPr>
                <w:b/>
                <w:bCs/>
                <w:color w:val="000000"/>
                <w:sz w:val="20"/>
                <w:szCs w:val="20"/>
              </w:rPr>
              <w:t>PROGI ALARMÓW OKLUZJI</w:t>
            </w:r>
            <w:r>
              <w:rPr>
                <w:color w:val="000000"/>
                <w:sz w:val="20"/>
                <w:szCs w:val="20"/>
              </w:rPr>
              <w:t xml:space="preserve"> 12 progów (75 - 900 mmHg)</w:t>
            </w:r>
            <w:r>
              <w:rPr>
                <w:b/>
                <w:bCs/>
                <w:color w:val="000000"/>
                <w:sz w:val="20"/>
                <w:szCs w:val="20"/>
              </w:rPr>
              <w:t xml:space="preserve"> JEDNOSTKI INFUZJI</w:t>
            </w:r>
            <w:r>
              <w:rPr>
                <w:color w:val="000000"/>
                <w:sz w:val="20"/>
                <w:szCs w:val="20"/>
              </w:rPr>
              <w:t xml:space="preserve"> </w:t>
            </w:r>
            <w:proofErr w:type="spellStart"/>
            <w:r>
              <w:rPr>
                <w:color w:val="000000"/>
                <w:sz w:val="20"/>
                <w:szCs w:val="20"/>
              </w:rPr>
              <w:t>kJ</w:t>
            </w:r>
            <w:proofErr w:type="spellEnd"/>
            <w:r>
              <w:rPr>
                <w:color w:val="000000"/>
                <w:sz w:val="20"/>
                <w:szCs w:val="20"/>
              </w:rPr>
              <w:t xml:space="preserve">, J, kcal, cal, mol, </w:t>
            </w:r>
            <w:proofErr w:type="spellStart"/>
            <w:r>
              <w:rPr>
                <w:color w:val="000000"/>
                <w:sz w:val="20"/>
                <w:szCs w:val="20"/>
              </w:rPr>
              <w:t>mmol</w:t>
            </w:r>
            <w:proofErr w:type="spellEnd"/>
            <w:r>
              <w:rPr>
                <w:color w:val="000000"/>
                <w:sz w:val="20"/>
                <w:szCs w:val="20"/>
              </w:rPr>
              <w:t xml:space="preserve">, </w:t>
            </w:r>
            <w:proofErr w:type="spellStart"/>
            <w:r>
              <w:rPr>
                <w:color w:val="000000"/>
                <w:sz w:val="20"/>
                <w:szCs w:val="20"/>
              </w:rPr>
              <w:t>kIE</w:t>
            </w:r>
            <w:proofErr w:type="spellEnd"/>
            <w:r>
              <w:rPr>
                <w:color w:val="000000"/>
                <w:sz w:val="20"/>
                <w:szCs w:val="20"/>
              </w:rPr>
              <w:t xml:space="preserve">, IE, </w:t>
            </w:r>
            <w:proofErr w:type="spellStart"/>
            <w:r>
              <w:rPr>
                <w:color w:val="000000"/>
                <w:sz w:val="20"/>
                <w:szCs w:val="20"/>
              </w:rPr>
              <w:t>mIE</w:t>
            </w:r>
            <w:proofErr w:type="spellEnd"/>
            <w:r>
              <w:rPr>
                <w:color w:val="000000"/>
                <w:sz w:val="20"/>
                <w:szCs w:val="20"/>
              </w:rPr>
              <w:t xml:space="preserve">, </w:t>
            </w:r>
            <w:proofErr w:type="spellStart"/>
            <w:r>
              <w:rPr>
                <w:color w:val="000000"/>
                <w:sz w:val="20"/>
                <w:szCs w:val="20"/>
              </w:rPr>
              <w:t>kIU</w:t>
            </w:r>
            <w:proofErr w:type="spellEnd"/>
            <w:r>
              <w:rPr>
                <w:color w:val="000000"/>
                <w:sz w:val="20"/>
                <w:szCs w:val="20"/>
              </w:rPr>
              <w:t xml:space="preserve">, IU, </w:t>
            </w:r>
            <w:proofErr w:type="spellStart"/>
            <w:r>
              <w:rPr>
                <w:color w:val="000000"/>
                <w:sz w:val="20"/>
                <w:szCs w:val="20"/>
              </w:rPr>
              <w:t>mIU</w:t>
            </w:r>
            <w:proofErr w:type="spellEnd"/>
            <w:r>
              <w:rPr>
                <w:color w:val="000000"/>
                <w:sz w:val="20"/>
                <w:szCs w:val="20"/>
              </w:rPr>
              <w:t xml:space="preserve">, </w:t>
            </w:r>
            <w:proofErr w:type="spellStart"/>
            <w:r>
              <w:rPr>
                <w:color w:val="000000"/>
                <w:sz w:val="20"/>
                <w:szCs w:val="20"/>
              </w:rPr>
              <w:t>Eq</w:t>
            </w:r>
            <w:proofErr w:type="spellEnd"/>
            <w:r>
              <w:rPr>
                <w:color w:val="000000"/>
                <w:sz w:val="20"/>
                <w:szCs w:val="20"/>
              </w:rPr>
              <w:t xml:space="preserve">, </w:t>
            </w:r>
            <w:proofErr w:type="spellStart"/>
            <w:r>
              <w:rPr>
                <w:color w:val="000000"/>
                <w:sz w:val="20"/>
                <w:szCs w:val="20"/>
              </w:rPr>
              <w:t>mEq</w:t>
            </w:r>
            <w:proofErr w:type="spellEnd"/>
            <w:r>
              <w:rPr>
                <w:color w:val="000000"/>
                <w:sz w:val="20"/>
                <w:szCs w:val="20"/>
              </w:rPr>
              <w:t>, µ</w:t>
            </w:r>
            <w:proofErr w:type="spellStart"/>
            <w:r>
              <w:rPr>
                <w:color w:val="000000"/>
                <w:sz w:val="20"/>
                <w:szCs w:val="20"/>
              </w:rPr>
              <w:t>Eq</w:t>
            </w:r>
            <w:proofErr w:type="spellEnd"/>
            <w:r>
              <w:rPr>
                <w:color w:val="000000"/>
                <w:sz w:val="20"/>
                <w:szCs w:val="20"/>
              </w:rPr>
              <w:t xml:space="preserve">, g, mg, µg, </w:t>
            </w:r>
            <w:proofErr w:type="spellStart"/>
            <w:r>
              <w:rPr>
                <w:color w:val="000000"/>
                <w:sz w:val="20"/>
                <w:szCs w:val="20"/>
              </w:rPr>
              <w:t>ng</w:t>
            </w:r>
            <w:proofErr w:type="spellEnd"/>
            <w:r>
              <w:rPr>
                <w:color w:val="000000"/>
                <w:sz w:val="20"/>
                <w:szCs w:val="20"/>
              </w:rPr>
              <w:t xml:space="preserve">, </w:t>
            </w:r>
            <w:proofErr w:type="spellStart"/>
            <w:r>
              <w:rPr>
                <w:color w:val="000000"/>
                <w:sz w:val="20"/>
                <w:szCs w:val="20"/>
              </w:rPr>
              <w:t>mL</w:t>
            </w:r>
            <w:proofErr w:type="spellEnd"/>
            <w:r>
              <w:rPr>
                <w:color w:val="000000"/>
                <w:sz w:val="20"/>
                <w:szCs w:val="20"/>
              </w:rPr>
              <w:t xml:space="preserve">, L/--, kg, m˛/ min, h, 24h </w:t>
            </w:r>
            <w:r>
              <w:rPr>
                <w:b/>
                <w:bCs/>
                <w:color w:val="000000"/>
                <w:sz w:val="20"/>
                <w:szCs w:val="20"/>
              </w:rPr>
              <w:t>TYPY INFUZJI</w:t>
            </w:r>
            <w:r>
              <w:rPr>
                <w:color w:val="000000"/>
                <w:sz w:val="20"/>
                <w:szCs w:val="20"/>
              </w:rPr>
              <w:t xml:space="preserve"> Ciągła, okresowa, profilowa,</w:t>
            </w:r>
            <w:r>
              <w:rPr>
                <w:b/>
                <w:bCs/>
                <w:color w:val="000000"/>
                <w:sz w:val="20"/>
                <w:szCs w:val="20"/>
              </w:rPr>
              <w:t xml:space="preserve"> TPN ALARMY</w:t>
            </w:r>
            <w:r>
              <w:rPr>
                <w:color w:val="000000"/>
                <w:sz w:val="20"/>
                <w:szCs w:val="20"/>
              </w:rPr>
              <w:t xml:space="preserve"> 3 poziomy alarmów, </w:t>
            </w:r>
            <w:proofErr w:type="spellStart"/>
            <w:r>
              <w:rPr>
                <w:color w:val="000000"/>
                <w:sz w:val="20"/>
                <w:szCs w:val="20"/>
              </w:rPr>
              <w:t>pre</w:t>
            </w:r>
            <w:proofErr w:type="spellEnd"/>
            <w:r>
              <w:rPr>
                <w:color w:val="000000"/>
                <w:sz w:val="20"/>
                <w:szCs w:val="20"/>
              </w:rPr>
              <w:t>-alarmy, przypomnienia, ostrzeżenia</w:t>
            </w:r>
            <w:r>
              <w:rPr>
                <w:b/>
                <w:bCs/>
                <w:color w:val="000000"/>
                <w:sz w:val="20"/>
                <w:szCs w:val="20"/>
              </w:rPr>
              <w:t xml:space="preserve"> HISTORIA INFUZJ</w:t>
            </w:r>
            <w:r>
              <w:rPr>
                <w:color w:val="000000"/>
                <w:sz w:val="20"/>
                <w:szCs w:val="20"/>
              </w:rPr>
              <w:t xml:space="preserve">I Min. 2000 zapisów typowych infuzji </w:t>
            </w:r>
            <w:r>
              <w:rPr>
                <w:b/>
                <w:bCs/>
                <w:color w:val="000000"/>
                <w:sz w:val="20"/>
                <w:szCs w:val="20"/>
              </w:rPr>
              <w:t>ZASILANIE</w:t>
            </w:r>
            <w:r>
              <w:rPr>
                <w:color w:val="000000"/>
                <w:sz w:val="20"/>
                <w:szCs w:val="20"/>
              </w:rPr>
              <w:t xml:space="preserve"> 100 - 240 VAC; 12,4 - 15,5 VDC, maks. 1 A </w:t>
            </w:r>
            <w:r>
              <w:rPr>
                <w:b/>
                <w:bCs/>
                <w:color w:val="000000"/>
                <w:sz w:val="20"/>
                <w:szCs w:val="20"/>
              </w:rPr>
              <w:t>AKUMULATOR</w:t>
            </w:r>
            <w:r>
              <w:rPr>
                <w:color w:val="000000"/>
                <w:sz w:val="20"/>
                <w:szCs w:val="20"/>
              </w:rPr>
              <w:t xml:space="preserve"> ▪ Ni-MH ▪ Czas pracy: 15 h @ 25 ml/h ▪ Czas do pełnego naładowania: ≤ 5 h; 3 h ≤ 90% </w:t>
            </w:r>
            <w:r>
              <w:rPr>
                <w:b/>
                <w:bCs/>
                <w:color w:val="000000"/>
                <w:sz w:val="20"/>
                <w:szCs w:val="20"/>
              </w:rPr>
              <w:t>WYMIARY</w:t>
            </w:r>
            <w:r>
              <w:rPr>
                <w:color w:val="000000"/>
                <w:sz w:val="20"/>
                <w:szCs w:val="20"/>
              </w:rPr>
              <w:t xml:space="preserve"> 287 x 115 x 161 (Szer. x Wys. x Gł.) WAGA 2,26 kg </w:t>
            </w:r>
            <w:r>
              <w:rPr>
                <w:b/>
                <w:bCs/>
                <w:color w:val="000000"/>
                <w:sz w:val="20"/>
                <w:szCs w:val="20"/>
              </w:rPr>
              <w:t>KLASYFIKACJA</w:t>
            </w:r>
            <w:r>
              <w:rPr>
                <w:color w:val="000000"/>
                <w:sz w:val="20"/>
                <w:szCs w:val="20"/>
              </w:rPr>
              <w:t xml:space="preserve"> Klasa II, typ CF, odporność na defibrylację, IP22 NORMY BEZPIECZEŃSTWA PN-EN 60601–1, PN-EN 60601–1–2, PN-EN 60601– 1-8, PN-EN 60601-2-24, PN-EN 1789, MDD93/42/EEC–</w:t>
            </w:r>
            <w:proofErr w:type="spellStart"/>
            <w:r>
              <w:rPr>
                <w:color w:val="000000"/>
                <w:sz w:val="20"/>
                <w:szCs w:val="20"/>
              </w:rPr>
              <w:t>IIb</w:t>
            </w:r>
            <w:proofErr w:type="spellEnd"/>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115" w:after="160"/>
              <w:ind w:left="109" w:right="96"/>
              <w:jc w:val="center"/>
              <w:rPr>
                <w:sz w:val="20"/>
              </w:rPr>
            </w:pPr>
            <w:r>
              <w:rPr>
                <w:sz w:val="20"/>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r w:rsidR="00602BB2" w:rsidTr="00602BB2">
        <w:trPr>
          <w:trHeight w:val="45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rPr>
            </w:pPr>
            <w:r>
              <w:rPr>
                <w:sz w:val="20"/>
              </w:rPr>
              <w:t>11.</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7A4A29">
            <w:pPr>
              <w:pStyle w:val="Standard"/>
              <w:ind w:left="110"/>
              <w:rPr>
                <w:rFonts w:eastAsia="Calibri" w:cs="Calibri"/>
                <w:color w:val="000000"/>
              </w:rPr>
            </w:pPr>
            <w:r>
              <w:rPr>
                <w:color w:val="000000"/>
                <w:sz w:val="20"/>
                <w:szCs w:val="20"/>
              </w:rPr>
              <w:t xml:space="preserve">Wbudowany zasilacz, uchwyt i obrotowa klema mocująca ▪ Kolorowy ekran dotykowy o przekątnej 3,2 cala ▪ Wysoki kontrast i rozdzielczość ekranu ▪ Klawiatura alfanumeryczna ▪ Szybki i bezpieczny proces instalacji zestawu infuzyjnego ▪ Szybki start infuzji ▪ Inteligentny algorytm unikania okluzji ▪ Zmiana progu ciśnienia okluzji bez przerywania infuzji ▪ Bolus manualny i automatyczny ▪ System wspierania podaży bolusa ▪ Wszystkie popularne jednostki infuzji ▪ Dodatkowe typy infuzji ▪ Możliwość wgrania biblioteki leków lub biblioteki etykiet ▪ Wyodrębniony ekran do żywienia dojelitowego ▪ Limity twarde lub miękkie miareczkowania ▪ Zaawansowany system alarmowy ▪ 2 poziomy ochrony dostępu zabezpieczone hasłem ▪ Tryb dzienny i nocny pracy pompy ▪ Automatyczny proces aktualizacji oprogramowania i konfiguracji pompy za pomocą </w:t>
            </w:r>
            <w:proofErr w:type="spellStart"/>
            <w:r>
              <w:rPr>
                <w:color w:val="000000"/>
                <w:sz w:val="20"/>
                <w:szCs w:val="20"/>
              </w:rPr>
              <w:t>MedimaNet</w:t>
            </w:r>
            <w:proofErr w:type="spellEnd"/>
            <w:r>
              <w:rPr>
                <w:color w:val="000000"/>
                <w:sz w:val="20"/>
                <w:szCs w:val="20"/>
              </w:rPr>
              <w:t xml:space="preserve"> bez przerywania infuzji ▪ Integracja ze szpitalnymi systemami informatycznymi PDMS/HIS za pomocą protokołu HL7 ▪ Polskojęzyczna wersja oprogramowania pompy</w:t>
            </w: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115" w:after="160"/>
              <w:ind w:left="109" w:right="96"/>
              <w:jc w:val="center"/>
              <w:rPr>
                <w:sz w:val="20"/>
              </w:rPr>
            </w:pPr>
            <w:r>
              <w:rPr>
                <w:sz w:val="20"/>
              </w:rPr>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r w:rsidR="00602BB2" w:rsidTr="00602BB2">
        <w:trPr>
          <w:trHeight w:val="458"/>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ind w:right="76"/>
              <w:jc w:val="right"/>
              <w:rPr>
                <w:sz w:val="20"/>
              </w:rPr>
            </w:pPr>
            <w:r>
              <w:rPr>
                <w:sz w:val="20"/>
              </w:rPr>
              <w:t>12.</w:t>
            </w:r>
          </w:p>
        </w:tc>
        <w:tc>
          <w:tcPr>
            <w:tcW w:w="5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Standard"/>
              <w:ind w:left="110"/>
              <w:rPr>
                <w:color w:val="000000"/>
                <w:sz w:val="20"/>
                <w:szCs w:val="20"/>
              </w:rPr>
            </w:pPr>
            <w:r>
              <w:rPr>
                <w:color w:val="000000"/>
                <w:sz w:val="20"/>
                <w:szCs w:val="20"/>
              </w:rPr>
              <w:t>Biblioteka leków : ▪ Bezpieczna i gotowa do użycia lista procedur dozowania leków</w:t>
            </w:r>
          </w:p>
          <w:p w:rsidR="00602BB2" w:rsidRDefault="00602BB2" w:rsidP="00602BB2">
            <w:pPr>
              <w:pStyle w:val="Standard"/>
              <w:autoSpaceDE w:val="0"/>
              <w:rPr>
                <w:color w:val="000000"/>
                <w:sz w:val="20"/>
                <w:szCs w:val="20"/>
              </w:rPr>
            </w:pPr>
            <w:r>
              <w:rPr>
                <w:color w:val="000000"/>
                <w:sz w:val="20"/>
                <w:szCs w:val="20"/>
              </w:rPr>
              <w:t>▪ Procedury dozowania leków i konfiguracja dla wybranego oddziału (CCA)</w:t>
            </w:r>
          </w:p>
          <w:p w:rsidR="00602BB2" w:rsidRDefault="00602BB2" w:rsidP="00602BB2">
            <w:pPr>
              <w:pStyle w:val="Standard"/>
              <w:autoSpaceDE w:val="0"/>
              <w:rPr>
                <w:color w:val="000000"/>
                <w:sz w:val="20"/>
                <w:szCs w:val="20"/>
              </w:rPr>
            </w:pPr>
            <w:r>
              <w:rPr>
                <w:color w:val="000000"/>
                <w:sz w:val="20"/>
                <w:szCs w:val="20"/>
              </w:rPr>
              <w:t>▪ Do 40 CCA, do 40 kategorii leków, do 5000 procedur dozowania leków</w:t>
            </w:r>
          </w:p>
          <w:p w:rsidR="00602BB2" w:rsidRDefault="00602BB2" w:rsidP="00602BB2">
            <w:pPr>
              <w:pStyle w:val="Standard"/>
              <w:autoSpaceDE w:val="0"/>
              <w:rPr>
                <w:color w:val="000000"/>
                <w:sz w:val="20"/>
                <w:szCs w:val="20"/>
              </w:rPr>
            </w:pPr>
            <w:r>
              <w:rPr>
                <w:color w:val="000000"/>
                <w:sz w:val="20"/>
                <w:szCs w:val="20"/>
              </w:rPr>
              <w:t>▪ Do 10 koncentracji stałych i 1 zmiennej programowanej przez</w:t>
            </w:r>
          </w:p>
          <w:p w:rsidR="00602BB2" w:rsidRDefault="00602BB2" w:rsidP="00602BB2">
            <w:pPr>
              <w:pStyle w:val="Standard"/>
              <w:autoSpaceDE w:val="0"/>
              <w:rPr>
                <w:color w:val="000000"/>
                <w:sz w:val="20"/>
                <w:szCs w:val="20"/>
              </w:rPr>
            </w:pPr>
            <w:r>
              <w:rPr>
                <w:color w:val="000000"/>
                <w:sz w:val="20"/>
                <w:szCs w:val="20"/>
              </w:rPr>
              <w:t>użytkownika</w:t>
            </w:r>
          </w:p>
          <w:p w:rsidR="00602BB2" w:rsidRDefault="00602BB2" w:rsidP="00602BB2">
            <w:pPr>
              <w:pStyle w:val="Standard"/>
              <w:autoSpaceDE w:val="0"/>
              <w:rPr>
                <w:color w:val="000000"/>
                <w:sz w:val="20"/>
                <w:szCs w:val="20"/>
              </w:rPr>
            </w:pPr>
            <w:r>
              <w:rPr>
                <w:color w:val="000000"/>
                <w:sz w:val="20"/>
                <w:szCs w:val="20"/>
              </w:rPr>
              <w:t>▪ Kategoria leku wyodrębniona kolorem na ekranie infuzji</w:t>
            </w:r>
          </w:p>
          <w:p w:rsidR="00602BB2" w:rsidRDefault="00602BB2" w:rsidP="00602BB2">
            <w:pPr>
              <w:pStyle w:val="Standard"/>
              <w:autoSpaceDE w:val="0"/>
              <w:rPr>
                <w:color w:val="000000"/>
                <w:sz w:val="20"/>
                <w:szCs w:val="20"/>
              </w:rPr>
            </w:pPr>
            <w:r>
              <w:rPr>
                <w:color w:val="000000"/>
                <w:sz w:val="20"/>
                <w:szCs w:val="20"/>
              </w:rPr>
              <w:t>▪ Wartości domyślne oraz limity miękkie i twarde wybranych parametrów</w:t>
            </w:r>
          </w:p>
          <w:p w:rsidR="00602BB2" w:rsidRDefault="00602BB2" w:rsidP="00602BB2">
            <w:pPr>
              <w:pStyle w:val="Standard"/>
              <w:autoSpaceDE w:val="0"/>
              <w:rPr>
                <w:color w:val="000000"/>
                <w:sz w:val="20"/>
                <w:szCs w:val="20"/>
              </w:rPr>
            </w:pPr>
            <w:r>
              <w:rPr>
                <w:color w:val="000000"/>
                <w:sz w:val="20"/>
                <w:szCs w:val="20"/>
              </w:rPr>
              <w:lastRenderedPageBreak/>
              <w:t>▪ Dodatkowe poziomy ochrony zabezpieczone hasłem dla CCA i procedur</w:t>
            </w:r>
          </w:p>
          <w:p w:rsidR="00602BB2" w:rsidRDefault="00602BB2" w:rsidP="00602BB2">
            <w:pPr>
              <w:pStyle w:val="Standard"/>
              <w:autoSpaceDE w:val="0"/>
              <w:rPr>
                <w:color w:val="000000"/>
                <w:sz w:val="20"/>
                <w:szCs w:val="20"/>
              </w:rPr>
            </w:pPr>
            <w:r>
              <w:rPr>
                <w:color w:val="000000"/>
                <w:sz w:val="20"/>
                <w:szCs w:val="20"/>
              </w:rPr>
              <w:t>dozowania leku</w:t>
            </w:r>
          </w:p>
          <w:p w:rsidR="00602BB2" w:rsidRDefault="00602BB2" w:rsidP="00602BB2">
            <w:pPr>
              <w:pStyle w:val="Standard"/>
              <w:autoSpaceDE w:val="0"/>
              <w:rPr>
                <w:color w:val="000000"/>
                <w:sz w:val="20"/>
                <w:szCs w:val="20"/>
              </w:rPr>
            </w:pPr>
            <w:r>
              <w:rPr>
                <w:color w:val="000000"/>
                <w:sz w:val="20"/>
                <w:szCs w:val="20"/>
              </w:rPr>
              <w:t>▪ 2 poziomy notatek doradczych</w:t>
            </w:r>
          </w:p>
          <w:p w:rsidR="00602BB2" w:rsidRDefault="00602BB2" w:rsidP="00602BB2">
            <w:pPr>
              <w:pStyle w:val="Standard"/>
              <w:autoSpaceDE w:val="0"/>
              <w:rPr>
                <w:color w:val="000000"/>
                <w:sz w:val="20"/>
                <w:szCs w:val="20"/>
              </w:rPr>
            </w:pPr>
            <w:r>
              <w:rPr>
                <w:color w:val="000000"/>
                <w:sz w:val="20"/>
                <w:szCs w:val="20"/>
              </w:rPr>
              <w:t>▪ 3 poziomy intensywności alarmów dla wybranych procedur dozowania</w:t>
            </w:r>
          </w:p>
          <w:p w:rsidR="00602BB2" w:rsidRDefault="00602BB2" w:rsidP="007A4A29">
            <w:pPr>
              <w:pStyle w:val="Standard"/>
              <w:autoSpaceDE w:val="0"/>
              <w:rPr>
                <w:rFonts w:eastAsia="Calibri" w:cs="Calibri"/>
                <w:color w:val="000000"/>
              </w:rPr>
            </w:pPr>
            <w:r>
              <w:rPr>
                <w:color w:val="000000"/>
                <w:sz w:val="20"/>
                <w:szCs w:val="20"/>
              </w:rPr>
              <w:t>▪ Aktualizacja biblioteki leków bez przerywania infuzji</w:t>
            </w:r>
          </w:p>
        </w:tc>
        <w:tc>
          <w:tcPr>
            <w:tcW w:w="20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spacing w:before="115" w:after="160"/>
              <w:ind w:left="109" w:right="96"/>
              <w:jc w:val="center"/>
              <w:rPr>
                <w:sz w:val="20"/>
              </w:rPr>
            </w:pPr>
            <w:r>
              <w:rPr>
                <w:sz w:val="20"/>
              </w:rPr>
              <w:lastRenderedPageBreak/>
              <w:t>TAK</w:t>
            </w:r>
          </w:p>
        </w:tc>
        <w:tc>
          <w:tcPr>
            <w:tcW w:w="15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602BB2" w:rsidRDefault="00602BB2" w:rsidP="00602BB2">
            <w:pPr>
              <w:pStyle w:val="TableParagraph"/>
              <w:rPr>
                <w:sz w:val="20"/>
              </w:rPr>
            </w:pPr>
          </w:p>
        </w:tc>
      </w:tr>
    </w:tbl>
    <w:p w:rsidR="00602BB2" w:rsidRDefault="00602BB2" w:rsidP="00602BB2">
      <w:pPr>
        <w:widowControl/>
        <w:suppressAutoHyphens w:val="0"/>
        <w:spacing w:before="100"/>
        <w:textAlignment w:val="auto"/>
        <w:rPr>
          <w:rFonts w:eastAsia="Times New Roman" w:cs="Times New Roman"/>
          <w:lang w:eastAsia="pl-PL"/>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3069A6" w:rsidRPr="007A4A29" w:rsidTr="00FD300D">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b/>
                <w:bCs/>
                <w:color w:val="000000"/>
                <w:sz w:val="20"/>
                <w:szCs w:val="20"/>
              </w:rPr>
              <w:t>Ogólne warunki dostawy oferowanego sprzętu medycznego</w:t>
            </w: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rPr>
                <w:sz w:val="20"/>
                <w:szCs w:val="20"/>
              </w:rPr>
            </w:pPr>
            <w:r w:rsidRPr="007A4A29">
              <w:rPr>
                <w:b/>
                <w:bCs/>
                <w:sz w:val="20"/>
                <w:szCs w:val="20"/>
              </w:rPr>
              <w:t>24 miesiące – 0 pkt</w:t>
            </w:r>
          </w:p>
          <w:p w:rsidR="003069A6" w:rsidRPr="007A4A29" w:rsidRDefault="003069A6" w:rsidP="00FD300D">
            <w:pPr>
              <w:pStyle w:val="Standard"/>
              <w:rPr>
                <w:sz w:val="20"/>
                <w:szCs w:val="20"/>
              </w:rPr>
            </w:pPr>
            <w:r w:rsidRPr="007A4A29">
              <w:rPr>
                <w:b/>
                <w:bCs/>
                <w:sz w:val="20"/>
                <w:szCs w:val="20"/>
              </w:rPr>
              <w:t>36 miesięcy – 25 pkt</w:t>
            </w:r>
          </w:p>
          <w:p w:rsidR="003069A6" w:rsidRPr="007A4A29" w:rsidRDefault="003069A6" w:rsidP="00FD300D">
            <w:pPr>
              <w:pStyle w:val="Standard"/>
              <w:rPr>
                <w:sz w:val="20"/>
                <w:szCs w:val="20"/>
              </w:rPr>
            </w:pPr>
            <w:r w:rsidRPr="007A4A29">
              <w:rPr>
                <w:b/>
                <w:bCs/>
                <w:sz w:val="20"/>
                <w:szCs w:val="20"/>
              </w:rPr>
              <w:t>48 miesięcy – 50 pkt</w:t>
            </w:r>
          </w:p>
          <w:p w:rsidR="003069A6" w:rsidRPr="007A4A29" w:rsidRDefault="003069A6" w:rsidP="00FD300D">
            <w:pPr>
              <w:pStyle w:val="Standard"/>
              <w:widowControl w:val="0"/>
              <w:rPr>
                <w:sz w:val="20"/>
                <w:szCs w:val="20"/>
              </w:rPr>
            </w:pPr>
            <w:r w:rsidRPr="007A4A29">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sz w:val="20"/>
                <w:szCs w:val="20"/>
                <w:lang w:eastAsia="zh-CN" w:bidi="hi-IN"/>
              </w:rPr>
            </w:pPr>
          </w:p>
          <w:p w:rsidR="003069A6" w:rsidRPr="007A4A29" w:rsidRDefault="003069A6" w:rsidP="00FD300D">
            <w:pPr>
              <w:pStyle w:val="Standard"/>
              <w:widowControl w:val="0"/>
              <w:rPr>
                <w:sz w:val="20"/>
                <w:szCs w:val="20"/>
              </w:rPr>
            </w:pPr>
            <w:r w:rsidRPr="007A4A29">
              <w:rPr>
                <w:sz w:val="20"/>
                <w:szCs w:val="20"/>
                <w:lang w:eastAsia="zh-CN" w:bidi="hi-IN"/>
              </w:rPr>
              <w:t xml:space="preserve">Proszę wskazać dane teleadresowe serwisu </w:t>
            </w:r>
            <w:r w:rsidRPr="007A4A29">
              <w:rPr>
                <w:rFonts w:eastAsia="Calibri"/>
                <w:sz w:val="20"/>
                <w:szCs w:val="20"/>
                <w:lang w:eastAsia="zh-CN" w:bidi="hi-IN"/>
              </w:rPr>
              <w:t>gwarancyjnego</w:t>
            </w:r>
          </w:p>
          <w:p w:rsidR="003069A6" w:rsidRPr="007A4A29" w:rsidRDefault="003069A6" w:rsidP="00FD300D">
            <w:pPr>
              <w:pStyle w:val="Standard"/>
              <w:widowControl w:val="0"/>
              <w:rPr>
                <w:sz w:val="20"/>
                <w:szCs w:val="20"/>
              </w:rPr>
            </w:pPr>
            <w:r w:rsidRPr="007A4A29">
              <w:rPr>
                <w:sz w:val="20"/>
                <w:szCs w:val="20"/>
                <w:lang w:eastAsia="zh-CN" w:bidi="hi-IN"/>
              </w:rPr>
              <w:t>……………………………..</w:t>
            </w:r>
          </w:p>
          <w:p w:rsidR="003069A6" w:rsidRPr="007A4A29" w:rsidRDefault="003069A6" w:rsidP="00FD300D">
            <w:pPr>
              <w:pStyle w:val="Standard"/>
              <w:widowControl w:val="0"/>
              <w:rPr>
                <w:b/>
                <w:bCs/>
                <w:sz w:val="20"/>
                <w:szCs w:val="20"/>
                <w:lang w:eastAsia="zh-CN" w:bidi="hi-IN"/>
              </w:rPr>
            </w:pPr>
          </w:p>
          <w:p w:rsidR="003069A6" w:rsidRPr="007A4A29" w:rsidRDefault="003069A6" w:rsidP="00FD300D">
            <w:pPr>
              <w:pStyle w:val="Standard"/>
              <w:widowControl w:val="0"/>
              <w:rPr>
                <w:sz w:val="20"/>
                <w:szCs w:val="20"/>
              </w:rPr>
            </w:pPr>
            <w:r w:rsidRPr="007A4A29">
              <w:rPr>
                <w:sz w:val="20"/>
                <w:szCs w:val="20"/>
                <w:lang w:eastAsia="zh-CN" w:bidi="hi-IN"/>
              </w:rPr>
              <w:t xml:space="preserve">Proszę wskazać dane teleadresowe serwisu </w:t>
            </w:r>
            <w:r w:rsidRPr="007A4A29">
              <w:rPr>
                <w:rFonts w:eastAsia="Calibri"/>
                <w:sz w:val="20"/>
                <w:szCs w:val="20"/>
                <w:lang w:eastAsia="zh-CN" w:bidi="hi-IN"/>
              </w:rPr>
              <w:t>pogwarancyjnego</w:t>
            </w:r>
          </w:p>
          <w:p w:rsidR="003069A6" w:rsidRPr="007A4A29" w:rsidRDefault="003069A6" w:rsidP="00FD300D">
            <w:pPr>
              <w:pStyle w:val="Standard"/>
              <w:widowControl w:val="0"/>
              <w:rPr>
                <w:sz w:val="20"/>
                <w:szCs w:val="20"/>
              </w:rPr>
            </w:pPr>
            <w:r w:rsidRPr="007A4A29">
              <w:rPr>
                <w:sz w:val="20"/>
                <w:szCs w:val="20"/>
                <w:lang w:eastAsia="zh-CN" w:bidi="hi-IN"/>
              </w:rPr>
              <w:t>……………………………..</w:t>
            </w: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 xml:space="preserve">Szkolenie z obsługi urządzeń w siedzibie Zamawiającego Szkolenie zostanie potwierdzone protokołem </w:t>
            </w:r>
            <w:r w:rsidRPr="007A4A29">
              <w:rPr>
                <w:rFonts w:eastAsia="Calibri"/>
                <w:bCs/>
                <w:sz w:val="20"/>
                <w:szCs w:val="20"/>
              </w:rPr>
              <w:t xml:space="preserve">oraz imiennymi certyfikatami </w:t>
            </w:r>
            <w:r w:rsidRPr="007A4A29">
              <w:rPr>
                <w:rFonts w:eastAsia="Calibri"/>
                <w:sz w:val="20"/>
                <w:szCs w:val="20"/>
              </w:rPr>
              <w:t>potwierdzającymi możliwość  obsługi sprzętu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rPr>
                <w:sz w:val="20"/>
                <w:szCs w:val="20"/>
              </w:rPr>
            </w:pPr>
            <w:r w:rsidRPr="007A4A29">
              <w:rPr>
                <w:b/>
                <w:bCs/>
                <w:sz w:val="20"/>
                <w:szCs w:val="20"/>
              </w:rPr>
              <w:t>2 godziny  – 0 pkt</w:t>
            </w:r>
          </w:p>
          <w:p w:rsidR="003069A6" w:rsidRPr="007A4A29" w:rsidRDefault="003069A6" w:rsidP="00FD300D">
            <w:pPr>
              <w:pStyle w:val="Standard"/>
              <w:rPr>
                <w:sz w:val="20"/>
                <w:szCs w:val="20"/>
              </w:rPr>
            </w:pPr>
            <w:r w:rsidRPr="007A4A29">
              <w:rPr>
                <w:b/>
                <w:bCs/>
                <w:sz w:val="20"/>
                <w:szCs w:val="20"/>
              </w:rPr>
              <w:t>3 godzin– 5 pkt</w:t>
            </w:r>
          </w:p>
          <w:p w:rsidR="003069A6" w:rsidRPr="007A4A29" w:rsidRDefault="003069A6" w:rsidP="00FD300D">
            <w:pPr>
              <w:pStyle w:val="Standard"/>
              <w:widowControl w:val="0"/>
              <w:rPr>
                <w:sz w:val="20"/>
                <w:szCs w:val="20"/>
              </w:rPr>
            </w:pPr>
            <w:r w:rsidRPr="007A4A29">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rPr>
                <w:sz w:val="20"/>
                <w:szCs w:val="20"/>
              </w:rPr>
            </w:pPr>
            <w:r w:rsidRPr="007A4A29">
              <w:rPr>
                <w:b/>
                <w:bCs/>
                <w:sz w:val="20"/>
                <w:szCs w:val="20"/>
              </w:rPr>
              <w:t>1- dzień roboczy – 20 pkt</w:t>
            </w:r>
          </w:p>
          <w:p w:rsidR="003069A6" w:rsidRPr="007A4A29" w:rsidRDefault="003069A6" w:rsidP="00FD300D">
            <w:pPr>
              <w:pStyle w:val="Standard"/>
              <w:rPr>
                <w:sz w:val="20"/>
                <w:szCs w:val="20"/>
              </w:rPr>
            </w:pPr>
            <w:r w:rsidRPr="007A4A29">
              <w:rPr>
                <w:b/>
                <w:bCs/>
                <w:sz w:val="20"/>
                <w:szCs w:val="20"/>
              </w:rPr>
              <w:t>2 dni robocze – 10 pkt</w:t>
            </w:r>
          </w:p>
          <w:p w:rsidR="003069A6" w:rsidRPr="007A4A29" w:rsidRDefault="003069A6" w:rsidP="00FD300D">
            <w:pPr>
              <w:pStyle w:val="Standard"/>
              <w:widowControl w:val="0"/>
              <w:rPr>
                <w:sz w:val="20"/>
                <w:szCs w:val="20"/>
              </w:rPr>
            </w:pPr>
            <w:r w:rsidRPr="007A4A29">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rPr>
                <w:sz w:val="20"/>
                <w:szCs w:val="20"/>
              </w:rPr>
            </w:pPr>
            <w:r w:rsidRPr="007A4A29">
              <w:rPr>
                <w:b/>
                <w:bCs/>
                <w:sz w:val="20"/>
                <w:szCs w:val="20"/>
                <w:lang w:eastAsia="hi-IN"/>
              </w:rPr>
              <w:t>48 godz. – 0 pkt</w:t>
            </w:r>
          </w:p>
          <w:p w:rsidR="003069A6" w:rsidRPr="007A4A29" w:rsidRDefault="003069A6" w:rsidP="00FD300D">
            <w:pPr>
              <w:pStyle w:val="Standard"/>
              <w:widowControl w:val="0"/>
              <w:rPr>
                <w:sz w:val="20"/>
                <w:szCs w:val="20"/>
              </w:rPr>
            </w:pPr>
            <w:r w:rsidRPr="007A4A29">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3069A6" w:rsidRDefault="003069A6" w:rsidP="00FD300D">
            <w:pPr>
              <w:pStyle w:val="Standard"/>
              <w:widowControl w:val="0"/>
              <w:rPr>
                <w:b/>
                <w:bCs/>
                <w:sz w:val="20"/>
                <w:szCs w:val="20"/>
              </w:rPr>
            </w:pPr>
            <w:r w:rsidRPr="007A4A29">
              <w:rPr>
                <w:b/>
                <w:bCs/>
                <w:sz w:val="20"/>
                <w:szCs w:val="20"/>
              </w:rPr>
              <w:t>Podać</w:t>
            </w:r>
          </w:p>
          <w:p w:rsidR="008F4F52" w:rsidRPr="007A4A29" w:rsidRDefault="008F4F52" w:rsidP="00FD300D">
            <w:pPr>
              <w:pStyle w:val="Standard"/>
              <w:widowControl w:val="0"/>
              <w:rPr>
                <w:sz w:val="20"/>
                <w:szCs w:val="20"/>
              </w:rPr>
            </w:pPr>
            <w:r>
              <w:rPr>
                <w:b/>
                <w:bCs/>
                <w:sz w:val="20"/>
                <w:szCs w:val="20"/>
              </w:rPr>
              <w:t>(</w:t>
            </w:r>
            <w:r w:rsidRPr="008F4F52">
              <w:rPr>
                <w:bCs/>
                <w:sz w:val="18"/>
                <w:szCs w:val="18"/>
              </w:rPr>
              <w:t>Zamawiający wymaga min. 1 przegląd</w:t>
            </w:r>
            <w:r>
              <w:rPr>
                <w:bCs/>
                <w:sz w:val="18"/>
                <w:szCs w:val="18"/>
              </w:rPr>
              <w:t>u w roku</w:t>
            </w:r>
            <w:r w:rsidRPr="008F4F52">
              <w:rPr>
                <w:bCs/>
                <w:sz w:val="18"/>
                <w:szCs w:val="18"/>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r w:rsidR="003069A6"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jc w:val="center"/>
              <w:rPr>
                <w:sz w:val="20"/>
                <w:szCs w:val="20"/>
              </w:rPr>
            </w:pPr>
            <w:r w:rsidRPr="007A4A29">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3069A6" w:rsidRPr="007A4A29" w:rsidRDefault="003069A6" w:rsidP="00FD300D">
            <w:pPr>
              <w:pStyle w:val="Standard"/>
              <w:widowControl w:val="0"/>
              <w:rPr>
                <w:sz w:val="20"/>
                <w:szCs w:val="20"/>
              </w:rPr>
            </w:pPr>
            <w:r w:rsidRPr="007A4A29">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69A6" w:rsidRPr="007A4A29" w:rsidRDefault="003069A6" w:rsidP="00FD300D">
            <w:pPr>
              <w:pStyle w:val="Standard"/>
              <w:widowControl w:val="0"/>
              <w:rPr>
                <w:b/>
                <w:bCs/>
                <w:sz w:val="20"/>
                <w:szCs w:val="20"/>
                <w:lang w:eastAsia="zh-CN" w:bidi="hi-IN"/>
              </w:rPr>
            </w:pPr>
          </w:p>
        </w:tc>
      </w:tr>
    </w:tbl>
    <w:p w:rsidR="00602BB2" w:rsidRPr="007A4A29" w:rsidRDefault="00602BB2" w:rsidP="00602BB2">
      <w:pPr>
        <w:widowControl/>
        <w:suppressAutoHyphens w:val="0"/>
        <w:spacing w:before="100"/>
        <w:textAlignment w:val="auto"/>
        <w:rPr>
          <w:rFonts w:eastAsia="Times New Roman" w:cs="Times New Roman"/>
          <w:sz w:val="20"/>
          <w:szCs w:val="20"/>
          <w:lang w:eastAsia="pl-PL"/>
        </w:rPr>
      </w:pPr>
    </w:p>
    <w:p w:rsidR="00602BB2" w:rsidRPr="007A4A29" w:rsidRDefault="00602BB2" w:rsidP="00602BB2">
      <w:pPr>
        <w:widowControl/>
        <w:suppressAutoHyphens w:val="0"/>
        <w:spacing w:before="100"/>
        <w:textAlignment w:val="auto"/>
        <w:rPr>
          <w:rFonts w:eastAsia="Times New Roman" w:cs="Times New Roman"/>
          <w:sz w:val="20"/>
          <w:szCs w:val="20"/>
          <w:lang w:eastAsia="pl-PL"/>
        </w:rPr>
      </w:pPr>
    </w:p>
    <w:p w:rsidR="00602BB2" w:rsidRDefault="00602BB2" w:rsidP="00602BB2">
      <w:pPr>
        <w:widowControl/>
        <w:suppressAutoHyphens w:val="0"/>
        <w:spacing w:before="100"/>
        <w:textAlignment w:val="auto"/>
        <w:rPr>
          <w:rFonts w:eastAsia="Times New Roman" w:cs="Times New Roman"/>
          <w:lang w:eastAsia="pl-PL"/>
        </w:rPr>
      </w:pPr>
    </w:p>
    <w:p w:rsidR="00602BB2" w:rsidRDefault="00602BB2" w:rsidP="00602BB2">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602BB2" w:rsidRDefault="00602BB2" w:rsidP="00602BB2">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602BB2" w:rsidRPr="00602BB2" w:rsidRDefault="00602BB2" w:rsidP="00602BB2">
      <w:pPr>
        <w:suppressAutoHyphens w:val="0"/>
        <w:rPr>
          <w:rFonts w:asciiTheme="minorHAnsi" w:hAnsiTheme="minorHAnsi" w:cstheme="minorHAnsi"/>
          <w:b/>
          <w:sz w:val="20"/>
        </w:rPr>
      </w:pPr>
    </w:p>
    <w:p w:rsidR="00602BB2" w:rsidRDefault="00602BB2" w:rsidP="00602BB2">
      <w:pPr>
        <w:pStyle w:val="Standard"/>
        <w:jc w:val="both"/>
        <w:rPr>
          <w:rFonts w:ascii="Cambria" w:hAnsi="Cambria"/>
          <w:b/>
          <w:sz w:val="22"/>
          <w:szCs w:val="22"/>
        </w:rPr>
      </w:pPr>
    </w:p>
    <w:p w:rsidR="00602BB2" w:rsidRDefault="00602BB2" w:rsidP="00602BB2">
      <w:pPr>
        <w:pStyle w:val="Standard"/>
        <w:jc w:val="both"/>
        <w:rPr>
          <w:rFonts w:ascii="Cambria" w:hAnsi="Cambria"/>
          <w:b/>
          <w:sz w:val="22"/>
          <w:szCs w:val="22"/>
        </w:rPr>
      </w:pPr>
    </w:p>
    <w:p w:rsidR="00602BB2" w:rsidRDefault="00602BB2" w:rsidP="00602BB2">
      <w:pPr>
        <w:pStyle w:val="Standard"/>
        <w:jc w:val="both"/>
        <w:rPr>
          <w:rFonts w:ascii="Cambria" w:hAnsi="Cambria"/>
          <w:b/>
          <w:sz w:val="22"/>
          <w:szCs w:val="22"/>
        </w:rPr>
      </w:pPr>
    </w:p>
    <w:p w:rsidR="00602BB2" w:rsidRPr="003069A6" w:rsidRDefault="007A4A29" w:rsidP="00602BB2">
      <w:pPr>
        <w:widowControl/>
        <w:suppressAutoHyphens w:val="0"/>
        <w:spacing w:before="100"/>
        <w:jc w:val="right"/>
      </w:pPr>
      <w:r>
        <w:rPr>
          <w:rFonts w:eastAsia="Times New Roman" w:cs="Times New Roman"/>
          <w:bCs/>
          <w:lang w:eastAsia="pl-PL"/>
        </w:rPr>
        <w:t>Z</w:t>
      </w:r>
      <w:r w:rsidR="00FD300D">
        <w:rPr>
          <w:rFonts w:eastAsia="Times New Roman" w:cs="Times New Roman"/>
          <w:bCs/>
          <w:lang w:eastAsia="pl-PL"/>
        </w:rPr>
        <w:t>ałącznik nr 3 ( część 4)</w:t>
      </w:r>
    </w:p>
    <w:p w:rsidR="00602BB2" w:rsidRPr="003069A6" w:rsidRDefault="00602BB2" w:rsidP="00602BB2">
      <w:pPr>
        <w:pStyle w:val="Standard"/>
        <w:spacing w:line="100" w:lineRule="atLeast"/>
        <w:rPr>
          <w:rFonts w:eastAsia="Calibri"/>
          <w:sz w:val="22"/>
          <w:szCs w:val="22"/>
        </w:rPr>
      </w:pPr>
      <w:r w:rsidRPr="003069A6">
        <w:rPr>
          <w:rFonts w:eastAsia="Calibri"/>
          <w:sz w:val="22"/>
          <w:szCs w:val="22"/>
        </w:rPr>
        <w:t>Wypełniony należy złożyć do oferty</w:t>
      </w:r>
    </w:p>
    <w:p w:rsidR="00602BB2" w:rsidRDefault="00602BB2" w:rsidP="00602BB2">
      <w:pPr>
        <w:pStyle w:val="Standard"/>
        <w:spacing w:line="100" w:lineRule="atLeast"/>
        <w:rPr>
          <w:rFonts w:eastAsia="Calibri"/>
          <w:b/>
          <w:color w:val="FF0000"/>
          <w:sz w:val="22"/>
          <w:szCs w:val="22"/>
        </w:rPr>
      </w:pPr>
    </w:p>
    <w:p w:rsidR="00602BB2" w:rsidRDefault="00602BB2" w:rsidP="00602BB2">
      <w:pPr>
        <w:pStyle w:val="Standard"/>
        <w:spacing w:line="100" w:lineRule="atLeast"/>
        <w:rPr>
          <w:rFonts w:eastAsia="Calibri"/>
          <w:b/>
          <w:color w:val="FF0000"/>
          <w:sz w:val="22"/>
          <w:szCs w:val="22"/>
        </w:rPr>
      </w:pPr>
    </w:p>
    <w:p w:rsidR="00602BB2" w:rsidRDefault="00602BB2" w:rsidP="00602BB2">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602BB2" w:rsidRDefault="00602BB2" w:rsidP="00602BB2">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602BB2" w:rsidRDefault="00602BB2" w:rsidP="00602BB2">
      <w:pPr>
        <w:widowControl/>
        <w:suppressAutoHyphens w:val="0"/>
        <w:spacing w:before="100"/>
        <w:jc w:val="right"/>
        <w:rPr>
          <w:rFonts w:eastAsia="Times New Roman" w:cs="Times New Roman"/>
          <w:color w:val="FF0000"/>
          <w:sz w:val="20"/>
          <w:szCs w:val="20"/>
          <w:lang w:eastAsia="pl-PL"/>
        </w:rPr>
      </w:pPr>
    </w:p>
    <w:p w:rsidR="00602BB2" w:rsidRDefault="00602BB2" w:rsidP="00602BB2">
      <w:pPr>
        <w:widowControl/>
        <w:suppressAutoHyphens w:val="0"/>
        <w:spacing w:before="100"/>
        <w:jc w:val="right"/>
        <w:rPr>
          <w:rFonts w:eastAsia="Times New Roman" w:cs="Times New Roman"/>
          <w:color w:val="FF0000"/>
          <w:sz w:val="20"/>
          <w:szCs w:val="20"/>
          <w:lang w:eastAsia="pl-PL"/>
        </w:rPr>
      </w:pPr>
    </w:p>
    <w:p w:rsidR="00602BB2" w:rsidRDefault="00425AFB" w:rsidP="00602BB2">
      <w:pPr>
        <w:pStyle w:val="Standard"/>
        <w:jc w:val="both"/>
        <w:rPr>
          <w:rFonts w:ascii="Cambria" w:hAnsi="Cambria"/>
          <w:b/>
          <w:sz w:val="22"/>
          <w:szCs w:val="22"/>
        </w:rPr>
      </w:pPr>
      <w:r>
        <w:rPr>
          <w:b/>
          <w:sz w:val="22"/>
          <w:szCs w:val="22"/>
        </w:rPr>
        <w:t>OPIS PRZ</w:t>
      </w:r>
      <w:r w:rsidR="00602BB2">
        <w:rPr>
          <w:b/>
          <w:sz w:val="22"/>
          <w:szCs w:val="22"/>
        </w:rPr>
        <w:t>EDMIOTU ZAMÓWIENIA ZESTAWIENIE  PARAMETRÓW TECHNICZNYCH</w:t>
      </w:r>
    </w:p>
    <w:p w:rsidR="00602BB2" w:rsidRDefault="00602BB2" w:rsidP="00602BB2">
      <w:pPr>
        <w:pStyle w:val="Standard"/>
        <w:jc w:val="both"/>
        <w:rPr>
          <w:rFonts w:ascii="Cambria" w:hAnsi="Cambria"/>
          <w:b/>
          <w:sz w:val="22"/>
          <w:szCs w:val="22"/>
        </w:rPr>
      </w:pPr>
    </w:p>
    <w:p w:rsidR="00602BB2" w:rsidRDefault="00602BB2" w:rsidP="00602BB2">
      <w:pPr>
        <w:pStyle w:val="Standard"/>
        <w:jc w:val="both"/>
        <w:rPr>
          <w:rFonts w:ascii="Cambria" w:hAnsi="Cambria"/>
          <w:b/>
          <w:sz w:val="22"/>
          <w:szCs w:val="22"/>
        </w:rPr>
      </w:pPr>
    </w:p>
    <w:p w:rsidR="00602BB2" w:rsidRDefault="00602BB2" w:rsidP="00602BB2">
      <w:pPr>
        <w:pStyle w:val="Standard"/>
        <w:jc w:val="both"/>
        <w:rPr>
          <w:rFonts w:ascii="Cambria" w:hAnsi="Cambria"/>
          <w:b/>
          <w:sz w:val="22"/>
          <w:szCs w:val="22"/>
        </w:rPr>
      </w:pPr>
      <w:r w:rsidRPr="00602BB2">
        <w:rPr>
          <w:rFonts w:ascii="Cambria" w:hAnsi="Cambria"/>
          <w:b/>
          <w:sz w:val="22"/>
          <w:szCs w:val="22"/>
        </w:rPr>
        <w:t>Część nr 4 –Zestaw Holterowski EKG dla Oddziału Kardiologicznego</w:t>
      </w:r>
    </w:p>
    <w:p w:rsidR="008F4289" w:rsidRDefault="008F4289" w:rsidP="00602BB2">
      <w:pPr>
        <w:pStyle w:val="Standard"/>
        <w:jc w:val="both"/>
        <w:rPr>
          <w:rFonts w:ascii="Cambria" w:hAnsi="Cambria"/>
          <w:b/>
          <w:sz w:val="22"/>
          <w:szCs w:val="22"/>
        </w:rPr>
      </w:pPr>
    </w:p>
    <w:p w:rsidR="008F4F52" w:rsidRDefault="008F4F52" w:rsidP="008F4F52">
      <w:pPr>
        <w:pStyle w:val="Standard"/>
        <w:shd w:val="clear" w:color="auto" w:fill="FFFFFF"/>
        <w:ind w:left="36"/>
        <w:rPr>
          <w:b/>
          <w:color w:val="000000"/>
          <w:sz w:val="22"/>
          <w:szCs w:val="22"/>
        </w:rPr>
      </w:pPr>
      <w:r>
        <w:rPr>
          <w:b/>
          <w:color w:val="000000"/>
          <w:sz w:val="22"/>
          <w:szCs w:val="22"/>
        </w:rPr>
        <w:t>Nazwa / Model …..................................................</w:t>
      </w:r>
    </w:p>
    <w:p w:rsidR="008F4F52" w:rsidRDefault="008F4F52" w:rsidP="008F4F52">
      <w:pPr>
        <w:pStyle w:val="Standard"/>
        <w:shd w:val="clear" w:color="auto" w:fill="FFFFFF"/>
        <w:ind w:left="7"/>
        <w:rPr>
          <w:b/>
          <w:color w:val="000000"/>
          <w:sz w:val="22"/>
          <w:szCs w:val="22"/>
        </w:rPr>
      </w:pPr>
      <w:r>
        <w:rPr>
          <w:b/>
          <w:color w:val="000000"/>
          <w:sz w:val="22"/>
          <w:szCs w:val="22"/>
        </w:rPr>
        <w:t>Producent ….........................................................</w:t>
      </w:r>
    </w:p>
    <w:p w:rsidR="008F4F52" w:rsidRDefault="008F4F52" w:rsidP="008F4F52">
      <w:pPr>
        <w:pStyle w:val="Standard"/>
        <w:shd w:val="clear" w:color="auto" w:fill="FFFFFF"/>
        <w:ind w:left="22"/>
        <w:rPr>
          <w:b/>
          <w:color w:val="000000"/>
          <w:sz w:val="22"/>
          <w:szCs w:val="22"/>
        </w:rPr>
      </w:pPr>
      <w:r>
        <w:rPr>
          <w:b/>
          <w:color w:val="000000"/>
          <w:sz w:val="22"/>
          <w:szCs w:val="22"/>
        </w:rPr>
        <w:t>Wytwórca / typ …...............................................</w:t>
      </w:r>
    </w:p>
    <w:p w:rsidR="008F4F52" w:rsidRDefault="008F4F52" w:rsidP="008F4F52">
      <w:pPr>
        <w:pStyle w:val="Standard"/>
        <w:shd w:val="clear" w:color="auto" w:fill="FFFFFF"/>
        <w:ind w:left="22"/>
        <w:rPr>
          <w:b/>
          <w:color w:val="000000"/>
          <w:sz w:val="22"/>
          <w:szCs w:val="22"/>
        </w:rPr>
      </w:pPr>
      <w:r>
        <w:rPr>
          <w:b/>
          <w:color w:val="000000"/>
          <w:sz w:val="22"/>
          <w:szCs w:val="22"/>
        </w:rPr>
        <w:t>Kraj pochodzenia …..........................................</w:t>
      </w:r>
    </w:p>
    <w:p w:rsidR="008F4F52" w:rsidRDefault="008F4F52" w:rsidP="008F4F52">
      <w:pPr>
        <w:pStyle w:val="Standard"/>
        <w:shd w:val="clear" w:color="auto" w:fill="FFFFFF"/>
        <w:ind w:left="14"/>
        <w:rPr>
          <w:sz w:val="22"/>
          <w:szCs w:val="22"/>
        </w:rPr>
      </w:pPr>
      <w:r>
        <w:rPr>
          <w:b/>
          <w:color w:val="000000"/>
          <w:sz w:val="22"/>
          <w:szCs w:val="22"/>
        </w:rPr>
        <w:t>Rok produkcji: (</w:t>
      </w:r>
      <w:r w:rsidRPr="006D694B">
        <w:rPr>
          <w:color w:val="000000"/>
          <w:sz w:val="22"/>
          <w:szCs w:val="22"/>
        </w:rPr>
        <w:t>nie wcześniej niż</w:t>
      </w:r>
      <w:r>
        <w:rPr>
          <w:b/>
          <w:color w:val="000000"/>
          <w:sz w:val="22"/>
          <w:szCs w:val="22"/>
        </w:rPr>
        <w:t xml:space="preserve"> </w:t>
      </w:r>
      <w:r w:rsidR="000126BF">
        <w:rPr>
          <w:color w:val="000000"/>
          <w:sz w:val="22"/>
          <w:szCs w:val="22"/>
        </w:rPr>
        <w:t>2022</w:t>
      </w:r>
      <w:r w:rsidRPr="00E548AE">
        <w:rPr>
          <w:color w:val="000000"/>
          <w:sz w:val="22"/>
          <w:szCs w:val="22"/>
        </w:rPr>
        <w:t>)</w:t>
      </w:r>
      <w:r>
        <w:rPr>
          <w:b/>
          <w:color w:val="000000"/>
          <w:sz w:val="22"/>
          <w:szCs w:val="22"/>
        </w:rPr>
        <w:t xml:space="preserve"> …..............................</w:t>
      </w:r>
    </w:p>
    <w:p w:rsidR="00602BB2" w:rsidRDefault="00602BB2" w:rsidP="00602BB2">
      <w:pPr>
        <w:pStyle w:val="Standard"/>
        <w:jc w:val="both"/>
        <w:rPr>
          <w:rFonts w:ascii="Cambria" w:hAnsi="Cambria"/>
          <w:b/>
          <w:sz w:val="22"/>
          <w:szCs w:val="22"/>
        </w:rPr>
      </w:pPr>
    </w:p>
    <w:p w:rsidR="00602BB2" w:rsidRDefault="00602BB2" w:rsidP="00602BB2">
      <w:pPr>
        <w:rPr>
          <w:rFonts w:ascii="Times New Roman" w:hAnsi="Times New Roman" w:cs="Times New Roman"/>
          <w:sz w:val="20"/>
          <w:szCs w:val="20"/>
        </w:rPr>
      </w:pPr>
    </w:p>
    <w:tbl>
      <w:tblPr>
        <w:tblW w:w="9411" w:type="dxa"/>
        <w:tblInd w:w="-127" w:type="dxa"/>
        <w:tblLayout w:type="fixed"/>
        <w:tblCellMar>
          <w:left w:w="70" w:type="dxa"/>
          <w:right w:w="70" w:type="dxa"/>
        </w:tblCellMar>
        <w:tblLook w:val="0000" w:firstRow="0" w:lastRow="0" w:firstColumn="0" w:lastColumn="0" w:noHBand="0" w:noVBand="0"/>
      </w:tblPr>
      <w:tblGrid>
        <w:gridCol w:w="570"/>
        <w:gridCol w:w="5025"/>
        <w:gridCol w:w="2025"/>
        <w:gridCol w:w="1791"/>
      </w:tblGrid>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
                <w:sz w:val="20"/>
                <w:szCs w:val="20"/>
              </w:rPr>
            </w:pPr>
            <w:r>
              <w:rPr>
                <w:rFonts w:ascii="Times New Roman" w:hAnsi="Times New Roman" w:cs="Times New Roman"/>
                <w:b/>
                <w:bCs/>
                <w:sz w:val="20"/>
                <w:szCs w:val="20"/>
              </w:rPr>
              <w:t>Lp.</w:t>
            </w: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b/>
                <w:sz w:val="20"/>
                <w:szCs w:val="20"/>
              </w:rPr>
            </w:pPr>
            <w:r>
              <w:rPr>
                <w:rFonts w:ascii="Times New Roman" w:hAnsi="Times New Roman" w:cs="Times New Roman"/>
                <w:b/>
                <w:sz w:val="20"/>
                <w:szCs w:val="20"/>
              </w:rPr>
              <w:t>Parametry techniczne i funkcjonalne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b/>
                <w:sz w:val="20"/>
                <w:szCs w:val="20"/>
              </w:rPr>
            </w:pPr>
            <w:r>
              <w:rPr>
                <w:rFonts w:ascii="Times New Roman" w:hAnsi="Times New Roman" w:cs="Times New Roman"/>
                <w:b/>
                <w:sz w:val="20"/>
                <w:szCs w:val="20"/>
              </w:rPr>
              <w:t>Wartość wymagana</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pacing w:after="200"/>
              <w:jc w:val="center"/>
            </w:pPr>
            <w:r>
              <w:rPr>
                <w:rFonts w:ascii="Times New Roman" w:hAnsi="Times New Roman" w:cs="Times New Roman"/>
                <w:b/>
                <w:sz w:val="20"/>
                <w:szCs w:val="20"/>
              </w:rPr>
              <w:t>Wartość oferowana</w:t>
            </w: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b/>
                <w:bCs/>
                <w:sz w:val="20"/>
                <w:szCs w:val="20"/>
              </w:rPr>
              <w:t xml:space="preserve">System </w:t>
            </w:r>
            <w:proofErr w:type="spellStart"/>
            <w:r>
              <w:rPr>
                <w:rFonts w:ascii="Times New Roman" w:hAnsi="Times New Roman" w:cs="Times New Roman"/>
                <w:b/>
                <w:bCs/>
                <w:sz w:val="20"/>
                <w:szCs w:val="20"/>
              </w:rPr>
              <w:t>Holtera</w:t>
            </w:r>
            <w:proofErr w:type="spellEnd"/>
            <w:r>
              <w:rPr>
                <w:rFonts w:ascii="Times New Roman" w:hAnsi="Times New Roman" w:cs="Times New Roman"/>
                <w:b/>
                <w:bCs/>
                <w:sz w:val="20"/>
                <w:szCs w:val="20"/>
              </w:rPr>
              <w:t xml:space="preserve"> EKG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7A4A29">
        <w:trPr>
          <w:trHeight w:val="1811"/>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Oprogramowanie pracujące na wspólnej bazie pacjentów stanowiące jeden z modułów platformy kardiologicznej gromadzącej wyniki z </w:t>
            </w:r>
            <w:proofErr w:type="spellStart"/>
            <w:r>
              <w:rPr>
                <w:rFonts w:ascii="Times New Roman" w:hAnsi="Times New Roman" w:cs="Times New Roman"/>
                <w:iCs/>
                <w:sz w:val="20"/>
                <w:szCs w:val="20"/>
              </w:rPr>
              <w:t>holtera</w:t>
            </w:r>
            <w:proofErr w:type="spellEnd"/>
            <w:r>
              <w:rPr>
                <w:rFonts w:ascii="Times New Roman" w:hAnsi="Times New Roman" w:cs="Times New Roman"/>
                <w:iCs/>
                <w:sz w:val="20"/>
                <w:szCs w:val="20"/>
              </w:rPr>
              <w:t xml:space="preserve"> EKG i </w:t>
            </w:r>
            <w:proofErr w:type="spellStart"/>
            <w:r>
              <w:rPr>
                <w:rFonts w:ascii="Times New Roman" w:hAnsi="Times New Roman" w:cs="Times New Roman"/>
                <w:iCs/>
                <w:sz w:val="20"/>
                <w:szCs w:val="20"/>
              </w:rPr>
              <w:t>holtera</w:t>
            </w:r>
            <w:proofErr w:type="spellEnd"/>
            <w:r>
              <w:rPr>
                <w:rFonts w:ascii="Times New Roman" w:hAnsi="Times New Roman" w:cs="Times New Roman"/>
                <w:iCs/>
                <w:sz w:val="20"/>
                <w:szCs w:val="20"/>
              </w:rPr>
              <w:t xml:space="preserve"> ciśnieniowego z możliwością rozbudowy o moduł </w:t>
            </w:r>
            <w:proofErr w:type="spellStart"/>
            <w:r>
              <w:rPr>
                <w:rFonts w:ascii="Times New Roman" w:hAnsi="Times New Roman" w:cs="Times New Roman"/>
                <w:iCs/>
                <w:sz w:val="20"/>
                <w:szCs w:val="20"/>
              </w:rPr>
              <w:t>ekg</w:t>
            </w:r>
            <w:proofErr w:type="spellEnd"/>
            <w:r>
              <w:rPr>
                <w:rFonts w:ascii="Times New Roman" w:hAnsi="Times New Roman" w:cs="Times New Roman"/>
                <w:iCs/>
                <w:sz w:val="20"/>
                <w:szCs w:val="20"/>
              </w:rPr>
              <w:t xml:space="preserve"> spoczynkowego z oceną ryzyka nagłej śmierci sercowej, spirometrii i badań wysiłkowych. Na dzień składania oferty programowanie ma posiadać możliwość rozbudowy o moduł </w:t>
            </w:r>
            <w:proofErr w:type="spellStart"/>
            <w:r>
              <w:rPr>
                <w:rFonts w:ascii="Times New Roman" w:hAnsi="Times New Roman" w:cs="Times New Roman"/>
                <w:iCs/>
                <w:sz w:val="20"/>
                <w:szCs w:val="20"/>
              </w:rPr>
              <w:t>telekonsultacji</w:t>
            </w:r>
            <w:proofErr w:type="spellEnd"/>
            <w:r>
              <w:rPr>
                <w:rFonts w:ascii="Times New Roman" w:hAnsi="Times New Roman" w:cs="Times New Roman"/>
                <w:iCs/>
                <w:sz w:val="20"/>
                <w:szCs w:val="20"/>
              </w:rPr>
              <w:t xml:space="preserve"> badań.</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7A4A29">
        <w:trPr>
          <w:trHeight w:val="478"/>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iCs/>
                <w:sz w:val="20"/>
                <w:szCs w:val="20"/>
              </w:rPr>
            </w:pPr>
            <w:r>
              <w:rPr>
                <w:rFonts w:ascii="Times New Roman" w:hAnsi="Times New Roman" w:cs="Times New Roman"/>
                <w:iCs/>
                <w:sz w:val="20"/>
                <w:szCs w:val="20"/>
              </w:rPr>
              <w:t>Współpraca z rejestratorami 12-kanałowymi, 7-kanałowymi i 3 kanałowymi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iCs/>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rPr>
                <w:rFonts w:ascii="Times New Roman" w:hAnsi="Times New Roman" w:cs="Times New Roman"/>
                <w:iCs/>
                <w:sz w:val="20"/>
                <w:szCs w:val="20"/>
              </w:rPr>
            </w:pPr>
            <w:r>
              <w:rPr>
                <w:rFonts w:ascii="Times New Roman" w:hAnsi="Times New Roman" w:cs="Times New Roman"/>
                <w:iCs/>
                <w:sz w:val="20"/>
                <w:szCs w:val="20"/>
              </w:rPr>
              <w:t>Umożliwienie przeprowadzenie min. następujących analiz:</w:t>
            </w:r>
            <w:r>
              <w:rPr>
                <w:rFonts w:ascii="Times New Roman" w:hAnsi="Times New Roman" w:cs="Times New Roman"/>
                <w:iCs/>
                <w:sz w:val="20"/>
                <w:szCs w:val="20"/>
              </w:rPr>
              <w:br/>
              <w:t>- analiza HRV wraz z trendami HRV</w:t>
            </w:r>
            <w:r>
              <w:rPr>
                <w:rFonts w:ascii="Times New Roman" w:hAnsi="Times New Roman" w:cs="Times New Roman"/>
                <w:iCs/>
                <w:sz w:val="20"/>
                <w:szCs w:val="20"/>
              </w:rPr>
              <w:br/>
              <w:t>- analiza obniżenia i nachylenia odcinka ST</w:t>
            </w:r>
            <w:r>
              <w:rPr>
                <w:rFonts w:ascii="Times New Roman" w:hAnsi="Times New Roman" w:cs="Times New Roman"/>
                <w:iCs/>
                <w:sz w:val="20"/>
                <w:szCs w:val="20"/>
              </w:rPr>
              <w:br/>
              <w:t xml:space="preserve">- analiza QT i </w:t>
            </w:r>
            <w:proofErr w:type="spellStart"/>
            <w:r>
              <w:rPr>
                <w:rFonts w:ascii="Times New Roman" w:hAnsi="Times New Roman" w:cs="Times New Roman"/>
                <w:iCs/>
                <w:sz w:val="20"/>
                <w:szCs w:val="20"/>
              </w:rPr>
              <w:t>QTc</w:t>
            </w:r>
            <w:proofErr w:type="spellEnd"/>
          </w:p>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analiza PQ</w:t>
            </w:r>
            <w:r>
              <w:rPr>
                <w:rFonts w:ascii="Times New Roman" w:hAnsi="Times New Roman" w:cs="Times New Roman"/>
                <w:iCs/>
                <w:sz w:val="20"/>
                <w:szCs w:val="20"/>
              </w:rPr>
              <w:br/>
              <w:t>- detekcja i zaawansowana analiza kardiostymulatorów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Wielopoziomowa klasyfikacja </w:t>
            </w:r>
            <w:proofErr w:type="spellStart"/>
            <w:r>
              <w:rPr>
                <w:rFonts w:ascii="Times New Roman" w:hAnsi="Times New Roman" w:cs="Times New Roman"/>
                <w:iCs/>
                <w:sz w:val="20"/>
                <w:szCs w:val="20"/>
              </w:rPr>
              <w:t>pobudzeń</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Narzędzie graficzne do ręcznego rozdzielenia morfologii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Wyświetlanie sygnału EKG w postaci wstęg i stronicowym</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Wyświetlenie sygnału EKG na bieżąco na monitorze komputera podczas przygotowania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Menu programu i raporty w języku polskim</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Tworzenie raportów w formacie PDF z poziomu programu</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Wyświetlenie trendów HR, RR oraz mierzonych wartości granicznych</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czasowa podstawowych wartości badania względem godzin/dni/łącznie lub sen/aktywność</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Możliwość zmiany ilości, rozmiaru i położenia wyświetlanych okien w programie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Tabela arytmii uporządkowana względem ważności.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Interaktywny histogram różnic pomiędzy dwoma sąsiednimi </w:t>
            </w:r>
            <w:proofErr w:type="spellStart"/>
            <w:r>
              <w:rPr>
                <w:rFonts w:ascii="Times New Roman" w:hAnsi="Times New Roman" w:cs="Times New Roman"/>
                <w:iCs/>
                <w:sz w:val="20"/>
                <w:szCs w:val="20"/>
              </w:rPr>
              <w:t>pobudzeniami</w:t>
            </w:r>
            <w:proofErr w:type="spellEnd"/>
            <w:r>
              <w:rPr>
                <w:rFonts w:ascii="Times New Roman" w:hAnsi="Times New Roman" w:cs="Times New Roman"/>
                <w:iCs/>
                <w:sz w:val="20"/>
                <w:szCs w:val="20"/>
              </w:rPr>
              <w:t>. Widok akceleracji/</w:t>
            </w:r>
            <w:proofErr w:type="spellStart"/>
            <w:r>
              <w:rPr>
                <w:rFonts w:ascii="Times New Roman" w:hAnsi="Times New Roman" w:cs="Times New Roman"/>
                <w:iCs/>
                <w:sz w:val="20"/>
                <w:szCs w:val="20"/>
              </w:rPr>
              <w:t>deceleracji</w:t>
            </w:r>
            <w:proofErr w:type="spellEnd"/>
            <w:r>
              <w:rPr>
                <w:rFonts w:ascii="Times New Roman" w:hAnsi="Times New Roman" w:cs="Times New Roman"/>
                <w:iCs/>
                <w:sz w:val="20"/>
                <w:szCs w:val="20"/>
              </w:rPr>
              <w:t xml:space="preserve"> pomiędzy </w:t>
            </w:r>
            <w:proofErr w:type="spellStart"/>
            <w:r>
              <w:rPr>
                <w:rFonts w:ascii="Times New Roman" w:hAnsi="Times New Roman" w:cs="Times New Roman"/>
                <w:iCs/>
                <w:sz w:val="20"/>
                <w:szCs w:val="20"/>
              </w:rPr>
              <w:t>pobudzeniami</w:t>
            </w:r>
            <w:proofErr w:type="spellEnd"/>
            <w:r>
              <w:rPr>
                <w:rFonts w:ascii="Times New Roman" w:hAnsi="Times New Roman" w:cs="Times New Roman"/>
                <w:iCs/>
                <w:sz w:val="20"/>
                <w:szCs w:val="20"/>
              </w:rPr>
              <w: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Trendy oraz podział czasowy rytmu podstawowego i wzorów arytmii.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fizycznej aktywności pacjenta przy pomocy czujnika w rejestratorze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Analiza czasowa statystyk aktywności pacjenta w podziale godzin/dni/łącznie lub sen/aktywność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Trend aktywności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rPr>
                <w:rFonts w:ascii="Times New Roman" w:hAnsi="Times New Roman" w:cs="Times New Roman"/>
                <w:iCs/>
                <w:sz w:val="20"/>
                <w:szCs w:val="20"/>
              </w:rPr>
            </w:pPr>
            <w:r>
              <w:rPr>
                <w:rFonts w:ascii="Times New Roman" w:hAnsi="Times New Roman" w:cs="Times New Roman"/>
                <w:iCs/>
                <w:sz w:val="20"/>
                <w:szCs w:val="20"/>
              </w:rPr>
              <w:t>Moduł analizy odcinka PQ</w:t>
            </w:r>
          </w:p>
          <w:p w:rsidR="007961B1" w:rsidRDefault="007961B1" w:rsidP="00AC1D96">
            <w:pPr>
              <w:rPr>
                <w:rFonts w:ascii="Times New Roman" w:hAnsi="Times New Roman" w:cs="Times New Roman"/>
                <w:iCs/>
                <w:sz w:val="20"/>
                <w:szCs w:val="20"/>
              </w:rPr>
            </w:pPr>
            <w:r>
              <w:rPr>
                <w:rFonts w:ascii="Times New Roman" w:hAnsi="Times New Roman" w:cs="Times New Roman"/>
                <w:iCs/>
                <w:sz w:val="20"/>
                <w:szCs w:val="20"/>
              </w:rPr>
              <w:t>Podgląd wartości granicznych PQ.</w:t>
            </w:r>
          </w:p>
          <w:p w:rsidR="007961B1" w:rsidRDefault="007961B1" w:rsidP="00AC1D96">
            <w:pPr>
              <w:rPr>
                <w:rFonts w:ascii="Times New Roman" w:hAnsi="Times New Roman" w:cs="Times New Roman"/>
                <w:iCs/>
                <w:sz w:val="20"/>
                <w:szCs w:val="20"/>
              </w:rPr>
            </w:pPr>
            <w:r>
              <w:rPr>
                <w:rFonts w:ascii="Times New Roman" w:hAnsi="Times New Roman" w:cs="Times New Roman"/>
                <w:iCs/>
                <w:sz w:val="20"/>
                <w:szCs w:val="20"/>
              </w:rPr>
              <w:t>Analiza czasowa wartości PQ w podziale na godziny/dni/łącznie lub sen/aktywność pacjenta.</w:t>
            </w:r>
          </w:p>
          <w:p w:rsidR="007961B1" w:rsidRDefault="007961B1" w:rsidP="00AC1D96">
            <w:pPr>
              <w:spacing w:after="200"/>
              <w:rPr>
                <w:rFonts w:ascii="Times New Roman" w:hAnsi="Times New Roman" w:cs="Times New Roman"/>
                <w:iCs/>
                <w:sz w:val="20"/>
                <w:szCs w:val="20"/>
              </w:rPr>
            </w:pPr>
            <w:r>
              <w:rPr>
                <w:rFonts w:ascii="Times New Roman" w:hAnsi="Times New Roman" w:cs="Times New Roman"/>
                <w:iCs/>
                <w:sz w:val="20"/>
                <w:szCs w:val="20"/>
              </w:rPr>
              <w:t>Podział czasu na zdarzenia PQ i alarmy.</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iCs/>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iCs/>
                <w:sz w:val="20"/>
                <w:szCs w:val="20"/>
              </w:rPr>
            </w:pPr>
            <w:r>
              <w:rPr>
                <w:rFonts w:ascii="Times New Roman" w:hAnsi="Times New Roman" w:cs="Times New Roman"/>
                <w:iCs/>
                <w:sz w:val="20"/>
                <w:szCs w:val="20"/>
              </w:rPr>
              <w:t xml:space="preserve">Obrazowanie zespołów QRS w formie Relief i </w:t>
            </w:r>
            <w:proofErr w:type="spellStart"/>
            <w:r>
              <w:rPr>
                <w:rFonts w:ascii="Times New Roman" w:hAnsi="Times New Roman" w:cs="Times New Roman"/>
                <w:iCs/>
                <w:sz w:val="20"/>
                <w:szCs w:val="20"/>
              </w:rPr>
              <w:t>Waterfall</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iCs/>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Detekcja impulsów stymulatora. Rozróżnienie pomiędzy stymulację przedsionkową, komorową, dwujamową, </w:t>
            </w:r>
            <w:proofErr w:type="spellStart"/>
            <w:r>
              <w:rPr>
                <w:rFonts w:ascii="Times New Roman" w:hAnsi="Times New Roman" w:cs="Times New Roman"/>
                <w:iCs/>
                <w:sz w:val="20"/>
                <w:szCs w:val="20"/>
              </w:rPr>
              <w:t>pobudzeń</w:t>
            </w:r>
            <w:proofErr w:type="spellEnd"/>
            <w:r>
              <w:rPr>
                <w:rFonts w:ascii="Times New Roman" w:hAnsi="Times New Roman" w:cs="Times New Roman"/>
                <w:iCs/>
                <w:sz w:val="20"/>
                <w:szCs w:val="20"/>
              </w:rPr>
              <w:t xml:space="preserve"> zsumowanych i rzekomo zsumowanych.</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Histogram odstępów pomiędzy impulsów stymulatora do najbliższego pobudzenia. Badanie ilości impulsów przedsionkowych i komorowych. Badanie czasu aktywacji komór po impulsie. Możliwość przeglądu </w:t>
            </w:r>
            <w:proofErr w:type="spellStart"/>
            <w:r>
              <w:rPr>
                <w:rFonts w:ascii="Times New Roman" w:hAnsi="Times New Roman" w:cs="Times New Roman"/>
                <w:iCs/>
                <w:sz w:val="20"/>
                <w:szCs w:val="20"/>
              </w:rPr>
              <w:t>pobudzeń</w:t>
            </w:r>
            <w:proofErr w:type="spellEnd"/>
            <w:r>
              <w:rPr>
                <w:rFonts w:ascii="Times New Roman" w:hAnsi="Times New Roman" w:cs="Times New Roman"/>
                <w:iCs/>
                <w:sz w:val="20"/>
                <w:szCs w:val="20"/>
              </w:rPr>
              <w:t xml:space="preserve"> w wybranymi odstępami i-R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Histogram odstępów pomiędzy pobudzeniem a impulsem stymulatora. Badanie bazowego rytmu stymulatora. Możliwość przeglądu </w:t>
            </w:r>
            <w:proofErr w:type="spellStart"/>
            <w:r>
              <w:rPr>
                <w:rFonts w:ascii="Times New Roman" w:hAnsi="Times New Roman" w:cs="Times New Roman"/>
                <w:iCs/>
                <w:sz w:val="20"/>
                <w:szCs w:val="20"/>
              </w:rPr>
              <w:t>pobudzeń</w:t>
            </w:r>
            <w:proofErr w:type="spellEnd"/>
            <w:r>
              <w:rPr>
                <w:rFonts w:ascii="Times New Roman" w:hAnsi="Times New Roman" w:cs="Times New Roman"/>
                <w:iCs/>
                <w:sz w:val="20"/>
                <w:szCs w:val="20"/>
              </w:rPr>
              <w:t xml:space="preserve"> w wybranymi odstępami R-i.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Histogram odstępów pomiędzy impulsami stymulatora.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Czas trwania zdarzeń PCM oraz alarmów w podziale na </w:t>
            </w:r>
            <w:r>
              <w:rPr>
                <w:rFonts w:ascii="Times New Roman" w:hAnsi="Times New Roman" w:cs="Times New Roman"/>
                <w:iCs/>
                <w:sz w:val="20"/>
                <w:szCs w:val="20"/>
              </w:rPr>
              <w:lastRenderedPageBreak/>
              <w:t xml:space="preserve">godziny/dni/łącznie lub sen/aktywność.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lastRenderedPageBreak/>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Trendy oraz podział czasu na zdarzenia PCM oraz alarmy.</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Histogram odstępów pomiędzy </w:t>
            </w:r>
            <w:proofErr w:type="spellStart"/>
            <w:r>
              <w:rPr>
                <w:rFonts w:ascii="Times New Roman" w:hAnsi="Times New Roman" w:cs="Times New Roman"/>
                <w:iCs/>
                <w:sz w:val="20"/>
                <w:szCs w:val="20"/>
              </w:rPr>
              <w:t>pobudzeniami</w:t>
            </w:r>
            <w:proofErr w:type="spellEnd"/>
            <w:r>
              <w:rPr>
                <w:rFonts w:ascii="Times New Roman" w:hAnsi="Times New Roman" w:cs="Times New Roman"/>
                <w:iCs/>
                <w:sz w:val="20"/>
                <w:szCs w:val="20"/>
              </w:rPr>
              <w:t xml:space="preserve"> w analizie HRV</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czasowa wartości HRV w podziale na godziny/dni/łącznie lub sen/czuwanie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Trendy wartości HRV</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Podgląd i nawigacja do wartości granicznych ST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Łączny czas trwania odcinka ST ponad, poniżej i w limicie dla każdego odprowadzenia EKG.</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czasowa wartości ST w podziale na godziny/dni/łącznie lub sen/czuwanie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Wykres oraz podział czasu na podstawowe wartości badania/zdarzenia.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czasowa wartości nachylenia ST w podziale na godziny/dni/łącznie lub sen/czuwanie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Trendy i podział czasu nachylenia ST.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Podgląd i nawigacja do wartości granicznych QT.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Interaktywny histogram odstępów QT.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 xml:space="preserve">Interaktywny histogram skorygowanych odstępów </w:t>
            </w:r>
            <w:proofErr w:type="spellStart"/>
            <w:r>
              <w:rPr>
                <w:rFonts w:ascii="Times New Roman" w:hAnsi="Times New Roman" w:cs="Times New Roman"/>
                <w:iCs/>
                <w:sz w:val="20"/>
                <w:szCs w:val="20"/>
              </w:rPr>
              <w:t>QTc</w:t>
            </w:r>
            <w:proofErr w:type="spellEnd"/>
            <w:r>
              <w:rPr>
                <w:rFonts w:ascii="Times New Roman" w:hAnsi="Times New Roman" w:cs="Times New Roman"/>
                <w:iCs/>
                <w:sz w:val="20"/>
                <w:szCs w:val="20"/>
              </w:rPr>
              <w: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Analiza czasowa wartości QT/</w:t>
            </w:r>
            <w:proofErr w:type="spellStart"/>
            <w:r>
              <w:rPr>
                <w:rFonts w:ascii="Times New Roman" w:hAnsi="Times New Roman" w:cs="Times New Roman"/>
                <w:iCs/>
                <w:sz w:val="20"/>
                <w:szCs w:val="20"/>
              </w:rPr>
              <w:t>QTc</w:t>
            </w:r>
            <w:proofErr w:type="spellEnd"/>
            <w:r>
              <w:rPr>
                <w:rFonts w:ascii="Times New Roman" w:hAnsi="Times New Roman" w:cs="Times New Roman"/>
                <w:iCs/>
                <w:sz w:val="20"/>
                <w:szCs w:val="20"/>
              </w:rPr>
              <w:t xml:space="preserve"> w podziale na godziny/dni/łącznie lub sen/aktywność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Wykres wartości/zdarzeń QT/</w:t>
            </w:r>
            <w:proofErr w:type="spellStart"/>
            <w:r>
              <w:rPr>
                <w:rFonts w:ascii="Times New Roman" w:hAnsi="Times New Roman" w:cs="Times New Roman"/>
                <w:iCs/>
                <w:sz w:val="20"/>
                <w:szCs w:val="20"/>
              </w:rPr>
              <w:t>QTc</w:t>
            </w:r>
            <w:proofErr w:type="spellEnd"/>
            <w:r>
              <w:rPr>
                <w:rFonts w:ascii="Times New Roman" w:hAnsi="Times New Roman" w:cs="Times New Roman"/>
                <w:iCs/>
                <w:sz w:val="20"/>
                <w:szCs w:val="20"/>
              </w:rPr>
              <w: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bCs/>
                <w:iCs/>
                <w:sz w:val="20"/>
                <w:szCs w:val="20"/>
              </w:rPr>
              <w:t>Moduł analizy Poincare – zawierający wykresy Poincare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jc w:val="center"/>
              <w:rPr>
                <w:rFonts w:ascii="Times New Roman" w:hAnsi="Times New Roman" w:cs="Times New Roman"/>
                <w:bCs/>
                <w:iCs/>
                <w:color w:val="FF0000"/>
                <w:sz w:val="20"/>
                <w:szCs w:val="20"/>
              </w:rPr>
            </w:pPr>
            <w:r>
              <w:rPr>
                <w:rFonts w:ascii="Times New Roman" w:hAnsi="Times New Roman" w:cs="Times New Roman"/>
                <w:sz w:val="20"/>
                <w:szCs w:val="20"/>
              </w:rPr>
              <w:t>TAK</w:t>
            </w:r>
          </w:p>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color w:val="FF0000"/>
                <w:sz w:val="20"/>
                <w:szCs w:val="20"/>
              </w:rPr>
            </w:pPr>
            <w:r>
              <w:rPr>
                <w:rFonts w:ascii="Times New Roman" w:hAnsi="Times New Roman" w:cs="Times New Roman"/>
                <w:b/>
                <w:iCs/>
                <w:sz w:val="20"/>
                <w:szCs w:val="20"/>
              </w:rPr>
              <w:t xml:space="preserve">Rejestrator holterowski </w:t>
            </w:r>
            <w:proofErr w:type="spellStart"/>
            <w:r>
              <w:rPr>
                <w:rFonts w:ascii="Times New Roman" w:hAnsi="Times New Roman" w:cs="Times New Roman"/>
                <w:b/>
                <w:iCs/>
                <w:sz w:val="20"/>
                <w:szCs w:val="20"/>
              </w:rPr>
              <w:t>ekg</w:t>
            </w:r>
            <w:proofErr w:type="spellEnd"/>
            <w:r>
              <w:rPr>
                <w:rFonts w:ascii="Times New Roman" w:hAnsi="Times New Roman" w:cs="Times New Roman"/>
                <w:b/>
                <w:iCs/>
                <w:sz w:val="20"/>
                <w:szCs w:val="20"/>
              </w:rPr>
              <w:t xml:space="preserve"> 12 kanałowy –2 </w:t>
            </w:r>
            <w:proofErr w:type="spellStart"/>
            <w:r>
              <w:rPr>
                <w:rFonts w:ascii="Times New Roman" w:hAnsi="Times New Roman" w:cs="Times New Roman"/>
                <w:b/>
                <w:iCs/>
                <w:sz w:val="20"/>
                <w:szCs w:val="20"/>
              </w:rPr>
              <w:t>szt</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Rejestrator 3, 7, 12-kanałowy (stosownie od ustawień i rozmieszczenia elektrod)</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Zapis danych w trybie 3 i 7 kanałowym z 5 elektrod i 12-kanałowym z 10 elektrod</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Rejestrowane odprowadzenia:</w:t>
            </w:r>
            <w:r>
              <w:rPr>
                <w:rFonts w:ascii="Times New Roman" w:hAnsi="Times New Roman" w:cs="Times New Roman"/>
                <w:color w:val="000000"/>
                <w:sz w:val="20"/>
                <w:szCs w:val="20"/>
              </w:rPr>
              <w:br/>
              <w:t>- 3 odprowadzenia: mV1, mV3, mV5</w:t>
            </w:r>
            <w:r>
              <w:rPr>
                <w:rFonts w:ascii="Times New Roman" w:hAnsi="Times New Roman" w:cs="Times New Roman"/>
                <w:color w:val="000000"/>
                <w:sz w:val="20"/>
                <w:szCs w:val="20"/>
              </w:rPr>
              <w:br/>
              <w:t xml:space="preserve">- 7 </w:t>
            </w:r>
            <w:proofErr w:type="spellStart"/>
            <w:r>
              <w:rPr>
                <w:rFonts w:ascii="Times New Roman" w:hAnsi="Times New Roman" w:cs="Times New Roman"/>
                <w:color w:val="000000"/>
                <w:sz w:val="20"/>
                <w:szCs w:val="20"/>
              </w:rPr>
              <w:t>odprowadzeń</w:t>
            </w:r>
            <w:proofErr w:type="spellEnd"/>
            <w:r>
              <w:rPr>
                <w:rFonts w:ascii="Times New Roman" w:hAnsi="Times New Roman" w:cs="Times New Roman"/>
                <w:color w:val="000000"/>
                <w:sz w:val="20"/>
                <w:szCs w:val="20"/>
              </w:rPr>
              <w:t xml:space="preserve"> I, II, III, </w:t>
            </w:r>
            <w:proofErr w:type="spellStart"/>
            <w:r>
              <w:rPr>
                <w:rFonts w:ascii="Times New Roman" w:hAnsi="Times New Roman" w:cs="Times New Roman"/>
                <w:color w:val="000000"/>
                <w:sz w:val="20"/>
                <w:szCs w:val="20"/>
              </w:rPr>
              <w:t>aVR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aVL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aVF</w:t>
            </w:r>
            <w:proofErr w:type="spellEnd"/>
            <w:r>
              <w:rPr>
                <w:rFonts w:ascii="Times New Roman" w:hAnsi="Times New Roman" w:cs="Times New Roman"/>
                <w:color w:val="000000"/>
                <w:sz w:val="20"/>
                <w:szCs w:val="20"/>
              </w:rPr>
              <w:t>, V1</w:t>
            </w:r>
            <w:r>
              <w:rPr>
                <w:rFonts w:ascii="Times New Roman" w:hAnsi="Times New Roman" w:cs="Times New Roman"/>
                <w:color w:val="000000"/>
                <w:sz w:val="20"/>
                <w:szCs w:val="20"/>
              </w:rPr>
              <w:br/>
              <w:t xml:space="preserve">- 12 </w:t>
            </w:r>
            <w:proofErr w:type="spellStart"/>
            <w:r>
              <w:rPr>
                <w:rFonts w:ascii="Times New Roman" w:hAnsi="Times New Roman" w:cs="Times New Roman"/>
                <w:color w:val="000000"/>
                <w:sz w:val="20"/>
                <w:szCs w:val="20"/>
              </w:rPr>
              <w:t>odprowadzeń</w:t>
            </w:r>
            <w:proofErr w:type="spellEnd"/>
            <w:r>
              <w:rPr>
                <w:rFonts w:ascii="Times New Roman" w:hAnsi="Times New Roman" w:cs="Times New Roman"/>
                <w:color w:val="000000"/>
                <w:sz w:val="20"/>
                <w:szCs w:val="20"/>
              </w:rPr>
              <w:t xml:space="preserve">: I, II, III, </w:t>
            </w:r>
            <w:proofErr w:type="spellStart"/>
            <w:r>
              <w:rPr>
                <w:rFonts w:ascii="Times New Roman" w:hAnsi="Times New Roman" w:cs="Times New Roman"/>
                <w:color w:val="000000"/>
                <w:sz w:val="20"/>
                <w:szCs w:val="20"/>
              </w:rPr>
              <w:t>aVR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aVL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aVF</w:t>
            </w:r>
            <w:proofErr w:type="spellEnd"/>
            <w:r>
              <w:rPr>
                <w:rFonts w:ascii="Times New Roman" w:hAnsi="Times New Roman" w:cs="Times New Roman"/>
                <w:color w:val="000000"/>
                <w:sz w:val="20"/>
                <w:szCs w:val="20"/>
              </w:rPr>
              <w:t>, V1, V2, V3, V4, V5, V6</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Klawiatura: Mikroprzełączniki</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Sprawdzanie niepodłączonych odprowadzeni wizualizacja na ekranie urządzenia min. 2 metody wizualizacji</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Czas zapisu : 12 godzin, 24 godziny, 48 godzin, 7 dni i nieograniczony</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Długość rejestracji: 200 – 900 MB przez 24h (zależny od sygnału I liczby </w:t>
            </w:r>
            <w:proofErr w:type="spellStart"/>
            <w:r>
              <w:rPr>
                <w:rFonts w:ascii="Times New Roman" w:hAnsi="Times New Roman" w:cs="Times New Roman"/>
                <w:color w:val="000000"/>
                <w:sz w:val="20"/>
                <w:szCs w:val="20"/>
              </w:rPr>
              <w:t>odprowadzeń</w:t>
            </w:r>
            <w:proofErr w:type="spellEnd"/>
            <w:r>
              <w:rPr>
                <w:rFonts w:ascii="Times New Roman" w:hAnsi="Times New Roman" w:cs="Times New Roman"/>
                <w:color w:val="000000"/>
                <w:sz w:val="20"/>
                <w:szCs w:val="20"/>
              </w:rPr>
              <w:t>)</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Czujnik aktywności fizycznej pacjenta</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Wyświetlacz LCD,  min. 2” o rozdzielczości min.  128x64</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Waga rejestratora maksymalnie – 110g</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Maksymalne Wymiary rejestratora: 105 x 67 x 28 mm</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Długość kabla pacjenta w zależności od odprowadzenia: 40-90 cm </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Transmisja danych za pomocą USB, Karta SD</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Automatyczne włączenie rejestratora po 20 min. od włożenia baterii bez wprowadzania danych pacjenta</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Częstotliwość próbkowania 8 x 2000Hz </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Rozdzielczości  przetwornika AD przy rejestracji 24 bity</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Funkcja wykrywania rozrusznika 100us przy próbkowaniu min. 40000Hz</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Zapis danych na karcie pamięci typu SD do 2 GB</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Detekcja pracy stymulatora</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Przycisk zdarzeń pacjenta wraz z zapisem głosowym (wbudowany mikrofon), długość nagrania 10 s</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Zakres częstotliwości (wyłączone filtry cyfrowe): 0,049 </w:t>
            </w:r>
            <w:proofErr w:type="spellStart"/>
            <w:r>
              <w:rPr>
                <w:rFonts w:ascii="Times New Roman" w:hAnsi="Times New Roman" w:cs="Times New Roman"/>
                <w:color w:val="000000"/>
                <w:sz w:val="20"/>
                <w:szCs w:val="20"/>
              </w:rPr>
              <w:t>Hz</w:t>
            </w:r>
            <w:proofErr w:type="spellEnd"/>
            <w:r>
              <w:rPr>
                <w:rFonts w:ascii="Times New Roman" w:hAnsi="Times New Roman" w:cs="Times New Roman"/>
                <w:color w:val="000000"/>
                <w:sz w:val="20"/>
                <w:szCs w:val="20"/>
              </w:rPr>
              <w:t xml:space="preserve"> – 220 </w:t>
            </w:r>
            <w:proofErr w:type="spellStart"/>
            <w:r>
              <w:rPr>
                <w:rFonts w:ascii="Times New Roman" w:hAnsi="Times New Roman" w:cs="Times New Roman"/>
                <w:color w:val="000000"/>
                <w:sz w:val="20"/>
                <w:szCs w:val="20"/>
              </w:rPr>
              <w:t>Hz</w:t>
            </w:r>
            <w:proofErr w:type="spellEnd"/>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Rozdzielczość przetwornika AD przy rejestracji głosu: 10 bitów</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Impedancja wejściowa: &gt; 20 MΩ </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Wskaźnik niskiej baterii: sygnał dźwiękowy i komunikat na wyświetlaczu</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Współczynnik tłumienia CMR (z filtrem cyfrowym): &gt; 100 </w:t>
            </w:r>
            <w:proofErr w:type="spellStart"/>
            <w:r>
              <w:rPr>
                <w:rFonts w:ascii="Times New Roman" w:hAnsi="Times New Roman" w:cs="Times New Roman"/>
                <w:color w:val="000000"/>
                <w:sz w:val="20"/>
                <w:szCs w:val="20"/>
              </w:rPr>
              <w:t>dB</w:t>
            </w:r>
            <w:proofErr w:type="spellEnd"/>
            <w:r>
              <w:rPr>
                <w:rFonts w:ascii="Times New Roman" w:hAnsi="Times New Roman" w:cs="Times New Roman"/>
                <w:color w:val="000000"/>
                <w:sz w:val="20"/>
                <w:szCs w:val="20"/>
              </w:rPr>
              <w:t xml:space="preserve"> (&gt; 115 </w:t>
            </w:r>
            <w:proofErr w:type="spellStart"/>
            <w:r>
              <w:rPr>
                <w:rFonts w:ascii="Times New Roman" w:hAnsi="Times New Roman" w:cs="Times New Roman"/>
                <w:color w:val="000000"/>
                <w:sz w:val="20"/>
                <w:szCs w:val="20"/>
              </w:rPr>
              <w:t>dB</w:t>
            </w:r>
            <w:proofErr w:type="spellEnd"/>
            <w:r>
              <w:rPr>
                <w:rFonts w:ascii="Times New Roman" w:hAnsi="Times New Roman" w:cs="Times New Roman"/>
                <w:color w:val="000000"/>
                <w:sz w:val="20"/>
                <w:szCs w:val="20"/>
              </w:rPr>
              <w:t>)-dla kabla 5 odprowadzeniowego</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Możliwość włączenia/wyłączenia dźwięku klawiszy </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Zasilanie za pomocą 2 baterii lub akumulatorów AA</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Dodatkowe, wewnętrzne zasilanie do podtrzymywania zapisu w trakcie wymiany baterii/akumulatorów.</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 zestawie z każdym rejestratorem futerał z paskiem, 4 przewody pacjenta, dwie karty pamięci, cztery akumulatory AA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bCs/>
                <w:iCs/>
                <w:color w:val="FF0000"/>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bCs/>
                <w:iCs/>
                <w:color w:val="FF0000"/>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A4A29" w:rsidP="00AC1D96">
            <w:pPr>
              <w:spacing w:after="200"/>
              <w:rPr>
                <w:rFonts w:ascii="Times New Roman" w:hAnsi="Times New Roman" w:cs="Times New Roman"/>
                <w:sz w:val="20"/>
                <w:szCs w:val="20"/>
              </w:rPr>
            </w:pPr>
            <w:r>
              <w:rPr>
                <w:rFonts w:ascii="Times New Roman" w:hAnsi="Times New Roman" w:cs="Times New Roman"/>
                <w:b/>
                <w:iCs/>
                <w:sz w:val="20"/>
                <w:szCs w:val="20"/>
              </w:rPr>
              <w:t>Rejestrator holterowski  EGK</w:t>
            </w:r>
            <w:r w:rsidR="007961B1">
              <w:rPr>
                <w:rFonts w:ascii="Times New Roman" w:hAnsi="Times New Roman" w:cs="Times New Roman"/>
                <w:b/>
                <w:iCs/>
                <w:sz w:val="20"/>
                <w:szCs w:val="20"/>
              </w:rPr>
              <w:t xml:space="preserve"> 3 kanałowy – 18 </w:t>
            </w:r>
            <w:proofErr w:type="spellStart"/>
            <w:r w:rsidR="007961B1">
              <w:rPr>
                <w:rFonts w:ascii="Times New Roman" w:hAnsi="Times New Roman" w:cs="Times New Roman"/>
                <w:b/>
                <w:iCs/>
                <w:sz w:val="20"/>
                <w:szCs w:val="20"/>
              </w:rPr>
              <w:t>szt</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Rejestrator 3-kanałowy (stosownie od ustawień i rozmieszczenia elektrod)</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Zapis danych w trybie 3 kanałowym z 5 elektrod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Rejestrowane odprowadzenia:</w:t>
            </w:r>
            <w:r>
              <w:rPr>
                <w:rFonts w:ascii="Times New Roman" w:hAnsi="Times New Roman" w:cs="Times New Roman"/>
                <w:color w:val="000000"/>
                <w:sz w:val="20"/>
                <w:szCs w:val="20"/>
              </w:rPr>
              <w:br/>
              <w:t>- 3 odprowadzenia: mV1, mV3, mV5</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Klawiatura: Mikroprzełączniki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Sprawdzanie niepodłączonych odprowadzeni wizualizacja na ekranie urządzenia min. 2 metody wizualizacji</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Czas zapisu : 12 godzin, 24 godziny, 48 godzin</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Długość rejestracji: 200 – 900 MB przez 24h (zależny od sygnału I liczby </w:t>
            </w:r>
            <w:proofErr w:type="spellStart"/>
            <w:r>
              <w:rPr>
                <w:rFonts w:ascii="Times New Roman" w:hAnsi="Times New Roman" w:cs="Times New Roman"/>
                <w:color w:val="000000"/>
                <w:sz w:val="20"/>
                <w:szCs w:val="20"/>
              </w:rPr>
              <w:t>odprowadzeń</w:t>
            </w:r>
            <w:proofErr w:type="spellEnd"/>
            <w:r>
              <w:rPr>
                <w:rFonts w:ascii="Times New Roman" w:hAnsi="Times New Roman" w:cs="Times New Roman"/>
                <w:color w:val="000000"/>
                <w:sz w:val="20"/>
                <w:szCs w:val="20"/>
              </w:rPr>
              <w: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Czujnik aktywności fizycznej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Wyświetlacz LCD,  min. 2” o rozdzielczości min.  128x64</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Waga rejestratora maksymalnie – 110g</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Maksymalne Wymiary rejestratora: 105 x 67 x 28 mm</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Długość kabla pacjenta w zależności od odprowadzenia: 40-90 cm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Transmisja danych za pomocą USB, Karta SD</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Automatyczne włączenie rejestratora po 20 min. od włożenia baterii bez wprowadzania danych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Częstotliwość próbkowania 8 x 2000Hz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Rozdzielczości  przetwornika AD przy rejestracji 24 bity</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Funkcja wykrywania rozrusznika 100us przy próbkowaniu min. 40000Hz</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Zapis danych na karcie pamięci typu SD do 2 GB</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Detekcja pracy stymulatora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Przycisk zdarzeń pacjenta wraz z zapisem głosowym (wbudowany mikrofon), długość nagrania 10 s</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Zakres częstotliwości (wyłączone filtry cyfrowe): 0,049 </w:t>
            </w:r>
            <w:proofErr w:type="spellStart"/>
            <w:r>
              <w:rPr>
                <w:rFonts w:ascii="Times New Roman" w:hAnsi="Times New Roman" w:cs="Times New Roman"/>
                <w:color w:val="000000"/>
                <w:sz w:val="20"/>
                <w:szCs w:val="20"/>
              </w:rPr>
              <w:t>Hz</w:t>
            </w:r>
            <w:proofErr w:type="spellEnd"/>
            <w:r>
              <w:rPr>
                <w:rFonts w:ascii="Times New Roman" w:hAnsi="Times New Roman" w:cs="Times New Roman"/>
                <w:color w:val="000000"/>
                <w:sz w:val="20"/>
                <w:szCs w:val="20"/>
              </w:rPr>
              <w:t xml:space="preserve"> – 220 </w:t>
            </w:r>
            <w:proofErr w:type="spellStart"/>
            <w:r>
              <w:rPr>
                <w:rFonts w:ascii="Times New Roman" w:hAnsi="Times New Roman" w:cs="Times New Roman"/>
                <w:color w:val="000000"/>
                <w:sz w:val="20"/>
                <w:szCs w:val="20"/>
              </w:rPr>
              <w:t>Hz</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Rozdzielczość przetwornika AD przy rejestracji głosu: 10 bitów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Impedancja wejściowa: &gt; 20 MΩ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Wskaźnik niskiej baterii: sygnał dźwiękowy i komunikat na wyświetlaczu</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 xml:space="preserve">Współczynnik tłumienia CMR (z filtrem cyfrowym): &gt; 100 </w:t>
            </w:r>
            <w:proofErr w:type="spellStart"/>
            <w:r>
              <w:rPr>
                <w:rFonts w:ascii="Times New Roman" w:hAnsi="Times New Roman" w:cs="Times New Roman"/>
                <w:color w:val="000000"/>
                <w:sz w:val="20"/>
                <w:szCs w:val="20"/>
              </w:rPr>
              <w:t>dB</w:t>
            </w:r>
            <w:proofErr w:type="spellEnd"/>
            <w:r>
              <w:rPr>
                <w:rFonts w:ascii="Times New Roman" w:hAnsi="Times New Roman" w:cs="Times New Roman"/>
                <w:color w:val="000000"/>
                <w:sz w:val="20"/>
                <w:szCs w:val="20"/>
              </w:rPr>
              <w:t xml:space="preserve"> (&gt; 115 </w:t>
            </w:r>
            <w:proofErr w:type="spellStart"/>
            <w:r>
              <w:rPr>
                <w:rFonts w:ascii="Times New Roman" w:hAnsi="Times New Roman" w:cs="Times New Roman"/>
                <w:color w:val="000000"/>
                <w:sz w:val="20"/>
                <w:szCs w:val="20"/>
              </w:rPr>
              <w:t>dB</w:t>
            </w:r>
            <w:proofErr w:type="spellEnd"/>
            <w:r>
              <w:rPr>
                <w:rFonts w:ascii="Times New Roman" w:hAnsi="Times New Roman" w:cs="Times New Roman"/>
                <w:color w:val="000000"/>
                <w:sz w:val="20"/>
                <w:szCs w:val="20"/>
              </w:rPr>
              <w:t>)-dla kabla 5 odprowadzeniowego</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Możliwość włączenia/wyłączenia dźwięku klawiszy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rPr>
                <w:rFonts w:ascii="Times New Roman" w:hAnsi="Times New Roman" w:cs="Times New Roman"/>
                <w:sz w:val="20"/>
                <w:szCs w:val="20"/>
              </w:rPr>
            </w:pPr>
            <w:r>
              <w:rPr>
                <w:rFonts w:ascii="Times New Roman" w:hAnsi="Times New Roman" w:cs="Times New Roman"/>
                <w:color w:val="000000"/>
                <w:sz w:val="20"/>
                <w:szCs w:val="20"/>
              </w:rPr>
              <w:t>Zasilanie za pomocą 2 baterii lub akumulatorów AA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tcPr>
          <w:p w:rsidR="007961B1" w:rsidRDefault="007961B1" w:rsidP="007A4A29">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Dodatkowe, wewnętrzne zasilanie do podtrzymywania zapisu w trakcie wymiany baterii/akumulatorów.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sz w:val="20"/>
                <w:szCs w:val="20"/>
              </w:rPr>
            </w:pPr>
            <w:r>
              <w:rPr>
                <w:rFonts w:ascii="Times New Roman" w:hAnsi="Times New Roman" w:cs="Times New Roman"/>
                <w:iCs/>
                <w:sz w:val="20"/>
                <w:szCs w:val="20"/>
              </w:rPr>
              <w:t>W zestawie z każdym rejestratorem futerał z paskiem, 4 przewody pacjenta, dwie karty pamięci, cztery akumulatory AA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widowControl/>
              <w:spacing w:after="200" w:line="276" w:lineRule="auto"/>
              <w:rPr>
                <w:rFonts w:ascii="Times New Roman" w:hAnsi="Times New Roman" w:cs="Times New Roman"/>
                <w:sz w:val="20"/>
                <w:szCs w:val="20"/>
              </w:rPr>
            </w:pPr>
            <w:r>
              <w:rPr>
                <w:rFonts w:ascii="Times New Roman" w:hAnsi="Times New Roman" w:cs="Times New Roman"/>
                <w:b/>
                <w:bCs/>
                <w:iCs/>
                <w:sz w:val="20"/>
                <w:szCs w:val="20"/>
              </w:rPr>
              <w:t xml:space="preserve">Komputer – stacja robocza 1 </w:t>
            </w:r>
            <w:proofErr w:type="spellStart"/>
            <w:r>
              <w:rPr>
                <w:rFonts w:ascii="Times New Roman" w:hAnsi="Times New Roman" w:cs="Times New Roman"/>
                <w:b/>
                <w:bCs/>
                <w:iCs/>
                <w:sz w:val="20"/>
                <w:szCs w:val="20"/>
              </w:rPr>
              <w:t>szt</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napToGrid w:val="0"/>
              <w:spacing w:after="200"/>
              <w:jc w:val="center"/>
              <w:rPr>
                <w:rFonts w:ascii="Times New Roman" w:hAnsi="Times New Roman" w:cs="Times New Roman"/>
                <w:sz w:val="20"/>
                <w:szCs w:val="20"/>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Pamięć Ram min 8 GB</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Dysk Twardy HDD min 1 TB</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Dysk Twardy SSD min 200 GB</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Procesor min 2 rdzeniowy 2,2 GHz</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Monitor min 23”</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r w:rsidR="007961B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Default="007961B1" w:rsidP="007961B1">
            <w:pPr>
              <w:numPr>
                <w:ilvl w:val="0"/>
                <w:numId w:val="61"/>
              </w:numPr>
              <w:autoSpaceDN/>
              <w:snapToGrid w:val="0"/>
              <w:spacing w:line="276" w:lineRule="auto"/>
              <w:textAlignment w:val="auto"/>
              <w:rPr>
                <w:rFonts w:ascii="Times New Roman" w:hAnsi="Times New Roman" w:cs="Times New Roman"/>
                <w:bCs/>
                <w:iCs/>
                <w:sz w:val="20"/>
                <w:szCs w:val="20"/>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Default="007961B1" w:rsidP="00AC1D96">
            <w:pPr>
              <w:spacing w:after="200"/>
              <w:rPr>
                <w:rFonts w:ascii="Times New Roman" w:hAnsi="Times New Roman" w:cs="Times New Roman"/>
                <w:bCs/>
                <w:iCs/>
                <w:sz w:val="20"/>
                <w:szCs w:val="20"/>
              </w:rPr>
            </w:pPr>
            <w:r>
              <w:rPr>
                <w:rFonts w:ascii="Times New Roman" w:hAnsi="Times New Roman" w:cs="Times New Roman"/>
                <w:iCs/>
                <w:sz w:val="20"/>
                <w:szCs w:val="20"/>
              </w:rPr>
              <w:t>Drukarka z automatycznym drukiem dwustronnym</w:t>
            </w:r>
          </w:p>
        </w:tc>
        <w:tc>
          <w:tcPr>
            <w:tcW w:w="2025" w:type="dxa"/>
            <w:tcBorders>
              <w:top w:val="single" w:sz="4" w:space="0" w:color="000000"/>
              <w:left w:val="single" w:sz="4" w:space="0" w:color="000000"/>
              <w:bottom w:val="single" w:sz="4" w:space="0" w:color="000000"/>
            </w:tcBorders>
            <w:shd w:val="clear" w:color="auto" w:fill="auto"/>
          </w:tcPr>
          <w:p w:rsidR="007961B1" w:rsidRDefault="007961B1" w:rsidP="00AC1D96">
            <w:pPr>
              <w:spacing w:after="200"/>
              <w:jc w:val="center"/>
              <w:rPr>
                <w:rFonts w:ascii="Times New Roman" w:hAnsi="Times New Roman" w:cs="Times New Roman"/>
                <w:iCs/>
                <w:sz w:val="20"/>
                <w:szCs w:val="20"/>
              </w:rPr>
            </w:pPr>
            <w:r>
              <w:rPr>
                <w:rFonts w:ascii="Times New Roman" w:hAnsi="Times New Roman" w:cs="Times New Roman"/>
                <w:bCs/>
                <w:iCs/>
                <w:sz w:val="20"/>
                <w:szCs w:val="20"/>
              </w:rPr>
              <w:t>TAK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Default="007961B1" w:rsidP="00AC1D96">
            <w:pPr>
              <w:snapToGrid w:val="0"/>
              <w:spacing w:after="200"/>
              <w:rPr>
                <w:rFonts w:ascii="Times New Roman" w:hAnsi="Times New Roman" w:cs="Times New Roman"/>
                <w:iCs/>
                <w:sz w:val="20"/>
                <w:szCs w:val="20"/>
              </w:rPr>
            </w:pPr>
          </w:p>
        </w:tc>
      </w:tr>
    </w:tbl>
    <w:p w:rsidR="007961B1" w:rsidRDefault="007961B1" w:rsidP="007961B1">
      <w:pPr>
        <w:rPr>
          <w:rFonts w:ascii="Times New Roman" w:hAnsi="Times New Roman" w:cs="Times New Roman"/>
          <w:sz w:val="20"/>
          <w:szCs w:val="20"/>
        </w:rPr>
      </w:pPr>
    </w:p>
    <w:p w:rsidR="007961B1" w:rsidRDefault="007961B1" w:rsidP="007961B1">
      <w:pPr>
        <w:rPr>
          <w:rFonts w:ascii="Times New Roman" w:hAnsi="Times New Roman" w:cs="Times New Roman"/>
          <w:sz w:val="20"/>
          <w:szCs w:val="20"/>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FD300D" w:rsidTr="00FD300D">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FD300D" w:rsidRDefault="00FD300D" w:rsidP="00FD300D">
            <w:pPr>
              <w:pStyle w:val="Standard"/>
              <w:widowControl w:val="0"/>
            </w:pPr>
            <w:r>
              <w:rPr>
                <w:b/>
                <w:bCs/>
                <w:color w:val="000000"/>
              </w:rPr>
              <w:t>Ogólne warunki dostawy oferowanego sprzętu medycznego</w:t>
            </w: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rPr>
                <w:sz w:val="20"/>
                <w:szCs w:val="20"/>
              </w:rPr>
            </w:pPr>
            <w:r w:rsidRPr="007A4A29">
              <w:rPr>
                <w:b/>
                <w:bCs/>
                <w:sz w:val="20"/>
                <w:szCs w:val="20"/>
              </w:rPr>
              <w:t>24 miesiące – 0 pkt</w:t>
            </w:r>
          </w:p>
          <w:p w:rsidR="00FD300D" w:rsidRPr="007A4A29" w:rsidRDefault="00FD300D" w:rsidP="00FD300D">
            <w:pPr>
              <w:pStyle w:val="Standard"/>
              <w:rPr>
                <w:sz w:val="20"/>
                <w:szCs w:val="20"/>
              </w:rPr>
            </w:pPr>
            <w:r w:rsidRPr="007A4A29">
              <w:rPr>
                <w:b/>
                <w:bCs/>
                <w:sz w:val="20"/>
                <w:szCs w:val="20"/>
              </w:rPr>
              <w:t>36 miesięcy – 25 pkt</w:t>
            </w:r>
          </w:p>
          <w:p w:rsidR="00FD300D" w:rsidRPr="007A4A29" w:rsidRDefault="00FD300D" w:rsidP="00FD300D">
            <w:pPr>
              <w:pStyle w:val="Standard"/>
              <w:rPr>
                <w:sz w:val="20"/>
                <w:szCs w:val="20"/>
              </w:rPr>
            </w:pPr>
            <w:r w:rsidRPr="007A4A29">
              <w:rPr>
                <w:b/>
                <w:bCs/>
                <w:sz w:val="20"/>
                <w:szCs w:val="20"/>
              </w:rPr>
              <w:t>48 miesięcy – 50 pkt</w:t>
            </w:r>
          </w:p>
          <w:p w:rsidR="00FD300D" w:rsidRPr="007A4A29" w:rsidRDefault="00FD300D" w:rsidP="00FD300D">
            <w:pPr>
              <w:pStyle w:val="Standard"/>
              <w:widowControl w:val="0"/>
              <w:rPr>
                <w:sz w:val="20"/>
                <w:szCs w:val="20"/>
              </w:rPr>
            </w:pPr>
            <w:r w:rsidRPr="007A4A29">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sz w:val="20"/>
                <w:szCs w:val="20"/>
                <w:lang w:eastAsia="zh-CN" w:bidi="hi-IN"/>
              </w:rPr>
            </w:pPr>
          </w:p>
          <w:p w:rsidR="00FD300D" w:rsidRPr="007A4A29" w:rsidRDefault="00FD300D" w:rsidP="00FD300D">
            <w:pPr>
              <w:pStyle w:val="Standard"/>
              <w:widowControl w:val="0"/>
              <w:rPr>
                <w:sz w:val="20"/>
                <w:szCs w:val="20"/>
              </w:rPr>
            </w:pPr>
            <w:r w:rsidRPr="007A4A29">
              <w:rPr>
                <w:sz w:val="20"/>
                <w:szCs w:val="20"/>
                <w:lang w:eastAsia="zh-CN" w:bidi="hi-IN"/>
              </w:rPr>
              <w:t xml:space="preserve">Proszę wskazać dane teleadresowe serwisu </w:t>
            </w:r>
            <w:r w:rsidRPr="007A4A29">
              <w:rPr>
                <w:rFonts w:eastAsia="Calibri"/>
                <w:sz w:val="20"/>
                <w:szCs w:val="20"/>
                <w:lang w:eastAsia="zh-CN" w:bidi="hi-IN"/>
              </w:rPr>
              <w:t>gwarancyjnego</w:t>
            </w:r>
          </w:p>
          <w:p w:rsidR="00FD300D" w:rsidRPr="007A4A29" w:rsidRDefault="00FD300D" w:rsidP="00FD300D">
            <w:pPr>
              <w:pStyle w:val="Standard"/>
              <w:widowControl w:val="0"/>
              <w:rPr>
                <w:sz w:val="20"/>
                <w:szCs w:val="20"/>
              </w:rPr>
            </w:pPr>
            <w:r w:rsidRPr="007A4A29">
              <w:rPr>
                <w:sz w:val="20"/>
                <w:szCs w:val="20"/>
                <w:lang w:eastAsia="zh-CN" w:bidi="hi-IN"/>
              </w:rPr>
              <w:t>……………………………..</w:t>
            </w:r>
          </w:p>
          <w:p w:rsidR="00FD300D" w:rsidRPr="007A4A29" w:rsidRDefault="00FD300D" w:rsidP="00FD300D">
            <w:pPr>
              <w:pStyle w:val="Standard"/>
              <w:widowControl w:val="0"/>
              <w:rPr>
                <w:b/>
                <w:bCs/>
                <w:sz w:val="20"/>
                <w:szCs w:val="20"/>
                <w:lang w:eastAsia="zh-CN" w:bidi="hi-IN"/>
              </w:rPr>
            </w:pPr>
          </w:p>
          <w:p w:rsidR="00FD300D" w:rsidRPr="007A4A29" w:rsidRDefault="00FD300D" w:rsidP="00FD300D">
            <w:pPr>
              <w:pStyle w:val="Standard"/>
              <w:widowControl w:val="0"/>
              <w:rPr>
                <w:sz w:val="20"/>
                <w:szCs w:val="20"/>
              </w:rPr>
            </w:pPr>
            <w:r w:rsidRPr="007A4A29">
              <w:rPr>
                <w:sz w:val="20"/>
                <w:szCs w:val="20"/>
                <w:lang w:eastAsia="zh-CN" w:bidi="hi-IN"/>
              </w:rPr>
              <w:t xml:space="preserve">Proszę wskazać dane teleadresowe serwisu </w:t>
            </w:r>
            <w:r w:rsidRPr="007A4A29">
              <w:rPr>
                <w:rFonts w:eastAsia="Calibri"/>
                <w:sz w:val="20"/>
                <w:szCs w:val="20"/>
                <w:lang w:eastAsia="zh-CN" w:bidi="hi-IN"/>
              </w:rPr>
              <w:t>pogwarancyjnego</w:t>
            </w:r>
          </w:p>
          <w:p w:rsidR="00FD300D" w:rsidRPr="007A4A29" w:rsidRDefault="00FD300D" w:rsidP="00FD300D">
            <w:pPr>
              <w:pStyle w:val="Standard"/>
              <w:widowControl w:val="0"/>
              <w:rPr>
                <w:sz w:val="20"/>
                <w:szCs w:val="20"/>
              </w:rPr>
            </w:pPr>
            <w:r w:rsidRPr="007A4A29">
              <w:rPr>
                <w:sz w:val="20"/>
                <w:szCs w:val="20"/>
                <w:lang w:eastAsia="zh-CN" w:bidi="hi-IN"/>
              </w:rPr>
              <w:t>……………………………..</w:t>
            </w: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 xml:space="preserve">Szkolenie z obsługi urządzeń w siedzibie Zamawiającego Szkolenie zostanie potwierdzone protokołem </w:t>
            </w:r>
            <w:r w:rsidRPr="007A4A29">
              <w:rPr>
                <w:rFonts w:eastAsia="Calibri"/>
                <w:bCs/>
                <w:sz w:val="20"/>
                <w:szCs w:val="20"/>
              </w:rPr>
              <w:t xml:space="preserve">oraz imiennymi certyfikatami </w:t>
            </w:r>
            <w:r w:rsidRPr="007A4A29">
              <w:rPr>
                <w:rFonts w:eastAsia="Calibri"/>
                <w:sz w:val="20"/>
                <w:szCs w:val="20"/>
              </w:rPr>
              <w:t>potwierdzającymi możliwość  obsługi sprzętu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rPr>
                <w:sz w:val="20"/>
                <w:szCs w:val="20"/>
              </w:rPr>
            </w:pPr>
            <w:r w:rsidRPr="007A4A29">
              <w:rPr>
                <w:b/>
                <w:bCs/>
                <w:sz w:val="20"/>
                <w:szCs w:val="20"/>
              </w:rPr>
              <w:t>2 godziny  – 0 pkt</w:t>
            </w:r>
          </w:p>
          <w:p w:rsidR="00FD300D" w:rsidRPr="007A4A29" w:rsidRDefault="00FD300D" w:rsidP="00FD300D">
            <w:pPr>
              <w:pStyle w:val="Standard"/>
              <w:rPr>
                <w:sz w:val="20"/>
                <w:szCs w:val="20"/>
              </w:rPr>
            </w:pPr>
            <w:r w:rsidRPr="007A4A29">
              <w:rPr>
                <w:b/>
                <w:bCs/>
                <w:sz w:val="20"/>
                <w:szCs w:val="20"/>
              </w:rPr>
              <w:t>3 godzin– 5 pkt</w:t>
            </w:r>
          </w:p>
          <w:p w:rsidR="00FD300D" w:rsidRPr="007A4A29" w:rsidRDefault="00FD300D" w:rsidP="00FD300D">
            <w:pPr>
              <w:pStyle w:val="Standard"/>
              <w:widowControl w:val="0"/>
              <w:rPr>
                <w:sz w:val="20"/>
                <w:szCs w:val="20"/>
              </w:rPr>
            </w:pPr>
            <w:r w:rsidRPr="007A4A29">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rPr>
                <w:sz w:val="20"/>
                <w:szCs w:val="20"/>
              </w:rPr>
            </w:pPr>
            <w:r w:rsidRPr="007A4A29">
              <w:rPr>
                <w:b/>
                <w:bCs/>
                <w:sz w:val="20"/>
                <w:szCs w:val="20"/>
              </w:rPr>
              <w:t>1- dzień roboczy – 20 pkt</w:t>
            </w:r>
          </w:p>
          <w:p w:rsidR="00FD300D" w:rsidRPr="007A4A29" w:rsidRDefault="00FD300D" w:rsidP="00FD300D">
            <w:pPr>
              <w:pStyle w:val="Standard"/>
              <w:rPr>
                <w:sz w:val="20"/>
                <w:szCs w:val="20"/>
              </w:rPr>
            </w:pPr>
            <w:r w:rsidRPr="007A4A29">
              <w:rPr>
                <w:b/>
                <w:bCs/>
                <w:sz w:val="20"/>
                <w:szCs w:val="20"/>
              </w:rPr>
              <w:t>2 dni robocze – 10 pkt</w:t>
            </w:r>
          </w:p>
          <w:p w:rsidR="00FD300D" w:rsidRPr="007A4A29" w:rsidRDefault="00FD300D" w:rsidP="00FD300D">
            <w:pPr>
              <w:pStyle w:val="Standard"/>
              <w:widowControl w:val="0"/>
              <w:rPr>
                <w:sz w:val="20"/>
                <w:szCs w:val="20"/>
              </w:rPr>
            </w:pPr>
            <w:r w:rsidRPr="007A4A29">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lang w:eastAsia="hi-IN"/>
              </w:rPr>
              <w:t xml:space="preserve">Czas reakcji serwisu liczony od chwili zgłoszenia do chwili przystąpienia do </w:t>
            </w:r>
            <w:r w:rsidRPr="007A4A29">
              <w:rPr>
                <w:rFonts w:eastAsia="Calibri"/>
                <w:sz w:val="20"/>
                <w:szCs w:val="20"/>
                <w:lang w:eastAsia="hi-IN"/>
              </w:rPr>
              <w:lastRenderedPageBreak/>
              <w:t>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rPr>
                <w:sz w:val="20"/>
                <w:szCs w:val="20"/>
              </w:rPr>
            </w:pPr>
            <w:r w:rsidRPr="007A4A29">
              <w:rPr>
                <w:b/>
                <w:bCs/>
                <w:sz w:val="20"/>
                <w:szCs w:val="20"/>
                <w:lang w:eastAsia="hi-IN"/>
              </w:rPr>
              <w:lastRenderedPageBreak/>
              <w:t>48 godz. – 0 pkt</w:t>
            </w:r>
          </w:p>
          <w:p w:rsidR="00FD300D" w:rsidRPr="007A4A29" w:rsidRDefault="00FD300D" w:rsidP="00FD300D">
            <w:pPr>
              <w:pStyle w:val="Standard"/>
              <w:widowControl w:val="0"/>
              <w:rPr>
                <w:sz w:val="20"/>
                <w:szCs w:val="20"/>
              </w:rPr>
            </w:pPr>
            <w:r w:rsidRPr="007A4A29">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b/>
                <w:bCs/>
                <w:sz w:val="20"/>
                <w:szCs w:val="20"/>
              </w:rPr>
              <w:t>Podać</w:t>
            </w:r>
            <w:r w:rsidR="008F4F52">
              <w:rPr>
                <w:b/>
                <w:bCs/>
                <w:sz w:val="20"/>
                <w:szCs w:val="20"/>
              </w:rPr>
              <w:t xml:space="preserve"> ( </w:t>
            </w:r>
            <w:r w:rsidR="008F4F52" w:rsidRPr="008F4F52">
              <w:rPr>
                <w:bCs/>
                <w:sz w:val="20"/>
                <w:szCs w:val="20"/>
              </w:rPr>
              <w:t>Zamawiający wymaga min. 1 przegląd</w:t>
            </w:r>
            <w:r w:rsidR="008F4F52">
              <w:rPr>
                <w:bCs/>
                <w:sz w:val="20"/>
                <w:szCs w:val="20"/>
              </w:rPr>
              <w:t>u</w:t>
            </w:r>
            <w:r w:rsidR="008F4F52" w:rsidRPr="008F4F52">
              <w:rPr>
                <w:bCs/>
                <w:sz w:val="20"/>
                <w:szCs w:val="20"/>
              </w:rPr>
              <w:t xml:space="preserve"> w roku</w:t>
            </w:r>
            <w:r w:rsidR="008F4F52">
              <w:rPr>
                <w:bCs/>
                <w:sz w:val="20"/>
                <w:szCs w:val="20"/>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r w:rsidR="00FD300D" w:rsidRPr="007A4A29"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jc w:val="center"/>
              <w:rPr>
                <w:sz w:val="20"/>
                <w:szCs w:val="20"/>
              </w:rPr>
            </w:pPr>
            <w:r w:rsidRPr="007A4A29">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D300D" w:rsidRPr="007A4A29" w:rsidRDefault="00FD300D" w:rsidP="00FD300D">
            <w:pPr>
              <w:pStyle w:val="Standard"/>
              <w:widowControl w:val="0"/>
              <w:rPr>
                <w:sz w:val="20"/>
                <w:szCs w:val="20"/>
              </w:rPr>
            </w:pPr>
            <w:r w:rsidRPr="007A4A29">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7A4A29" w:rsidRDefault="00FD300D" w:rsidP="00FD300D">
            <w:pPr>
              <w:pStyle w:val="Standard"/>
              <w:widowControl w:val="0"/>
              <w:rPr>
                <w:b/>
                <w:bCs/>
                <w:sz w:val="20"/>
                <w:szCs w:val="20"/>
                <w:lang w:eastAsia="zh-CN" w:bidi="hi-IN"/>
              </w:rPr>
            </w:pPr>
          </w:p>
        </w:tc>
      </w:tr>
    </w:tbl>
    <w:p w:rsidR="00FD300D" w:rsidRDefault="00FD300D" w:rsidP="00FD300D">
      <w:pPr>
        <w:widowControl/>
        <w:suppressAutoHyphens w:val="0"/>
        <w:spacing w:before="100"/>
        <w:textAlignment w:val="auto"/>
        <w:rPr>
          <w:rFonts w:eastAsia="Times New Roman" w:cs="Times New Roman"/>
          <w:lang w:eastAsia="pl-PL"/>
        </w:rPr>
      </w:pPr>
    </w:p>
    <w:p w:rsidR="007961B1" w:rsidRDefault="007961B1" w:rsidP="007961B1">
      <w:pPr>
        <w:pStyle w:val="Style10"/>
        <w:jc w:val="left"/>
        <w:rPr>
          <w:rFonts w:ascii="Times New Roman" w:hAnsi="Times New Roman" w:cs="Times New Roman"/>
          <w:b/>
          <w:color w:val="9900FF"/>
          <w:sz w:val="20"/>
          <w:szCs w:val="20"/>
        </w:rPr>
      </w:pPr>
    </w:p>
    <w:p w:rsidR="00602BB2" w:rsidRDefault="00602BB2" w:rsidP="00602BB2">
      <w:pPr>
        <w:pStyle w:val="Style10"/>
        <w:jc w:val="left"/>
        <w:rPr>
          <w:rFonts w:ascii="Times New Roman" w:hAnsi="Times New Roman" w:cs="Times New Roman"/>
          <w:b/>
          <w:color w:val="9900FF"/>
          <w:sz w:val="20"/>
          <w:szCs w:val="20"/>
        </w:rPr>
      </w:pPr>
    </w:p>
    <w:p w:rsidR="00602BB2" w:rsidRDefault="00602BB2" w:rsidP="00602BB2">
      <w:pPr>
        <w:rPr>
          <w:rFonts w:ascii="Times New Roman" w:hAnsi="Times New Roman" w:cs="Times New Roman"/>
          <w:color w:val="000000"/>
        </w:rPr>
      </w:pPr>
    </w:p>
    <w:p w:rsidR="007961B1" w:rsidRDefault="007961B1" w:rsidP="007961B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7961B1" w:rsidRDefault="007961B1" w:rsidP="007961B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33DE3" w:rsidRDefault="00933DE3"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0126BF" w:rsidRDefault="000126BF" w:rsidP="007961B1">
      <w:pPr>
        <w:widowControl/>
        <w:suppressAutoHyphens w:val="0"/>
        <w:spacing w:before="100"/>
        <w:ind w:left="5103"/>
        <w:textAlignment w:val="auto"/>
        <w:rPr>
          <w:rFonts w:eastAsia="Times New Roman" w:cs="Times New Roman"/>
          <w:sz w:val="18"/>
          <w:szCs w:val="18"/>
          <w:lang w:eastAsia="pl-PL"/>
        </w:rPr>
      </w:pPr>
    </w:p>
    <w:p w:rsidR="00933DE3" w:rsidRDefault="00933DE3" w:rsidP="007961B1">
      <w:pPr>
        <w:widowControl/>
        <w:suppressAutoHyphens w:val="0"/>
        <w:spacing w:before="100"/>
        <w:ind w:left="5103"/>
        <w:textAlignment w:val="auto"/>
        <w:rPr>
          <w:rFonts w:eastAsia="Times New Roman" w:cs="Times New Roman"/>
          <w:sz w:val="18"/>
          <w:szCs w:val="18"/>
          <w:lang w:eastAsia="pl-PL"/>
        </w:rPr>
      </w:pPr>
    </w:p>
    <w:p w:rsidR="00933DE3" w:rsidRDefault="00933DE3" w:rsidP="007961B1">
      <w:pPr>
        <w:widowControl/>
        <w:suppressAutoHyphens w:val="0"/>
        <w:spacing w:before="100"/>
        <w:ind w:left="5103"/>
        <w:textAlignment w:val="auto"/>
        <w:rPr>
          <w:rFonts w:eastAsia="Times New Roman" w:cs="Times New Roman"/>
          <w:sz w:val="18"/>
          <w:szCs w:val="18"/>
          <w:lang w:eastAsia="pl-PL"/>
        </w:rPr>
      </w:pPr>
    </w:p>
    <w:p w:rsidR="007961B1" w:rsidRDefault="000126BF" w:rsidP="007961B1">
      <w:pPr>
        <w:widowControl/>
        <w:suppressAutoHyphens w:val="0"/>
        <w:spacing w:before="100"/>
        <w:jc w:val="right"/>
      </w:pPr>
      <w:r>
        <w:rPr>
          <w:rFonts w:eastAsia="Times New Roman" w:cs="Times New Roman"/>
          <w:b/>
          <w:bCs/>
          <w:lang w:eastAsia="pl-PL"/>
        </w:rPr>
        <w:t>Z</w:t>
      </w:r>
      <w:r w:rsidR="00FD300D">
        <w:rPr>
          <w:rFonts w:eastAsia="Times New Roman" w:cs="Times New Roman"/>
          <w:b/>
          <w:bCs/>
          <w:lang w:eastAsia="pl-PL"/>
        </w:rPr>
        <w:t>ałącznik nr 3 ( część 5)</w:t>
      </w:r>
    </w:p>
    <w:p w:rsidR="007961B1" w:rsidRPr="00FD300D" w:rsidRDefault="007961B1" w:rsidP="007961B1">
      <w:pPr>
        <w:pStyle w:val="Standard"/>
        <w:spacing w:line="100" w:lineRule="atLeast"/>
        <w:rPr>
          <w:rFonts w:eastAsia="Calibri"/>
          <w:sz w:val="22"/>
          <w:szCs w:val="22"/>
        </w:rPr>
      </w:pPr>
      <w:r w:rsidRPr="00FD300D">
        <w:rPr>
          <w:rFonts w:eastAsia="Calibri"/>
          <w:sz w:val="22"/>
          <w:szCs w:val="22"/>
        </w:rPr>
        <w:t>Wypełniony należy złożyć do oferty</w:t>
      </w:r>
    </w:p>
    <w:p w:rsidR="007961B1" w:rsidRDefault="007961B1" w:rsidP="007961B1">
      <w:pPr>
        <w:pStyle w:val="Standard"/>
        <w:spacing w:line="100" w:lineRule="atLeast"/>
        <w:rPr>
          <w:rFonts w:eastAsia="Calibri"/>
          <w:b/>
          <w:color w:val="FF0000"/>
          <w:sz w:val="22"/>
          <w:szCs w:val="22"/>
        </w:rPr>
      </w:pPr>
    </w:p>
    <w:p w:rsidR="007961B1" w:rsidRDefault="007961B1" w:rsidP="007961B1">
      <w:pPr>
        <w:pStyle w:val="Standard"/>
        <w:spacing w:line="100" w:lineRule="atLeast"/>
        <w:rPr>
          <w:rFonts w:eastAsia="Calibri"/>
          <w:b/>
          <w:color w:val="FF0000"/>
          <w:sz w:val="22"/>
          <w:szCs w:val="22"/>
        </w:rPr>
      </w:pP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425AFB" w:rsidP="007961B1">
      <w:pPr>
        <w:pStyle w:val="Standard"/>
        <w:jc w:val="both"/>
        <w:rPr>
          <w:rFonts w:ascii="Cambria" w:hAnsi="Cambria"/>
          <w:b/>
          <w:sz w:val="22"/>
          <w:szCs w:val="22"/>
        </w:rPr>
      </w:pPr>
      <w:r>
        <w:rPr>
          <w:b/>
          <w:sz w:val="22"/>
          <w:szCs w:val="22"/>
        </w:rPr>
        <w:t>OPIS PRZ</w:t>
      </w:r>
      <w:r w:rsidR="007961B1">
        <w:rPr>
          <w:b/>
          <w:sz w:val="22"/>
          <w:szCs w:val="22"/>
        </w:rPr>
        <w:t>EDMIOTU ZAMÓWIENIA ZESTAWIENIE  PARAMETRÓW TECHNICZNYCH</w:t>
      </w:r>
    </w:p>
    <w:p w:rsidR="00602BB2" w:rsidRDefault="00602BB2" w:rsidP="00602BB2">
      <w:pPr>
        <w:pStyle w:val="Standard"/>
      </w:pPr>
    </w:p>
    <w:p w:rsidR="007961B1" w:rsidRDefault="007961B1" w:rsidP="00602BB2">
      <w:pPr>
        <w:pStyle w:val="Standard"/>
      </w:pPr>
    </w:p>
    <w:p w:rsidR="007961B1" w:rsidRDefault="007961B1" w:rsidP="007961B1">
      <w:pPr>
        <w:pStyle w:val="Standard"/>
      </w:pPr>
      <w:r w:rsidRPr="00FD300D">
        <w:rPr>
          <w:rFonts w:eastAsia="Times New Roman"/>
          <w:b/>
          <w:bCs/>
          <w:color w:val="000000"/>
        </w:rPr>
        <w:t>Część nr 5</w:t>
      </w:r>
      <w:r w:rsidRPr="006334FB">
        <w:rPr>
          <w:rFonts w:eastAsia="Times New Roman"/>
          <w:b/>
          <w:bCs/>
          <w:color w:val="000000"/>
          <w:sz w:val="22"/>
          <w:szCs w:val="22"/>
        </w:rPr>
        <w:t xml:space="preserve"> </w:t>
      </w:r>
      <w:r w:rsidRPr="00BF0896">
        <w:rPr>
          <w:b/>
        </w:rPr>
        <w:t>Rejestrator Holterowski  ciśnienia dla Oddziału Kardiologicznego</w:t>
      </w:r>
      <w:r w:rsidRPr="00380E78">
        <w:t xml:space="preserve"> </w:t>
      </w:r>
    </w:p>
    <w:p w:rsidR="0028435A" w:rsidRDefault="0028435A" w:rsidP="007961B1">
      <w:pPr>
        <w:pStyle w:val="Standard"/>
      </w:pPr>
    </w:p>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Default="0028435A" w:rsidP="0028435A">
      <w:pPr>
        <w:pStyle w:val="Standard"/>
        <w:shd w:val="clear" w:color="auto" w:fill="FFFFFF"/>
        <w:ind w:left="14"/>
        <w:rPr>
          <w:sz w:val="22"/>
          <w:szCs w:val="22"/>
        </w:rPr>
      </w:pPr>
      <w:r>
        <w:rPr>
          <w:b/>
          <w:color w:val="000000"/>
          <w:sz w:val="22"/>
          <w:szCs w:val="22"/>
        </w:rPr>
        <w:t>Rok produkcji: (</w:t>
      </w:r>
      <w:r w:rsidRPr="006D694B">
        <w:rPr>
          <w:color w:val="000000"/>
          <w:sz w:val="22"/>
          <w:szCs w:val="22"/>
        </w:rPr>
        <w:t>nie wcześniej niż</w:t>
      </w:r>
      <w:r>
        <w:rPr>
          <w:b/>
          <w:color w:val="000000"/>
          <w:sz w:val="22"/>
          <w:szCs w:val="22"/>
        </w:rPr>
        <w:t xml:space="preserve"> </w:t>
      </w:r>
      <w:r w:rsidR="000126BF">
        <w:rPr>
          <w:color w:val="000000"/>
          <w:sz w:val="22"/>
          <w:szCs w:val="22"/>
        </w:rPr>
        <w:t>2022</w:t>
      </w:r>
      <w:r w:rsidRPr="00E548AE">
        <w:rPr>
          <w:color w:val="000000"/>
          <w:sz w:val="22"/>
          <w:szCs w:val="22"/>
        </w:rPr>
        <w:t>)</w:t>
      </w:r>
      <w:r>
        <w:rPr>
          <w:b/>
          <w:color w:val="000000"/>
          <w:sz w:val="22"/>
          <w:szCs w:val="22"/>
        </w:rPr>
        <w:t xml:space="preserve"> …..............................</w:t>
      </w:r>
    </w:p>
    <w:p w:rsidR="0028435A" w:rsidRPr="006334FB" w:rsidRDefault="0028435A" w:rsidP="007961B1">
      <w:pPr>
        <w:pStyle w:val="Standard"/>
        <w:rPr>
          <w:rFonts w:eastAsia="Times New Roman"/>
          <w:b/>
          <w:sz w:val="18"/>
          <w:szCs w:val="18"/>
        </w:rPr>
      </w:pPr>
    </w:p>
    <w:tbl>
      <w:tblPr>
        <w:tblW w:w="0" w:type="auto"/>
        <w:tblInd w:w="-127" w:type="dxa"/>
        <w:tblLayout w:type="fixed"/>
        <w:tblCellMar>
          <w:left w:w="70" w:type="dxa"/>
          <w:right w:w="70" w:type="dxa"/>
        </w:tblCellMar>
        <w:tblLook w:val="0000" w:firstRow="0" w:lastRow="0" w:firstColumn="0" w:lastColumn="0" w:noHBand="0" w:noVBand="0"/>
      </w:tblPr>
      <w:tblGrid>
        <w:gridCol w:w="570"/>
        <w:gridCol w:w="5025"/>
        <w:gridCol w:w="2025"/>
        <w:gridCol w:w="2240"/>
      </w:tblGrid>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
                <w:sz w:val="20"/>
                <w:szCs w:val="20"/>
              </w:rPr>
            </w:pPr>
            <w:r w:rsidRPr="00806811">
              <w:rPr>
                <w:rFonts w:ascii="Times New Roman" w:hAnsi="Times New Roman" w:cs="Times New Roman"/>
                <w:b/>
                <w:bCs/>
                <w:sz w:val="20"/>
                <w:szCs w:val="20"/>
              </w:rPr>
              <w:t>Lp.</w:t>
            </w: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hAnsi="Times New Roman" w:cs="Times New Roman"/>
                <w:b/>
                <w:sz w:val="20"/>
                <w:szCs w:val="20"/>
              </w:rPr>
            </w:pPr>
            <w:r w:rsidRPr="00806811">
              <w:rPr>
                <w:rFonts w:ascii="Times New Roman" w:hAnsi="Times New Roman" w:cs="Times New Roman"/>
                <w:b/>
                <w:sz w:val="20"/>
                <w:szCs w:val="20"/>
              </w:rPr>
              <w:t>Parametry techniczne i funkcjonalne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hAnsi="Times New Roman" w:cs="Times New Roman"/>
                <w:b/>
                <w:sz w:val="20"/>
                <w:szCs w:val="20"/>
              </w:rPr>
            </w:pPr>
            <w:r w:rsidRPr="00806811">
              <w:rPr>
                <w:rFonts w:ascii="Times New Roman" w:hAnsi="Times New Roman" w:cs="Times New Roman"/>
                <w:b/>
                <w:sz w:val="20"/>
                <w:szCs w:val="20"/>
              </w:rPr>
              <w:t>Wartość wymagana</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pacing w:line="276" w:lineRule="auto"/>
              <w:jc w:val="center"/>
              <w:rPr>
                <w:rFonts w:ascii="Times New Roman" w:hAnsi="Times New Roman" w:cs="Times New Roman"/>
              </w:rPr>
            </w:pPr>
            <w:r w:rsidRPr="00806811">
              <w:rPr>
                <w:rFonts w:ascii="Times New Roman" w:hAnsi="Times New Roman" w:cs="Times New Roman"/>
                <w:b/>
                <w:sz w:val="20"/>
                <w:szCs w:val="20"/>
              </w:rPr>
              <w:t>Wartość oferowana</w:t>
            </w: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eastAsia="SimSun" w:hAnsi="Times New Roman" w:cs="Times New Roman"/>
                <w:bCs/>
                <w:iCs/>
                <w:color w:val="FF0000"/>
                <w:kern w:val="1"/>
                <w:sz w:val="20"/>
                <w:szCs w:val="20"/>
                <w:lang w:eastAsia="hi-IN" w:bidi="hi-IN"/>
              </w:rPr>
            </w:pPr>
            <w:r w:rsidRPr="00806811">
              <w:rPr>
                <w:rFonts w:ascii="Times New Roman" w:hAnsi="Times New Roman" w:cs="Times New Roman"/>
                <w:b/>
                <w:iCs/>
                <w:sz w:val="20"/>
                <w:szCs w:val="20"/>
              </w:rPr>
              <w:t>Rejestrator holterowski ciśnienia tętniczego krwi                    – 12 szt.</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napToGrid w:val="0"/>
              <w:spacing w:line="276" w:lineRule="auto"/>
              <w:jc w:val="center"/>
              <w:rPr>
                <w:rFonts w:ascii="Times New Roman" w:eastAsia="SimSun" w:hAnsi="Times New Roman" w:cs="Times New Roman"/>
                <w:bCs/>
                <w:iCs/>
                <w:color w:val="FF0000"/>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bCs/>
                <w:iCs/>
                <w:color w:val="FF0000"/>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Metoda pomiaru oscylometryczna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Pomiar ciśnienia skurczowego i rozkurczowego</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Czas ciągłego zapisu min. do 50 godz.</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 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Automatyczny dobór ciśnienia w rękawie pacjenta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Pomiar na żądanie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Przycisk zmiany ręcznej pomiędzy dniem a nocą</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Przycisk informacji o pobraniu leku</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Zasilanie z max. 2 baterii lub akumulatorów AA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 xml:space="preserve">TAK, </w:t>
            </w:r>
            <w:r w:rsidRPr="00806811">
              <w:rPr>
                <w:rFonts w:ascii="Times New Roman" w:hAnsi="Times New Roman" w:cs="Times New Roman"/>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zastosowania różnych średnic rękawów min. 3 rodzaje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Wyświetlacz LCD w rejestratorze</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Wyświetlenie informacji o stanie naładowania baterii w trakcie uruchamiania rejestratora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Waga bez akumulatorów max.190g</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 xml:space="preserve">TAK, </w:t>
            </w:r>
            <w:r w:rsidRPr="00806811">
              <w:rPr>
                <w:rFonts w:ascii="Times New Roman" w:hAnsi="Times New Roman" w:cs="Times New Roman"/>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Maksymalne rozmiary rejestratora: 100 x 70 x 30 mm</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 xml:space="preserve">TAK, </w:t>
            </w:r>
            <w:r w:rsidRPr="00806811">
              <w:rPr>
                <w:rFonts w:ascii="Times New Roman" w:hAnsi="Times New Roman" w:cs="Times New Roman"/>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iCs/>
                <w:sz w:val="20"/>
                <w:szCs w:val="20"/>
              </w:rPr>
            </w:pPr>
            <w:r w:rsidRPr="00806811">
              <w:rPr>
                <w:rFonts w:ascii="Times New Roman" w:hAnsi="Times New Roman" w:cs="Times New Roman"/>
                <w:iCs/>
                <w:sz w:val="20"/>
                <w:szCs w:val="20"/>
              </w:rPr>
              <w:t>W zestawie z każdym rejestratorem futerał z paskiem,</w:t>
            </w:r>
          </w:p>
          <w:p w:rsidR="007961B1" w:rsidRPr="00806811" w:rsidRDefault="007961B1" w:rsidP="00AC1D96">
            <w:pPr>
              <w:spacing w:line="276" w:lineRule="auto"/>
              <w:rPr>
                <w:rFonts w:ascii="Times New Roman" w:hAnsi="Times New Roman" w:cs="Times New Roman"/>
                <w:iCs/>
                <w:sz w:val="20"/>
                <w:szCs w:val="20"/>
              </w:rPr>
            </w:pPr>
            <w:r w:rsidRPr="00806811">
              <w:rPr>
                <w:rFonts w:ascii="Times New Roman" w:hAnsi="Times New Roman" w:cs="Times New Roman"/>
                <w:iCs/>
                <w:sz w:val="20"/>
                <w:szCs w:val="20"/>
              </w:rPr>
              <w:t>1 mankiet w rozmiarze M</w:t>
            </w:r>
          </w:p>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1 mankiet w rozmiarze L</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 xml:space="preserve">TAK, </w:t>
            </w:r>
            <w:r w:rsidRPr="00806811">
              <w:rPr>
                <w:rFonts w:ascii="Times New Roman" w:hAnsi="Times New Roman" w:cs="Times New Roman"/>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W zestawie - ładowarka akumulatorów (min. 4 gniazda)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b/>
                <w:iCs/>
                <w:sz w:val="20"/>
                <w:szCs w:val="20"/>
              </w:rPr>
              <w:t xml:space="preserve">System </w:t>
            </w:r>
            <w:proofErr w:type="spellStart"/>
            <w:r w:rsidRPr="00806811">
              <w:rPr>
                <w:rFonts w:ascii="Times New Roman" w:hAnsi="Times New Roman" w:cs="Times New Roman"/>
                <w:b/>
                <w:iCs/>
                <w:sz w:val="20"/>
                <w:szCs w:val="20"/>
              </w:rPr>
              <w:t>holtera</w:t>
            </w:r>
            <w:proofErr w:type="spellEnd"/>
            <w:r w:rsidRPr="00806811">
              <w:rPr>
                <w:rFonts w:ascii="Times New Roman" w:hAnsi="Times New Roman" w:cs="Times New Roman"/>
                <w:b/>
                <w:iCs/>
                <w:sz w:val="20"/>
                <w:szCs w:val="20"/>
              </w:rPr>
              <w:t xml:space="preserve"> ciśnienia 1 </w:t>
            </w:r>
            <w:proofErr w:type="spellStart"/>
            <w:r w:rsidRPr="00806811">
              <w:rPr>
                <w:rFonts w:ascii="Times New Roman" w:hAnsi="Times New Roman" w:cs="Times New Roman"/>
                <w:b/>
                <w:iCs/>
                <w:sz w:val="20"/>
                <w:szCs w:val="20"/>
              </w:rPr>
              <w:t>szt</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hAnsi="Times New Roman" w:cs="Times New Roman"/>
                <w:bCs/>
                <w:iCs/>
                <w:sz w:val="20"/>
                <w:szCs w:val="20"/>
              </w:rPr>
            </w:pPr>
            <w:r w:rsidRPr="00806811">
              <w:rPr>
                <w:rFonts w:ascii="Times New Roman" w:hAnsi="Times New Roman" w:cs="Times New Roman"/>
                <w:bCs/>
                <w:iCs/>
                <w:sz w:val="20"/>
                <w:szCs w:val="20"/>
              </w:rPr>
              <w:t>TAK</w:t>
            </w:r>
          </w:p>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bCs/>
                <w:iCs/>
                <w:sz w:val="20"/>
                <w:szCs w:val="20"/>
              </w:rPr>
              <w:t xml:space="preserve">Oprogramowanie pracujące na wspólnej bazie pacjentów stanowiące jeden z modułów platformy kardiologicznej gromadzącej wyniki z </w:t>
            </w:r>
            <w:proofErr w:type="spellStart"/>
            <w:r w:rsidRPr="00806811">
              <w:rPr>
                <w:rFonts w:ascii="Times New Roman" w:hAnsi="Times New Roman" w:cs="Times New Roman"/>
                <w:bCs/>
                <w:iCs/>
                <w:sz w:val="20"/>
                <w:szCs w:val="20"/>
              </w:rPr>
              <w:t>holtera</w:t>
            </w:r>
            <w:proofErr w:type="spellEnd"/>
            <w:r w:rsidRPr="00806811">
              <w:rPr>
                <w:rFonts w:ascii="Times New Roman" w:hAnsi="Times New Roman" w:cs="Times New Roman"/>
                <w:bCs/>
                <w:iCs/>
                <w:sz w:val="20"/>
                <w:szCs w:val="20"/>
              </w:rPr>
              <w:t xml:space="preserve"> EKG i </w:t>
            </w:r>
            <w:proofErr w:type="spellStart"/>
            <w:r w:rsidRPr="00806811">
              <w:rPr>
                <w:rFonts w:ascii="Times New Roman" w:hAnsi="Times New Roman" w:cs="Times New Roman"/>
                <w:bCs/>
                <w:iCs/>
                <w:sz w:val="20"/>
                <w:szCs w:val="20"/>
              </w:rPr>
              <w:t>holtera</w:t>
            </w:r>
            <w:proofErr w:type="spellEnd"/>
            <w:r w:rsidRPr="00806811">
              <w:rPr>
                <w:rFonts w:ascii="Times New Roman" w:hAnsi="Times New Roman" w:cs="Times New Roman"/>
                <w:bCs/>
                <w:iCs/>
                <w:sz w:val="20"/>
                <w:szCs w:val="20"/>
              </w:rPr>
              <w:t xml:space="preserve"> ciśnieniowego z możliwością rozbudowy o moduł EKG spoczynkowego z </w:t>
            </w:r>
            <w:r w:rsidRPr="00806811">
              <w:rPr>
                <w:rFonts w:ascii="Times New Roman" w:hAnsi="Times New Roman" w:cs="Times New Roman"/>
                <w:bCs/>
                <w:iCs/>
                <w:sz w:val="20"/>
                <w:szCs w:val="20"/>
              </w:rPr>
              <w:lastRenderedPageBreak/>
              <w:t xml:space="preserve">oceną ryzyka nagłej śmierci sercowej, spirometrii i badań wysiłkowych.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lastRenderedPageBreak/>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podziału okresu badań na podokresy i ich programowanie</w:t>
            </w:r>
            <w:r w:rsidRPr="00806811">
              <w:rPr>
                <w:rFonts w:ascii="Times New Roman" w:hAnsi="Times New Roman" w:cs="Times New Roman"/>
                <w:b/>
                <w:iCs/>
                <w:sz w:val="20"/>
                <w:szCs w:val="20"/>
              </w:rPr>
              <w:t xml:space="preserve">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utworzenia indywidualnych kont zabezpieczonych hasłem dla każdego z użytkowników.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r w:rsidRPr="00806811">
              <w:rPr>
                <w:rFonts w:ascii="Times New Roman" w:hAnsi="Times New Roman" w:cs="Times New Roman"/>
                <w:bCs/>
                <w:iCs/>
                <w:sz w:val="20"/>
                <w:szCs w:val="20"/>
              </w:rPr>
              <w:t>TAK</w:t>
            </w:r>
          </w:p>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programowania czasu wykonania poszczególnych pomiarów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utworzenia konta z uprawnieniami administratora i użytkownika.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r w:rsidRPr="00806811">
              <w:rPr>
                <w:rFonts w:ascii="Times New Roman" w:hAnsi="Times New Roman" w:cs="Times New Roman"/>
                <w:bCs/>
                <w:iCs/>
                <w:sz w:val="20"/>
                <w:szCs w:val="20"/>
              </w:rPr>
              <w:t>TAK</w:t>
            </w:r>
          </w:p>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Wyliczenie takich wartości jak: ciśnienia maksymalne, średnie ważone ciśnienia i tętna, ładunku ciśnienia krwi dla całości badania jak i dla każdego podokresu oraz porannego wzrostu</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bCs/>
                <w:iCs/>
                <w:sz w:val="20"/>
                <w:szCs w:val="20"/>
              </w:rPr>
              <w:t xml:space="preserve">Na dzień składania oferty oprogramowanie ma posiadać możliwość rozbudowy o moduł </w:t>
            </w:r>
            <w:proofErr w:type="spellStart"/>
            <w:r w:rsidRPr="00806811">
              <w:rPr>
                <w:rFonts w:ascii="Times New Roman" w:hAnsi="Times New Roman" w:cs="Times New Roman"/>
                <w:bCs/>
                <w:iCs/>
                <w:sz w:val="20"/>
                <w:szCs w:val="20"/>
              </w:rPr>
              <w:t>telekonsultacji</w:t>
            </w:r>
            <w:proofErr w:type="spellEnd"/>
            <w:r w:rsidRPr="00806811">
              <w:rPr>
                <w:rFonts w:ascii="Times New Roman" w:hAnsi="Times New Roman" w:cs="Times New Roman"/>
                <w:bCs/>
                <w:iCs/>
                <w:sz w:val="20"/>
                <w:szCs w:val="20"/>
              </w:rPr>
              <w:t xml:space="preserve"> badań, będący integralną częścią oprogramowania.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r w:rsidRPr="00806811">
              <w:rPr>
                <w:rFonts w:ascii="Times New Roman" w:hAnsi="Times New Roman" w:cs="Times New Roman"/>
                <w:bCs/>
                <w:iCs/>
                <w:sz w:val="20"/>
                <w:szCs w:val="20"/>
              </w:rPr>
              <w:t>TAK</w:t>
            </w:r>
          </w:p>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Menu i raporty w języku polskim</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 xml:space="preserve">Możliwość wprowadzenia i edycji norm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przeglądania wyników pomiarów w formie tabeli, wykresów i histogramów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 xml:space="preserve">Możliwość ustawienia automatycznego generowania raportów w formacie PDF po zamknięciu badania do dowolnej lokalizacji na dysku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r w:rsidRPr="00806811">
              <w:rPr>
                <w:rFonts w:ascii="Times New Roman" w:hAnsi="Times New Roman" w:cs="Times New Roman"/>
                <w:bCs/>
                <w:iCs/>
                <w:sz w:val="20"/>
                <w:szCs w:val="20"/>
              </w:rPr>
              <w:t>TAK</w:t>
            </w:r>
          </w:p>
          <w:p w:rsidR="007961B1" w:rsidRPr="00806811" w:rsidRDefault="007961B1" w:rsidP="00AC1D96">
            <w:pPr>
              <w:spacing w:line="276" w:lineRule="auto"/>
              <w:jc w:val="center"/>
              <w:rPr>
                <w:rFonts w:ascii="Times New Roman" w:eastAsia="SimSun" w:hAnsi="Times New Roman" w:cs="Times New Roman"/>
                <w:bCs/>
                <w:iC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wprowadzenia uwag do poszczególnych pomiarów</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 xml:space="preserve">Możliwość konfiguracji i pełnej edycji raportu </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Możliwość zaprogramowania minimum 600 pomiarów w trakcie jednego badania</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r w:rsidRPr="00806811">
              <w:rPr>
                <w:rFonts w:ascii="Times New Roman" w:hAnsi="Times New Roman" w:cs="Times New Roman"/>
                <w:sz w:val="20"/>
                <w:szCs w:val="20"/>
              </w:rPr>
              <w:t xml:space="preserve"> </w:t>
            </w:r>
            <w:r w:rsidRPr="00806811">
              <w:rPr>
                <w:rFonts w:ascii="Times New Roman" w:hAnsi="Times New Roman" w:cs="Times New Roman"/>
                <w:bCs/>
                <w:iCs/>
                <w:sz w:val="20"/>
                <w:szCs w:val="20"/>
              </w:rPr>
              <w:t>podać</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eastAsia="SimSun" w:hAnsi="Times New Roman" w:cs="Times New Roman"/>
                <w:bCs/>
                <w:iCs/>
                <w:kern w:val="1"/>
                <w:sz w:val="20"/>
                <w:szCs w:val="20"/>
                <w:lang w:eastAsia="hi-IN" w:bidi="hi-IN"/>
              </w:rPr>
            </w:pPr>
            <w:r w:rsidRPr="00806811">
              <w:rPr>
                <w:rFonts w:ascii="Times New Roman" w:hAnsi="Times New Roman" w:cs="Times New Roman"/>
                <w:b/>
                <w:bCs/>
                <w:iCs/>
                <w:sz w:val="20"/>
                <w:szCs w:val="20"/>
              </w:rPr>
              <w:t xml:space="preserve">Komputer – stacja robocza 1 </w:t>
            </w:r>
            <w:proofErr w:type="spellStart"/>
            <w:r w:rsidRPr="00806811">
              <w:rPr>
                <w:rFonts w:ascii="Times New Roman" w:hAnsi="Times New Roman" w:cs="Times New Roman"/>
                <w:b/>
                <w:bCs/>
                <w:iCs/>
                <w:sz w:val="20"/>
                <w:szCs w:val="20"/>
              </w:rPr>
              <w:t>szt</w:t>
            </w:r>
            <w:proofErr w:type="spellEnd"/>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napToGrid w:val="0"/>
              <w:spacing w:line="276" w:lineRule="auto"/>
              <w:jc w:val="center"/>
              <w:rPr>
                <w:rFonts w:ascii="Times New Roman" w:eastAsia="SimSun" w:hAnsi="Times New Roman" w:cs="Times New Roman"/>
                <w:bCs/>
                <w:iCs/>
                <w:kern w:val="1"/>
                <w:sz w:val="20"/>
                <w:szCs w:val="20"/>
                <w:lang w:eastAsia="hi-IN" w:bidi="hi-IN"/>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Pamięć Ram min 8 GB</w:t>
            </w:r>
          </w:p>
        </w:tc>
        <w:tc>
          <w:tcPr>
            <w:tcW w:w="2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Dysk Twardy HDD min 1 TB</w:t>
            </w:r>
          </w:p>
        </w:tc>
        <w:tc>
          <w:tcPr>
            <w:tcW w:w="2025" w:type="dxa"/>
            <w:tcBorders>
              <w:top w:val="single" w:sz="4" w:space="0" w:color="000000"/>
              <w:left w:val="single" w:sz="4" w:space="0" w:color="000000"/>
              <w:bottom w:val="single" w:sz="4" w:space="0" w:color="000000"/>
            </w:tcBorders>
            <w:shd w:val="clear" w:color="auto" w:fill="auto"/>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Dysk Twardy SSD min 200 GB</w:t>
            </w:r>
          </w:p>
        </w:tc>
        <w:tc>
          <w:tcPr>
            <w:tcW w:w="2025" w:type="dxa"/>
            <w:tcBorders>
              <w:top w:val="single" w:sz="4" w:space="0" w:color="000000"/>
              <w:left w:val="single" w:sz="4" w:space="0" w:color="000000"/>
              <w:bottom w:val="single" w:sz="4" w:space="0" w:color="000000"/>
            </w:tcBorders>
            <w:shd w:val="clear" w:color="auto" w:fill="auto"/>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Procesor min 2 rdzeniowy 2,2 GHz</w:t>
            </w:r>
          </w:p>
        </w:tc>
        <w:tc>
          <w:tcPr>
            <w:tcW w:w="2025" w:type="dxa"/>
            <w:tcBorders>
              <w:top w:val="single" w:sz="4" w:space="0" w:color="000000"/>
              <w:left w:val="single" w:sz="4" w:space="0" w:color="000000"/>
              <w:bottom w:val="single" w:sz="4" w:space="0" w:color="000000"/>
            </w:tcBorders>
            <w:shd w:val="clear" w:color="auto" w:fill="auto"/>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Monitor min 23”</w:t>
            </w:r>
          </w:p>
        </w:tc>
        <w:tc>
          <w:tcPr>
            <w:tcW w:w="2025" w:type="dxa"/>
            <w:tcBorders>
              <w:top w:val="single" w:sz="4" w:space="0" w:color="000000"/>
              <w:left w:val="single" w:sz="4" w:space="0" w:color="000000"/>
              <w:bottom w:val="single" w:sz="4" w:space="0" w:color="000000"/>
            </w:tcBorders>
            <w:shd w:val="clear" w:color="auto" w:fill="auto"/>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r w:rsidR="007961B1" w:rsidRPr="00806811" w:rsidTr="00AC1D96">
        <w:trPr>
          <w:trHeight w:val="23"/>
        </w:trPr>
        <w:tc>
          <w:tcPr>
            <w:tcW w:w="570"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7961B1">
            <w:pPr>
              <w:numPr>
                <w:ilvl w:val="0"/>
                <w:numId w:val="62"/>
              </w:numPr>
              <w:tabs>
                <w:tab w:val="clear" w:pos="369"/>
                <w:tab w:val="num" w:pos="0"/>
              </w:tabs>
              <w:autoSpaceDN/>
              <w:snapToGrid w:val="0"/>
              <w:spacing w:line="276" w:lineRule="auto"/>
              <w:ind w:left="0" w:firstLine="0"/>
              <w:textAlignment w:val="auto"/>
              <w:rPr>
                <w:rFonts w:ascii="Times New Roman" w:eastAsia="SimSun" w:hAnsi="Times New Roman" w:cs="Times New Roman"/>
                <w:bCs/>
                <w:iCs/>
                <w:kern w:val="1"/>
                <w:sz w:val="20"/>
                <w:szCs w:val="20"/>
                <w:lang w:eastAsia="hi-IN" w:bidi="hi-IN"/>
              </w:rPr>
            </w:pPr>
          </w:p>
        </w:tc>
        <w:tc>
          <w:tcPr>
            <w:tcW w:w="5025" w:type="dxa"/>
            <w:tcBorders>
              <w:top w:val="single" w:sz="4" w:space="0" w:color="000000"/>
              <w:left w:val="single" w:sz="4" w:space="0" w:color="000000"/>
              <w:bottom w:val="single" w:sz="4" w:space="0" w:color="000000"/>
            </w:tcBorders>
            <w:shd w:val="clear" w:color="auto" w:fill="auto"/>
            <w:vAlign w:val="center"/>
          </w:tcPr>
          <w:p w:rsidR="007961B1" w:rsidRPr="00806811" w:rsidRDefault="007961B1" w:rsidP="00AC1D96">
            <w:pPr>
              <w:spacing w:line="276" w:lineRule="auto"/>
              <w:rPr>
                <w:rFonts w:ascii="Times New Roman" w:hAnsi="Times New Roman" w:cs="Times New Roman"/>
                <w:bCs/>
                <w:iCs/>
                <w:sz w:val="20"/>
                <w:szCs w:val="20"/>
              </w:rPr>
            </w:pPr>
            <w:r w:rsidRPr="00806811">
              <w:rPr>
                <w:rFonts w:ascii="Times New Roman" w:hAnsi="Times New Roman" w:cs="Times New Roman"/>
                <w:iCs/>
                <w:sz w:val="20"/>
                <w:szCs w:val="20"/>
              </w:rPr>
              <w:t>Drukarka z automatycznym drukiem dwustronnym</w:t>
            </w:r>
          </w:p>
        </w:tc>
        <w:tc>
          <w:tcPr>
            <w:tcW w:w="2025" w:type="dxa"/>
            <w:tcBorders>
              <w:top w:val="single" w:sz="4" w:space="0" w:color="000000"/>
              <w:left w:val="single" w:sz="4" w:space="0" w:color="000000"/>
              <w:bottom w:val="single" w:sz="4" w:space="0" w:color="000000"/>
            </w:tcBorders>
            <w:shd w:val="clear" w:color="auto" w:fill="auto"/>
          </w:tcPr>
          <w:p w:rsidR="007961B1" w:rsidRPr="00806811" w:rsidRDefault="007961B1" w:rsidP="00AC1D96">
            <w:pPr>
              <w:spacing w:line="276" w:lineRule="auto"/>
              <w:jc w:val="center"/>
              <w:rPr>
                <w:rFonts w:ascii="Times New Roman" w:eastAsia="SimSun" w:hAnsi="Times New Roman" w:cs="Times New Roman"/>
                <w:iCs/>
                <w:kern w:val="1"/>
                <w:sz w:val="20"/>
                <w:szCs w:val="20"/>
                <w:lang w:eastAsia="hi-IN" w:bidi="hi-IN"/>
              </w:rPr>
            </w:pPr>
            <w:r w:rsidRPr="00806811">
              <w:rPr>
                <w:rFonts w:ascii="Times New Roman" w:hAnsi="Times New Roman" w:cs="Times New Roman"/>
                <w:bCs/>
                <w:iCs/>
                <w:sz w:val="20"/>
                <w:szCs w:val="20"/>
              </w:rPr>
              <w:t>TAK</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B1" w:rsidRPr="00806811" w:rsidRDefault="007961B1" w:rsidP="00AC1D96">
            <w:pPr>
              <w:snapToGrid w:val="0"/>
              <w:spacing w:line="276" w:lineRule="auto"/>
              <w:rPr>
                <w:rFonts w:ascii="Times New Roman" w:eastAsia="SimSun" w:hAnsi="Times New Roman" w:cs="Times New Roman"/>
                <w:iCs/>
                <w:kern w:val="1"/>
                <w:sz w:val="20"/>
                <w:szCs w:val="20"/>
                <w:lang w:eastAsia="hi-IN" w:bidi="hi-IN"/>
              </w:rPr>
            </w:pPr>
          </w:p>
        </w:tc>
      </w:tr>
    </w:tbl>
    <w:p w:rsidR="007961B1" w:rsidRPr="00806811" w:rsidRDefault="007961B1" w:rsidP="007961B1">
      <w:pPr>
        <w:rPr>
          <w:rFonts w:ascii="Times New Roman" w:eastAsia="SimSun" w:hAnsi="Times New Roman" w:cs="Times New Roman"/>
          <w:kern w:val="1"/>
          <w:lang w:eastAsia="hi-IN" w:bidi="hi-IN"/>
        </w:rPr>
      </w:pPr>
    </w:p>
    <w:p w:rsidR="007961B1" w:rsidRDefault="007961B1" w:rsidP="007961B1">
      <w:pPr>
        <w:widowControl/>
        <w:suppressAutoHyphens w:val="0"/>
        <w:spacing w:before="100"/>
        <w:textAlignment w:val="auto"/>
        <w:rPr>
          <w:rFonts w:eastAsia="Times New Roman" w:cs="Times New Roman"/>
          <w:lang w:eastAsia="pl-PL"/>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FD300D" w:rsidTr="00FD300D">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FD300D" w:rsidRDefault="00FD300D" w:rsidP="00FD300D">
            <w:pPr>
              <w:pStyle w:val="Standard"/>
              <w:widowControl w:val="0"/>
            </w:pPr>
            <w:r>
              <w:rPr>
                <w:b/>
                <w:bCs/>
                <w:color w:val="000000"/>
              </w:rPr>
              <w:t>Ogólne warunki dostawy oferowanego sprzętu medycznego</w:t>
            </w: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rPr>
                <w:sz w:val="20"/>
                <w:szCs w:val="20"/>
              </w:rPr>
            </w:pPr>
            <w:r w:rsidRPr="00806811">
              <w:rPr>
                <w:b/>
                <w:bCs/>
                <w:sz w:val="20"/>
                <w:szCs w:val="20"/>
              </w:rPr>
              <w:t>24 miesiące – 0 pkt</w:t>
            </w:r>
          </w:p>
          <w:p w:rsidR="00FD300D" w:rsidRPr="00806811" w:rsidRDefault="00FD300D" w:rsidP="00FD300D">
            <w:pPr>
              <w:pStyle w:val="Standard"/>
              <w:rPr>
                <w:sz w:val="20"/>
                <w:szCs w:val="20"/>
              </w:rPr>
            </w:pPr>
            <w:r w:rsidRPr="00806811">
              <w:rPr>
                <w:b/>
                <w:bCs/>
                <w:sz w:val="20"/>
                <w:szCs w:val="20"/>
              </w:rPr>
              <w:t>36 miesięcy – 25 pkt</w:t>
            </w:r>
          </w:p>
          <w:p w:rsidR="00FD300D" w:rsidRPr="00806811" w:rsidRDefault="00FD300D" w:rsidP="00FD300D">
            <w:pPr>
              <w:pStyle w:val="Standard"/>
              <w:rPr>
                <w:sz w:val="20"/>
                <w:szCs w:val="20"/>
              </w:rPr>
            </w:pPr>
            <w:r w:rsidRPr="00806811">
              <w:rPr>
                <w:b/>
                <w:bCs/>
                <w:sz w:val="20"/>
                <w:szCs w:val="20"/>
              </w:rPr>
              <w:t>48 miesięcy – 50 pkt</w:t>
            </w:r>
          </w:p>
          <w:p w:rsidR="00FD300D" w:rsidRPr="00806811" w:rsidRDefault="00FD300D" w:rsidP="00FD300D">
            <w:pPr>
              <w:pStyle w:val="Standard"/>
              <w:widowControl w:val="0"/>
              <w:rPr>
                <w:sz w:val="20"/>
                <w:szCs w:val="20"/>
              </w:rPr>
            </w:pPr>
            <w:r w:rsidRPr="00806811">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sz w:val="20"/>
                <w:szCs w:val="20"/>
                <w:lang w:eastAsia="zh-CN" w:bidi="hi-IN"/>
              </w:rPr>
            </w:pPr>
          </w:p>
          <w:p w:rsidR="00FD300D" w:rsidRPr="00806811" w:rsidRDefault="00FD300D" w:rsidP="00FD300D">
            <w:pPr>
              <w:pStyle w:val="Standard"/>
              <w:widowControl w:val="0"/>
              <w:rPr>
                <w:sz w:val="20"/>
                <w:szCs w:val="20"/>
              </w:rPr>
            </w:pPr>
            <w:r w:rsidRPr="00806811">
              <w:rPr>
                <w:sz w:val="20"/>
                <w:szCs w:val="20"/>
                <w:lang w:eastAsia="zh-CN" w:bidi="hi-IN"/>
              </w:rPr>
              <w:t xml:space="preserve">Proszę wskazać dane teleadresowe serwisu </w:t>
            </w:r>
            <w:r w:rsidRPr="00806811">
              <w:rPr>
                <w:rFonts w:eastAsia="Calibri"/>
                <w:sz w:val="20"/>
                <w:szCs w:val="20"/>
                <w:lang w:eastAsia="zh-CN" w:bidi="hi-IN"/>
              </w:rPr>
              <w:t>gwarancyjnego</w:t>
            </w:r>
          </w:p>
          <w:p w:rsidR="00FD300D" w:rsidRPr="00806811" w:rsidRDefault="00FD300D" w:rsidP="00FD300D">
            <w:pPr>
              <w:pStyle w:val="Standard"/>
              <w:widowControl w:val="0"/>
              <w:rPr>
                <w:sz w:val="20"/>
                <w:szCs w:val="20"/>
              </w:rPr>
            </w:pPr>
            <w:r w:rsidRPr="00806811">
              <w:rPr>
                <w:sz w:val="20"/>
                <w:szCs w:val="20"/>
                <w:lang w:eastAsia="zh-CN" w:bidi="hi-IN"/>
              </w:rPr>
              <w:t>……………………………..</w:t>
            </w:r>
          </w:p>
          <w:p w:rsidR="00FD300D" w:rsidRPr="00806811" w:rsidRDefault="00FD300D" w:rsidP="00FD300D">
            <w:pPr>
              <w:pStyle w:val="Standard"/>
              <w:widowControl w:val="0"/>
              <w:rPr>
                <w:b/>
                <w:bCs/>
                <w:sz w:val="20"/>
                <w:szCs w:val="20"/>
                <w:lang w:eastAsia="zh-CN" w:bidi="hi-IN"/>
              </w:rPr>
            </w:pPr>
          </w:p>
          <w:p w:rsidR="00FD300D" w:rsidRPr="00806811" w:rsidRDefault="00FD300D" w:rsidP="00FD300D">
            <w:pPr>
              <w:pStyle w:val="Standard"/>
              <w:widowControl w:val="0"/>
              <w:rPr>
                <w:sz w:val="20"/>
                <w:szCs w:val="20"/>
              </w:rPr>
            </w:pPr>
            <w:r w:rsidRPr="00806811">
              <w:rPr>
                <w:sz w:val="20"/>
                <w:szCs w:val="20"/>
                <w:lang w:eastAsia="zh-CN" w:bidi="hi-IN"/>
              </w:rPr>
              <w:t xml:space="preserve">Proszę wskazać dane teleadresowe serwisu </w:t>
            </w:r>
            <w:r w:rsidRPr="00806811">
              <w:rPr>
                <w:rFonts w:eastAsia="Calibri"/>
                <w:sz w:val="20"/>
                <w:szCs w:val="20"/>
                <w:lang w:eastAsia="zh-CN" w:bidi="hi-IN"/>
              </w:rPr>
              <w:t>pogwarancyjnego</w:t>
            </w:r>
          </w:p>
          <w:p w:rsidR="00FD300D" w:rsidRPr="00806811" w:rsidRDefault="00FD300D" w:rsidP="00FD300D">
            <w:pPr>
              <w:pStyle w:val="Standard"/>
              <w:widowControl w:val="0"/>
              <w:rPr>
                <w:sz w:val="20"/>
                <w:szCs w:val="20"/>
              </w:rPr>
            </w:pPr>
            <w:r w:rsidRPr="00806811">
              <w:rPr>
                <w:sz w:val="20"/>
                <w:szCs w:val="20"/>
                <w:lang w:eastAsia="zh-CN" w:bidi="hi-IN"/>
              </w:rPr>
              <w:t>……………………………..</w:t>
            </w: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lastRenderedPageBreak/>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 xml:space="preserve">Szkolenie z obsługi urządzeń w siedzibie Zamawiającego Szkolenie zostanie potwierdzone protokołem </w:t>
            </w:r>
            <w:r w:rsidRPr="00806811">
              <w:rPr>
                <w:rFonts w:eastAsia="Calibri"/>
                <w:bCs/>
                <w:sz w:val="20"/>
                <w:szCs w:val="20"/>
              </w:rPr>
              <w:t xml:space="preserve">oraz imiennymi certyfikatami </w:t>
            </w:r>
            <w:r w:rsidRPr="00806811">
              <w:rPr>
                <w:rFonts w:eastAsia="Calibri"/>
                <w:sz w:val="20"/>
                <w:szCs w:val="20"/>
              </w:rPr>
              <w:t>potwierdzającymi możliwość  obsługi sprzętu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rPr>
                <w:sz w:val="20"/>
                <w:szCs w:val="20"/>
              </w:rPr>
            </w:pPr>
            <w:r w:rsidRPr="00806811">
              <w:rPr>
                <w:b/>
                <w:bCs/>
                <w:sz w:val="20"/>
                <w:szCs w:val="20"/>
              </w:rPr>
              <w:t>2 godziny  – 0 pkt</w:t>
            </w:r>
          </w:p>
          <w:p w:rsidR="00FD300D" w:rsidRPr="00806811" w:rsidRDefault="00FD300D" w:rsidP="00FD300D">
            <w:pPr>
              <w:pStyle w:val="Standard"/>
              <w:rPr>
                <w:sz w:val="20"/>
                <w:szCs w:val="20"/>
              </w:rPr>
            </w:pPr>
            <w:r w:rsidRPr="00806811">
              <w:rPr>
                <w:b/>
                <w:bCs/>
                <w:sz w:val="20"/>
                <w:szCs w:val="20"/>
              </w:rPr>
              <w:t>3 godzin– 5 pkt</w:t>
            </w:r>
          </w:p>
          <w:p w:rsidR="00FD300D" w:rsidRPr="00806811" w:rsidRDefault="00FD300D" w:rsidP="00FD300D">
            <w:pPr>
              <w:pStyle w:val="Standard"/>
              <w:widowControl w:val="0"/>
              <w:rPr>
                <w:sz w:val="20"/>
                <w:szCs w:val="20"/>
              </w:rPr>
            </w:pPr>
            <w:r w:rsidRPr="00806811">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rPr>
                <w:sz w:val="20"/>
                <w:szCs w:val="20"/>
              </w:rPr>
            </w:pPr>
            <w:r w:rsidRPr="00806811">
              <w:rPr>
                <w:b/>
                <w:bCs/>
                <w:sz w:val="20"/>
                <w:szCs w:val="20"/>
              </w:rPr>
              <w:t>1- dzień roboczy – 20 pkt</w:t>
            </w:r>
          </w:p>
          <w:p w:rsidR="00FD300D" w:rsidRPr="00806811" w:rsidRDefault="00FD300D" w:rsidP="00FD300D">
            <w:pPr>
              <w:pStyle w:val="Standard"/>
              <w:rPr>
                <w:sz w:val="20"/>
                <w:szCs w:val="20"/>
              </w:rPr>
            </w:pPr>
            <w:r w:rsidRPr="00806811">
              <w:rPr>
                <w:b/>
                <w:bCs/>
                <w:sz w:val="20"/>
                <w:szCs w:val="20"/>
              </w:rPr>
              <w:t>2 dni robocze – 10 pkt</w:t>
            </w:r>
          </w:p>
          <w:p w:rsidR="00FD300D" w:rsidRPr="00806811" w:rsidRDefault="00FD300D" w:rsidP="00FD300D">
            <w:pPr>
              <w:pStyle w:val="Standard"/>
              <w:widowControl w:val="0"/>
              <w:rPr>
                <w:sz w:val="20"/>
                <w:szCs w:val="20"/>
              </w:rPr>
            </w:pPr>
            <w:r w:rsidRPr="00806811">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rPr>
                <w:sz w:val="20"/>
                <w:szCs w:val="20"/>
              </w:rPr>
            </w:pPr>
            <w:r w:rsidRPr="00806811">
              <w:rPr>
                <w:b/>
                <w:bCs/>
                <w:sz w:val="20"/>
                <w:szCs w:val="20"/>
                <w:lang w:eastAsia="hi-IN"/>
              </w:rPr>
              <w:t>48 godz. – 0 pkt</w:t>
            </w:r>
          </w:p>
          <w:p w:rsidR="00FD300D" w:rsidRPr="00806811" w:rsidRDefault="00FD300D" w:rsidP="00FD300D">
            <w:pPr>
              <w:pStyle w:val="Standard"/>
              <w:widowControl w:val="0"/>
              <w:rPr>
                <w:sz w:val="20"/>
                <w:szCs w:val="20"/>
              </w:rPr>
            </w:pPr>
            <w:r w:rsidRPr="00806811">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b/>
                <w:bCs/>
                <w:sz w:val="20"/>
                <w:szCs w:val="20"/>
              </w:rPr>
              <w:t>Podać</w:t>
            </w:r>
            <w:r w:rsidR="0028435A">
              <w:rPr>
                <w:b/>
                <w:bCs/>
                <w:sz w:val="20"/>
                <w:szCs w:val="20"/>
              </w:rPr>
              <w:t xml:space="preserve"> ( </w:t>
            </w:r>
            <w:r w:rsidR="0028435A" w:rsidRPr="0028435A">
              <w:rPr>
                <w:bCs/>
                <w:sz w:val="20"/>
                <w:szCs w:val="20"/>
              </w:rPr>
              <w:t>Zamawiający</w:t>
            </w:r>
            <w:r w:rsidR="0028435A">
              <w:rPr>
                <w:bCs/>
                <w:sz w:val="20"/>
                <w:szCs w:val="20"/>
              </w:rPr>
              <w:t xml:space="preserve"> wymaga min. jednego przeglą</w:t>
            </w:r>
            <w:r w:rsidR="0028435A" w:rsidRPr="0028435A">
              <w:rPr>
                <w:bCs/>
                <w:sz w:val="20"/>
                <w:szCs w:val="20"/>
              </w:rPr>
              <w:t>du w roku</w:t>
            </w:r>
            <w:r w:rsidR="0028435A">
              <w:rPr>
                <w:b/>
                <w:bCs/>
                <w:sz w:val="20"/>
                <w:szCs w:val="20"/>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r w:rsidR="00FD300D" w:rsidRPr="00806811" w:rsidTr="00FD300D">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jc w:val="center"/>
              <w:rPr>
                <w:sz w:val="20"/>
                <w:szCs w:val="20"/>
              </w:rPr>
            </w:pPr>
            <w:r w:rsidRPr="00806811">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D300D" w:rsidRPr="00806811" w:rsidRDefault="00FD300D" w:rsidP="00FD300D">
            <w:pPr>
              <w:pStyle w:val="Standard"/>
              <w:widowControl w:val="0"/>
              <w:rPr>
                <w:sz w:val="20"/>
                <w:szCs w:val="20"/>
              </w:rPr>
            </w:pPr>
            <w:r w:rsidRPr="00806811">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D300D" w:rsidRPr="00806811" w:rsidRDefault="00FD300D" w:rsidP="00FD300D">
            <w:pPr>
              <w:pStyle w:val="Standard"/>
              <w:widowControl w:val="0"/>
              <w:rPr>
                <w:b/>
                <w:bCs/>
                <w:sz w:val="20"/>
                <w:szCs w:val="20"/>
                <w:lang w:eastAsia="zh-CN" w:bidi="hi-IN"/>
              </w:rPr>
            </w:pPr>
          </w:p>
        </w:tc>
      </w:tr>
    </w:tbl>
    <w:p w:rsidR="00FD300D" w:rsidRDefault="00FD300D" w:rsidP="00FD300D">
      <w:pPr>
        <w:widowControl/>
        <w:suppressAutoHyphens w:val="0"/>
        <w:spacing w:before="100"/>
        <w:textAlignment w:val="auto"/>
        <w:rPr>
          <w:rFonts w:eastAsia="Times New Roman" w:cs="Times New Roman"/>
          <w:lang w:eastAsia="pl-PL"/>
        </w:rPr>
      </w:pPr>
    </w:p>
    <w:p w:rsidR="007961B1" w:rsidRDefault="007961B1" w:rsidP="007961B1">
      <w:pPr>
        <w:widowControl/>
        <w:suppressAutoHyphens w:val="0"/>
        <w:spacing w:before="100"/>
        <w:textAlignment w:val="auto"/>
        <w:rPr>
          <w:rFonts w:eastAsia="Times New Roman" w:cs="Times New Roman"/>
          <w:lang w:eastAsia="pl-PL"/>
        </w:rPr>
      </w:pPr>
    </w:p>
    <w:p w:rsidR="007961B1" w:rsidRDefault="007961B1" w:rsidP="007961B1">
      <w:pPr>
        <w:widowControl/>
        <w:suppressAutoHyphens w:val="0"/>
        <w:spacing w:before="100"/>
        <w:textAlignment w:val="auto"/>
        <w:rPr>
          <w:rFonts w:eastAsia="Times New Roman" w:cs="Times New Roman"/>
          <w:lang w:eastAsia="pl-PL"/>
        </w:rPr>
      </w:pPr>
    </w:p>
    <w:p w:rsidR="007961B1" w:rsidRDefault="007961B1" w:rsidP="007961B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7961B1" w:rsidRDefault="007961B1" w:rsidP="007961B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806811" w:rsidRDefault="00806811" w:rsidP="00602BB2">
      <w:pPr>
        <w:pStyle w:val="Standard"/>
      </w:pPr>
    </w:p>
    <w:p w:rsidR="007961B1" w:rsidRDefault="00FD300D" w:rsidP="007961B1">
      <w:pPr>
        <w:widowControl/>
        <w:suppressAutoHyphens w:val="0"/>
        <w:spacing w:before="100"/>
        <w:jc w:val="right"/>
      </w:pPr>
      <w:r>
        <w:rPr>
          <w:rFonts w:eastAsia="Times New Roman" w:cs="Times New Roman"/>
          <w:b/>
          <w:bCs/>
          <w:lang w:eastAsia="pl-PL"/>
        </w:rPr>
        <w:t>Załącznik nr 3 (część 6)</w:t>
      </w:r>
    </w:p>
    <w:p w:rsidR="007961B1" w:rsidRPr="00FD300D" w:rsidRDefault="007961B1" w:rsidP="007961B1">
      <w:pPr>
        <w:pStyle w:val="Standard"/>
        <w:spacing w:line="100" w:lineRule="atLeast"/>
        <w:rPr>
          <w:rFonts w:eastAsia="Calibri"/>
          <w:sz w:val="22"/>
          <w:szCs w:val="22"/>
        </w:rPr>
      </w:pPr>
      <w:r w:rsidRPr="00FD300D">
        <w:rPr>
          <w:rFonts w:eastAsia="Calibri"/>
          <w:sz w:val="22"/>
          <w:szCs w:val="22"/>
        </w:rPr>
        <w:t>Wypełniony należy złożyć do oferty</w:t>
      </w:r>
    </w:p>
    <w:p w:rsidR="007961B1" w:rsidRDefault="007961B1" w:rsidP="007961B1">
      <w:pPr>
        <w:pStyle w:val="Standard"/>
        <w:spacing w:line="100" w:lineRule="atLeast"/>
        <w:rPr>
          <w:rFonts w:eastAsia="Calibri"/>
          <w:b/>
          <w:color w:val="FF0000"/>
          <w:sz w:val="22"/>
          <w:szCs w:val="22"/>
        </w:rPr>
      </w:pPr>
    </w:p>
    <w:p w:rsidR="007961B1" w:rsidRDefault="007961B1" w:rsidP="007961B1">
      <w:pPr>
        <w:pStyle w:val="Standard"/>
        <w:spacing w:line="100" w:lineRule="atLeast"/>
        <w:rPr>
          <w:rFonts w:eastAsia="Calibri"/>
          <w:b/>
          <w:color w:val="FF0000"/>
          <w:sz w:val="22"/>
          <w:szCs w:val="22"/>
        </w:rPr>
      </w:pP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425AFB" w:rsidP="007961B1">
      <w:pPr>
        <w:pStyle w:val="Standard"/>
        <w:jc w:val="both"/>
        <w:rPr>
          <w:rFonts w:ascii="Cambria" w:hAnsi="Cambria"/>
          <w:b/>
          <w:sz w:val="22"/>
          <w:szCs w:val="22"/>
        </w:rPr>
      </w:pPr>
      <w:r>
        <w:rPr>
          <w:b/>
          <w:sz w:val="22"/>
          <w:szCs w:val="22"/>
        </w:rPr>
        <w:t>OPIS PRZ</w:t>
      </w:r>
      <w:r w:rsidR="007961B1">
        <w:rPr>
          <w:b/>
          <w:sz w:val="22"/>
          <w:szCs w:val="22"/>
        </w:rPr>
        <w:t>EDMIOTU ZAMÓWIENIA ZESTAWIENIE  PARAMETRÓW TECHNICZNYCH</w:t>
      </w:r>
    </w:p>
    <w:p w:rsidR="007961B1" w:rsidRDefault="007961B1" w:rsidP="007961B1">
      <w:pPr>
        <w:pStyle w:val="Standard"/>
      </w:pPr>
    </w:p>
    <w:p w:rsidR="007961B1" w:rsidRPr="002E6A1F" w:rsidRDefault="008F2B29" w:rsidP="007961B1">
      <w:pPr>
        <w:pStyle w:val="Standard"/>
        <w:rPr>
          <w:rFonts w:eastAsia="Times New Roman"/>
          <w:b/>
          <w:sz w:val="18"/>
          <w:szCs w:val="18"/>
        </w:rPr>
      </w:pPr>
      <w:r>
        <w:rPr>
          <w:rFonts w:eastAsia="Times New Roman"/>
          <w:b/>
          <w:bCs/>
          <w:color w:val="000000"/>
        </w:rPr>
        <w:t>C</w:t>
      </w:r>
      <w:r w:rsidRPr="00FD300D">
        <w:rPr>
          <w:rFonts w:eastAsia="Times New Roman"/>
          <w:b/>
          <w:bCs/>
          <w:color w:val="000000"/>
        </w:rPr>
        <w:t xml:space="preserve">zęść nr 6 </w:t>
      </w:r>
      <w:r w:rsidRPr="00FD300D">
        <w:rPr>
          <w:b/>
        </w:rPr>
        <w:t>system</w:t>
      </w:r>
      <w:r w:rsidRPr="00033FC1">
        <w:rPr>
          <w:b/>
        </w:rPr>
        <w:t xml:space="preserve"> monitorowania funkcji życiowych dla oddziału </w:t>
      </w:r>
      <w:r>
        <w:rPr>
          <w:b/>
        </w:rPr>
        <w:t>Kardiologicznego</w:t>
      </w:r>
    </w:p>
    <w:p w:rsidR="007961B1" w:rsidRDefault="007961B1" w:rsidP="00602BB2">
      <w:pPr>
        <w:pStyle w:val="Standard"/>
      </w:pPr>
    </w:p>
    <w:p w:rsidR="002E6A1F" w:rsidRPr="008C5266" w:rsidRDefault="002E6A1F" w:rsidP="00602BB2">
      <w:pPr>
        <w:pStyle w:val="Standard"/>
        <w:rPr>
          <w:color w:val="FF0000"/>
        </w:rPr>
      </w:pPr>
    </w:p>
    <w:tbl>
      <w:tblPr>
        <w:tblW w:w="9082" w:type="dxa"/>
        <w:tblInd w:w="55" w:type="dxa"/>
        <w:tblLayout w:type="fixed"/>
        <w:tblCellMar>
          <w:top w:w="55" w:type="dxa"/>
          <w:left w:w="55" w:type="dxa"/>
          <w:bottom w:w="55" w:type="dxa"/>
          <w:right w:w="55" w:type="dxa"/>
        </w:tblCellMar>
        <w:tblLook w:val="0000" w:firstRow="0" w:lastRow="0" w:firstColumn="0" w:lastColumn="0" w:noHBand="0" w:noVBand="0"/>
      </w:tblPr>
      <w:tblGrid>
        <w:gridCol w:w="629"/>
        <w:gridCol w:w="2999"/>
        <w:gridCol w:w="1815"/>
        <w:gridCol w:w="1814"/>
        <w:gridCol w:w="1825"/>
      </w:tblGrid>
      <w:tr w:rsidR="007961B1" w:rsidRPr="00806811" w:rsidTr="0028435A">
        <w:tc>
          <w:tcPr>
            <w:tcW w:w="629" w:type="dxa"/>
            <w:tcBorders>
              <w:top w:val="single" w:sz="1" w:space="0" w:color="000000"/>
              <w:left w:val="single" w:sz="1" w:space="0" w:color="000000"/>
              <w:bottom w:val="single" w:sz="1" w:space="0" w:color="000000"/>
            </w:tcBorders>
            <w:shd w:val="clear" w:color="auto" w:fill="auto"/>
          </w:tcPr>
          <w:p w:rsidR="007961B1" w:rsidRPr="00806811" w:rsidRDefault="007961B1" w:rsidP="00AC1D96">
            <w:pPr>
              <w:pStyle w:val="Zawartotabeli"/>
              <w:rPr>
                <w:sz w:val="20"/>
                <w:szCs w:val="20"/>
              </w:rPr>
            </w:pPr>
            <w:r w:rsidRPr="00806811">
              <w:rPr>
                <w:sz w:val="20"/>
                <w:szCs w:val="20"/>
              </w:rPr>
              <w:t>Lp.</w:t>
            </w:r>
          </w:p>
        </w:tc>
        <w:tc>
          <w:tcPr>
            <w:tcW w:w="2999" w:type="dxa"/>
            <w:tcBorders>
              <w:top w:val="single" w:sz="1" w:space="0" w:color="000000"/>
              <w:left w:val="single" w:sz="1" w:space="0" w:color="000000"/>
              <w:bottom w:val="single" w:sz="1" w:space="0" w:color="000000"/>
            </w:tcBorders>
            <w:shd w:val="clear" w:color="auto" w:fill="auto"/>
          </w:tcPr>
          <w:p w:rsidR="007961B1" w:rsidRPr="00806811" w:rsidRDefault="007961B1" w:rsidP="00AC1D96">
            <w:pPr>
              <w:pStyle w:val="Zawartotabeli"/>
              <w:rPr>
                <w:b/>
                <w:sz w:val="20"/>
                <w:szCs w:val="20"/>
              </w:rPr>
            </w:pPr>
            <w:r w:rsidRPr="00806811">
              <w:rPr>
                <w:sz w:val="20"/>
                <w:szCs w:val="20"/>
              </w:rPr>
              <w:t>Opis Parametrów</w:t>
            </w:r>
          </w:p>
        </w:tc>
        <w:tc>
          <w:tcPr>
            <w:tcW w:w="1815" w:type="dxa"/>
            <w:tcBorders>
              <w:top w:val="single" w:sz="1" w:space="0" w:color="000000"/>
              <w:left w:val="single" w:sz="1" w:space="0" w:color="000000"/>
              <w:bottom w:val="single" w:sz="1" w:space="0" w:color="000000"/>
            </w:tcBorders>
            <w:shd w:val="clear" w:color="auto" w:fill="auto"/>
          </w:tcPr>
          <w:p w:rsidR="007961B1" w:rsidRPr="00806811" w:rsidRDefault="007961B1" w:rsidP="00AC1D96">
            <w:pPr>
              <w:jc w:val="center"/>
              <w:rPr>
                <w:b/>
                <w:sz w:val="20"/>
                <w:szCs w:val="20"/>
              </w:rPr>
            </w:pPr>
            <w:r w:rsidRPr="00806811">
              <w:rPr>
                <w:b/>
                <w:sz w:val="20"/>
                <w:szCs w:val="20"/>
              </w:rPr>
              <w:t>Wymagany parametr (spełnienie wymagań) TAK/NIE</w:t>
            </w:r>
          </w:p>
        </w:tc>
        <w:tc>
          <w:tcPr>
            <w:tcW w:w="1814" w:type="dxa"/>
            <w:tcBorders>
              <w:top w:val="single" w:sz="1" w:space="0" w:color="000000"/>
              <w:left w:val="single" w:sz="1" w:space="0" w:color="000000"/>
              <w:bottom w:val="single" w:sz="1" w:space="0" w:color="000000"/>
            </w:tcBorders>
            <w:shd w:val="clear" w:color="auto" w:fill="auto"/>
          </w:tcPr>
          <w:p w:rsidR="007961B1" w:rsidRPr="00806811" w:rsidRDefault="007961B1" w:rsidP="00AC1D96">
            <w:pPr>
              <w:jc w:val="center"/>
              <w:rPr>
                <w:b/>
                <w:sz w:val="20"/>
                <w:szCs w:val="20"/>
              </w:rPr>
            </w:pPr>
            <w:r w:rsidRPr="00806811">
              <w:rPr>
                <w:b/>
                <w:sz w:val="20"/>
                <w:szCs w:val="20"/>
              </w:rPr>
              <w:t>Parametry oceniane</w:t>
            </w:r>
          </w:p>
        </w:tc>
        <w:tc>
          <w:tcPr>
            <w:tcW w:w="1825" w:type="dxa"/>
            <w:tcBorders>
              <w:top w:val="single" w:sz="1" w:space="0" w:color="000000"/>
              <w:left w:val="single" w:sz="1" w:space="0" w:color="000000"/>
              <w:bottom w:val="single" w:sz="1" w:space="0" w:color="000000"/>
              <w:right w:val="single" w:sz="1" w:space="0" w:color="000000"/>
            </w:tcBorders>
            <w:shd w:val="clear" w:color="auto" w:fill="auto"/>
          </w:tcPr>
          <w:p w:rsidR="007961B1" w:rsidRPr="00806811" w:rsidRDefault="007961B1" w:rsidP="00AC1D96">
            <w:pPr>
              <w:jc w:val="center"/>
              <w:rPr>
                <w:b/>
                <w:sz w:val="20"/>
                <w:szCs w:val="20"/>
              </w:rPr>
            </w:pPr>
            <w:r w:rsidRPr="00806811">
              <w:rPr>
                <w:b/>
                <w:sz w:val="20"/>
                <w:szCs w:val="20"/>
              </w:rPr>
              <w:t>Parametry –potwierdzenie spełnienia wymogów /</w:t>
            </w:r>
          </w:p>
          <w:p w:rsidR="007961B1" w:rsidRPr="00806811" w:rsidRDefault="007961B1" w:rsidP="00AC1D96">
            <w:pPr>
              <w:jc w:val="center"/>
              <w:rPr>
                <w:sz w:val="20"/>
                <w:szCs w:val="20"/>
              </w:rPr>
            </w:pPr>
            <w:r w:rsidRPr="00806811">
              <w:rPr>
                <w:b/>
                <w:sz w:val="20"/>
                <w:szCs w:val="20"/>
              </w:rPr>
              <w:t>Opis parametrów ocenianych</w:t>
            </w:r>
          </w:p>
        </w:tc>
      </w:tr>
      <w:tr w:rsidR="0028435A" w:rsidRPr="00806811" w:rsidTr="0028435A">
        <w:tc>
          <w:tcPr>
            <w:tcW w:w="9082" w:type="dxa"/>
            <w:gridSpan w:val="5"/>
            <w:tcBorders>
              <w:top w:val="single" w:sz="1" w:space="0" w:color="000000"/>
              <w:left w:val="single" w:sz="1" w:space="0" w:color="000000"/>
              <w:bottom w:val="single" w:sz="1" w:space="0" w:color="000000"/>
              <w:right w:val="single" w:sz="1" w:space="0" w:color="000000"/>
            </w:tcBorders>
            <w:shd w:val="clear" w:color="auto" w:fill="auto"/>
          </w:tcPr>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Pr="00806811" w:rsidRDefault="0028435A" w:rsidP="0028435A">
            <w:pPr>
              <w:pStyle w:val="Standard"/>
              <w:shd w:val="clear" w:color="auto" w:fill="FFFFFF"/>
              <w:ind w:left="14"/>
              <w:rPr>
                <w:b/>
                <w:sz w:val="20"/>
                <w:szCs w:val="20"/>
              </w:rPr>
            </w:pPr>
            <w:r>
              <w:rPr>
                <w:b/>
                <w:color w:val="000000"/>
                <w:sz w:val="22"/>
                <w:szCs w:val="22"/>
              </w:rPr>
              <w:t>Rok produkcji: (</w:t>
            </w:r>
            <w:r w:rsidRPr="006D694B">
              <w:rPr>
                <w:color w:val="000000"/>
                <w:sz w:val="22"/>
                <w:szCs w:val="22"/>
              </w:rPr>
              <w:t>nie wcześniej niż</w:t>
            </w:r>
            <w:r>
              <w:rPr>
                <w:b/>
                <w:color w:val="000000"/>
                <w:sz w:val="22"/>
                <w:szCs w:val="22"/>
              </w:rPr>
              <w:t xml:space="preserve"> </w:t>
            </w:r>
            <w:r>
              <w:rPr>
                <w:color w:val="000000"/>
                <w:sz w:val="22"/>
                <w:szCs w:val="22"/>
              </w:rPr>
              <w:t>2022</w:t>
            </w:r>
            <w:r w:rsidRPr="00E548AE">
              <w:rPr>
                <w:color w:val="000000"/>
                <w:sz w:val="22"/>
                <w:szCs w:val="22"/>
              </w:rPr>
              <w:t>)</w:t>
            </w:r>
            <w:r>
              <w:rPr>
                <w:b/>
                <w:color w:val="000000"/>
                <w:sz w:val="22"/>
                <w:szCs w:val="22"/>
              </w:rPr>
              <w:t xml:space="preserve"> …..............................</w:t>
            </w: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rPr>
                <w:sz w:val="20"/>
                <w:szCs w:val="20"/>
              </w:rPr>
            </w:pPr>
            <w:r w:rsidRPr="00806811">
              <w:rPr>
                <w:b/>
                <w:sz w:val="20"/>
                <w:szCs w:val="20"/>
              </w:rPr>
              <w:t xml:space="preserve"> Kardiomonitory modułowe – 5 szt. </w:t>
            </w:r>
            <w:r w:rsidRPr="00806811">
              <w:rPr>
                <w:b/>
                <w:color w:val="FF3333"/>
                <w:sz w:val="20"/>
                <w:szCs w:val="20"/>
              </w:rPr>
              <w:t xml:space="preserve"> </w:t>
            </w:r>
          </w:p>
          <w:p w:rsidR="007961B1" w:rsidRPr="00806811" w:rsidRDefault="007961B1" w:rsidP="00AC1D96">
            <w:pPr>
              <w:snapToGrid w:val="0"/>
              <w:rPr>
                <w:sz w:val="20"/>
                <w:szCs w:val="20"/>
              </w:rPr>
            </w:pP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sz w:val="20"/>
                <w:szCs w:val="20"/>
              </w:rPr>
            </w:pPr>
            <w:r w:rsidRPr="00806811">
              <w:rPr>
                <w:rFonts w:ascii="Times New Roman" w:hAnsi="Times New Roman" w:cs="Times New Roman"/>
                <w:b/>
                <w:color w:val="000000"/>
                <w:sz w:val="20"/>
                <w:szCs w:val="20"/>
              </w:rPr>
              <w:t>PARAMETRY OGÓLNE</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Monitor pacjenta o budowie modułowej. Poszczególne moduły pomiarowe przenoszone między monitorami bez udziału serwisu</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Zasilanie sieciowe dostosowane do 230V / 50 </w:t>
            </w:r>
            <w:proofErr w:type="spellStart"/>
            <w:r w:rsidRPr="00806811">
              <w:rPr>
                <w:rFonts w:ascii="Times New Roman" w:hAnsi="Times New Roman" w:cs="Times New Roman"/>
                <w:color w:val="000000"/>
                <w:sz w:val="20"/>
                <w:szCs w:val="20"/>
              </w:rPr>
              <w:t>Hz</w:t>
            </w:r>
            <w:proofErr w:type="spellEnd"/>
            <w:r w:rsidRPr="00806811">
              <w:rPr>
                <w:rFonts w:ascii="Times New Roman" w:hAnsi="Times New Roman" w:cs="Times New Roman"/>
                <w:color w:val="000000"/>
                <w:sz w:val="20"/>
                <w:szCs w:val="20"/>
              </w:rPr>
              <w:t>. Wewnętrzny akumulator, wymienialny przez użytkownika, pozwalający na minimum 120 minut pracy w konfiguracji EKG,NIBP,SpO2 z wyświetlaniem danych na ekranie o przekątnej co najmniej 18”.</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Monitor wyposażony w składany uchwyt do przenoszenia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935"/>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Wyposażenie z złącza wejścia/wyjścia:</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-wyjście sygnału do podłączenia ekranu kopiującego</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-co najmniej 3 gniazda USB do </w:t>
            </w:r>
            <w:r w:rsidRPr="00806811">
              <w:rPr>
                <w:rFonts w:ascii="Times New Roman" w:hAnsi="Times New Roman" w:cs="Times New Roman"/>
                <w:color w:val="000000"/>
                <w:sz w:val="20"/>
                <w:szCs w:val="20"/>
              </w:rPr>
              <w:lastRenderedPageBreak/>
              <w:t>podłączenia klawiatury, myszki komputerowej, skanera kodów paskowych,</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-gniazdo RJ-45 do połączenia z siecią monitorowania.</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-złącze wyjścia sygnału analogowego synchronizacji defibrylatora w module wieloparametrowym lub module transportowym</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snapToGrid w:val="0"/>
              <w:rPr>
                <w:rFonts w:ascii="Times New Roman" w:hAnsi="Times New Roman" w:cs="Times New Roman"/>
                <w:color w:val="000000"/>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Możliwość rozbudowy monitora o pomiary:</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stopnia uśpienia BIS,</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EEG,</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saturacji ośrodkowej krwi żylnej (ScvO2),</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nieinwazyjnego rzutu minutowego metodą impedancji kardiograficznej,</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ciągłego inwazyjnego pomiaru rzutu minutowego,</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inwazyjnego pomiaru rzutu serca metodą Swan-</w:t>
            </w:r>
            <w:proofErr w:type="spellStart"/>
            <w:r w:rsidRPr="00806811">
              <w:rPr>
                <w:rFonts w:ascii="Times New Roman" w:hAnsi="Times New Roman" w:cs="Times New Roman"/>
                <w:color w:val="000000"/>
                <w:sz w:val="20"/>
                <w:szCs w:val="20"/>
              </w:rPr>
              <w:t>Ganza</w:t>
            </w:r>
            <w:proofErr w:type="spellEnd"/>
            <w:r w:rsidRPr="00806811">
              <w:rPr>
                <w:rFonts w:ascii="Times New Roman" w:hAnsi="Times New Roman" w:cs="Times New Roman"/>
                <w:color w:val="000000"/>
                <w:sz w:val="20"/>
                <w:szCs w:val="20"/>
              </w:rPr>
              <w:t>,</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parametrów mechaniki oddechowej,</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wolumetrycznego CO2,</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parametrów metabolicznych RQ i EE,</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przewodnictwa nerwowo-mięśniowego NMT,</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oksymetrii tkankowej.</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Możliwość rozbudowy o moduły pomiarowe EEG i </w:t>
            </w:r>
            <w:proofErr w:type="spellStart"/>
            <w:r w:rsidRPr="00806811">
              <w:rPr>
                <w:rFonts w:ascii="Times New Roman" w:hAnsi="Times New Roman" w:cs="Times New Roman"/>
                <w:color w:val="000000"/>
                <w:sz w:val="20"/>
                <w:szCs w:val="20"/>
              </w:rPr>
              <w:t>aEEG</w:t>
            </w:r>
            <w:proofErr w:type="spellEnd"/>
            <w:r w:rsidRPr="00806811">
              <w:rPr>
                <w:rFonts w:ascii="Times New Roman" w:hAnsi="Times New Roman" w:cs="Times New Roman"/>
                <w:color w:val="000000"/>
                <w:sz w:val="20"/>
                <w:szCs w:val="20"/>
              </w:rPr>
              <w:t>:</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TAK – 2 pkt</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NIE – 0 pkt</w:t>
            </w:r>
          </w:p>
          <w:p w:rsidR="007961B1" w:rsidRPr="00806811" w:rsidRDefault="007961B1" w:rsidP="00AC1D96">
            <w:pPr>
              <w:pStyle w:val="Style10"/>
              <w:jc w:val="left"/>
              <w:rPr>
                <w:rFonts w:ascii="Times New Roman" w:hAnsi="Times New Roman" w:cs="Times New Roman"/>
                <w:color w:val="000000"/>
                <w:sz w:val="20"/>
                <w:szCs w:val="20"/>
              </w:rPr>
            </w:pP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Możliwość rozbudowy o pomiar wskaźnika </w:t>
            </w:r>
            <w:proofErr w:type="spellStart"/>
            <w:r w:rsidRPr="00806811">
              <w:rPr>
                <w:rFonts w:ascii="Times New Roman" w:hAnsi="Times New Roman" w:cs="Times New Roman"/>
                <w:color w:val="000000"/>
                <w:sz w:val="20"/>
                <w:szCs w:val="20"/>
              </w:rPr>
              <w:t>nocycepcji</w:t>
            </w:r>
            <w:proofErr w:type="spellEnd"/>
            <w:r w:rsidRPr="00806811">
              <w:rPr>
                <w:rFonts w:ascii="Times New Roman" w:hAnsi="Times New Roman" w:cs="Times New Roman"/>
                <w:color w:val="000000"/>
                <w:sz w:val="20"/>
                <w:szCs w:val="20"/>
              </w:rPr>
              <w:t>/ analgezji (ANI):</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TAK – 2 pkt</w:t>
            </w:r>
          </w:p>
          <w:p w:rsidR="007961B1" w:rsidRPr="00806811" w:rsidRDefault="007961B1" w:rsidP="00AC1D96">
            <w:pPr>
              <w:pStyle w:val="Style10"/>
              <w:snapToGrid w:val="0"/>
              <w:jc w:val="left"/>
              <w:rPr>
                <w:sz w:val="20"/>
                <w:szCs w:val="20"/>
              </w:rPr>
            </w:pPr>
            <w:r w:rsidRPr="00806811">
              <w:rPr>
                <w:rFonts w:ascii="Times New Roman" w:hAnsi="Times New Roman" w:cs="Times New Roman"/>
                <w:color w:val="000000"/>
                <w:sz w:val="20"/>
                <w:szCs w:val="20"/>
              </w:rPr>
              <w:t>NIE – 0 pkt</w:t>
            </w:r>
          </w:p>
          <w:p w:rsidR="007961B1" w:rsidRPr="00806811" w:rsidRDefault="007961B1" w:rsidP="00AC1D96">
            <w:pPr>
              <w:pStyle w:val="Zawartotabeli"/>
              <w:snapToGrid w:val="0"/>
              <w:jc w:val="center"/>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Możliwość rozbudowy monitora o moduł interfejsowy do jednoczesnego podłączenia do 4 zewnętrznych urządzeń medycznych (respiratory, pompy infuzyjne, aparaty do znieczulania, monitory hemodynamiczne)</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Możliwość rozbudowy o wbudowany komputer medyczny umożliwiający uruchamianie na ekranie monitora pacjenta zewnętrznych aplikacji klinicznych (jak np. PACS, LIS, HIS/CIS i EMR)</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color w:val="000000"/>
                <w:sz w:val="20"/>
                <w:szCs w:val="20"/>
              </w:rPr>
              <w:t>Stopie</w:t>
            </w:r>
            <w:r w:rsidRPr="00806811">
              <w:rPr>
                <w:rFonts w:hint="eastAsia"/>
                <w:color w:val="000000"/>
                <w:sz w:val="20"/>
                <w:szCs w:val="20"/>
              </w:rPr>
              <w:t>ń</w:t>
            </w:r>
            <w:r w:rsidRPr="00806811">
              <w:rPr>
                <w:color w:val="000000"/>
                <w:sz w:val="20"/>
                <w:szCs w:val="20"/>
              </w:rPr>
              <w:t xml:space="preserve"> ochrony przed gro</w:t>
            </w:r>
            <w:r w:rsidRPr="00806811">
              <w:rPr>
                <w:rFonts w:hint="eastAsia"/>
                <w:color w:val="000000"/>
                <w:sz w:val="20"/>
                <w:szCs w:val="20"/>
              </w:rPr>
              <w:t>ź</w:t>
            </w:r>
            <w:r w:rsidRPr="00806811">
              <w:rPr>
                <w:color w:val="000000"/>
                <w:sz w:val="20"/>
                <w:szCs w:val="20"/>
              </w:rPr>
              <w:t>nym zalaniem wod</w:t>
            </w:r>
            <w:r w:rsidRPr="00806811">
              <w:rPr>
                <w:rFonts w:hint="eastAsia"/>
                <w:color w:val="000000"/>
                <w:sz w:val="20"/>
                <w:szCs w:val="20"/>
              </w:rPr>
              <w:t>ą</w:t>
            </w:r>
            <w:r w:rsidRPr="00806811">
              <w:rPr>
                <w:color w:val="000000"/>
                <w:sz w:val="20"/>
                <w:szCs w:val="20"/>
              </w:rPr>
              <w:t xml:space="preserve"> co najmniej IPX1</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sz w:val="20"/>
                <w:szCs w:val="20"/>
              </w:rPr>
            </w:pPr>
            <w:r w:rsidRPr="00806811">
              <w:rPr>
                <w:sz w:val="20"/>
                <w:szCs w:val="20"/>
              </w:rPr>
              <w:t>9</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sz w:val="20"/>
                <w:szCs w:val="20"/>
              </w:rPr>
              <w:t xml:space="preserve">Moduły kardiomonitora w tym moduły transportowe tego samego producenta co jednostka główna kardiomonitora. Zamawiający nie dopuszcza możliwości stosowanie komputerów oraz monitorów medycznych w celu wizualizacji mierzonych parametrów oraz obsługi funkcji modułu </w:t>
            </w:r>
            <w:r w:rsidRPr="00806811">
              <w:rPr>
                <w:sz w:val="20"/>
                <w:szCs w:val="20"/>
              </w:rPr>
              <w:lastRenderedPageBreak/>
              <w:t>transportowego.</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sz w:val="20"/>
                <w:szCs w:val="20"/>
              </w:rPr>
            </w:pPr>
            <w:r w:rsidRPr="00806811">
              <w:rPr>
                <w:rFonts w:ascii="Times New Roman" w:hAnsi="Times New Roman" w:cs="Times New Roman"/>
                <w:b/>
                <w:color w:val="000000"/>
                <w:sz w:val="20"/>
                <w:szCs w:val="20"/>
              </w:rPr>
              <w:t>EKRAN / OBSŁUGA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right"/>
              <w:rPr>
                <w:color w:val="000000"/>
                <w:sz w:val="20"/>
                <w:szCs w:val="20"/>
              </w:rPr>
            </w:pPr>
            <w:r w:rsidRPr="00806811">
              <w:rPr>
                <w:sz w:val="20"/>
                <w:szCs w:val="20"/>
              </w:rPr>
              <w:t>10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Kolorowy pojedynczy, pojemnościowy ekran dotykowy w postaci płaskiego panelu LCD TFT o przekątnej minimum 18", rozdzielczości co najmniej 1920x1080 pikseli i dużym kącie widzenia (powyżej 170</w:t>
            </w:r>
            <w:r w:rsidRPr="00806811">
              <w:rPr>
                <w:rFonts w:ascii="Times New Roman" w:hAnsi="Times New Roman" w:cs="Times New Roman"/>
                <w:color w:val="000000"/>
                <w:sz w:val="20"/>
                <w:szCs w:val="20"/>
                <w:vertAlign w:val="superscript"/>
              </w:rPr>
              <w:t>o</w:t>
            </w:r>
            <w:r w:rsidRPr="00806811">
              <w:rPr>
                <w:rFonts w:ascii="Times New Roman" w:hAnsi="Times New Roman" w:cs="Times New Roman"/>
                <w:color w:val="000000"/>
                <w:sz w:val="20"/>
                <w:szCs w:val="20"/>
              </w:rPr>
              <w:t xml:space="preserve">). Min. 12 krzywych dynamicznych wyświetlanych jednocześnie na ekranie. Miejsca na moduły pomiarowe w jednej obudowie z ekranem.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11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Funkcja automatycznego dostosowania  jasności ekranu do natężenia światła otoczenia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12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Obsługa wielodotykowa. Możliwość rozbudowy o obsługę przy pomocy pilota,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sz w:val="20"/>
                <w:szCs w:val="20"/>
              </w:rPr>
              <w:t>13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sz w:val="20"/>
                <w:szCs w:val="20"/>
              </w:rPr>
              <w:t>Ekran dotykowy z funkcją obsługi gestów</w:t>
            </w:r>
          </w:p>
        </w:tc>
        <w:tc>
          <w:tcPr>
            <w:tcW w:w="1815" w:type="dxa"/>
            <w:tcBorders>
              <w:left w:val="single" w:sz="1" w:space="0" w:color="000000"/>
              <w:bottom w:val="single" w:sz="1" w:space="0" w:color="000000"/>
            </w:tcBorders>
            <w:shd w:val="clear" w:color="auto" w:fill="auto"/>
          </w:tcPr>
          <w:p w:rsidR="007961B1" w:rsidRPr="000126BF" w:rsidRDefault="007961B1" w:rsidP="00AC1D96">
            <w:pPr>
              <w:pStyle w:val="Style10"/>
              <w:rPr>
                <w:rFonts w:ascii="Times New Roman" w:hAnsi="Times New Roman" w:cs="Times New Roman"/>
                <w:sz w:val="20"/>
                <w:szCs w:val="20"/>
              </w:rPr>
            </w:pPr>
            <w:r w:rsidRPr="000126BF">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0126BF" w:rsidRDefault="007961B1" w:rsidP="00AC1D96">
            <w:pPr>
              <w:pStyle w:val="Style10"/>
              <w:jc w:val="left"/>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14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Fabrycznie skonfigurowane co najmniej trzy układy ekranu: normalny (krzywe dynamiczne i wartości parametrów), </w:t>
            </w:r>
            <w:proofErr w:type="spellStart"/>
            <w:r w:rsidRPr="00806811">
              <w:rPr>
                <w:rFonts w:ascii="Times New Roman" w:hAnsi="Times New Roman" w:cs="Times New Roman"/>
                <w:color w:val="000000"/>
                <w:sz w:val="20"/>
                <w:szCs w:val="20"/>
              </w:rPr>
              <w:t>minitrendów</w:t>
            </w:r>
            <w:proofErr w:type="spellEnd"/>
            <w:r w:rsidRPr="00806811">
              <w:rPr>
                <w:rFonts w:ascii="Times New Roman" w:hAnsi="Times New Roman" w:cs="Times New Roman"/>
                <w:color w:val="000000"/>
                <w:sz w:val="20"/>
                <w:szCs w:val="20"/>
              </w:rPr>
              <w:t xml:space="preserve"> (krótkie trendy, krzywe dynamiczne i wartości parametrów), duże odczyty. Szybkie przełączanie między ekranami, bez wchodzenia do menu, za pomocą gestów np. przesunięcie w lewo lub w prawo dwoma palcami po ekranie.  </w:t>
            </w:r>
          </w:p>
        </w:tc>
        <w:tc>
          <w:tcPr>
            <w:tcW w:w="1815" w:type="dxa"/>
            <w:tcBorders>
              <w:left w:val="single" w:sz="1" w:space="0" w:color="000000"/>
              <w:bottom w:val="single" w:sz="1" w:space="0" w:color="000000"/>
            </w:tcBorders>
            <w:shd w:val="clear" w:color="auto" w:fill="auto"/>
          </w:tcPr>
          <w:p w:rsidR="007961B1" w:rsidRPr="000126BF" w:rsidRDefault="007961B1" w:rsidP="00AC1D96">
            <w:pPr>
              <w:pStyle w:val="Style10"/>
              <w:snapToGrid w:val="0"/>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0126BF" w:rsidRDefault="007961B1" w:rsidP="00AC1D96">
            <w:pPr>
              <w:pStyle w:val="Style10"/>
              <w:jc w:val="left"/>
              <w:rPr>
                <w:rFonts w:ascii="Times New Roman" w:hAnsi="Times New Roman" w:cs="Times New Roman"/>
                <w:sz w:val="20"/>
                <w:szCs w:val="20"/>
              </w:rPr>
            </w:pPr>
            <w:r w:rsidRPr="000126BF">
              <w:rPr>
                <w:rFonts w:ascii="Times New Roman" w:hAnsi="Times New Roman" w:cs="Times New Roman"/>
                <w:sz w:val="20"/>
                <w:szCs w:val="20"/>
              </w:rPr>
              <w:t>TAK – 2 pkt</w:t>
            </w:r>
          </w:p>
          <w:p w:rsidR="007961B1" w:rsidRPr="000126BF" w:rsidRDefault="007961B1" w:rsidP="00AC1D96">
            <w:pPr>
              <w:pStyle w:val="Style10"/>
              <w:jc w:val="left"/>
              <w:rPr>
                <w:sz w:val="20"/>
                <w:szCs w:val="20"/>
              </w:rPr>
            </w:pPr>
            <w:r w:rsidRPr="000126BF">
              <w:rPr>
                <w:rFonts w:ascii="Times New Roman" w:hAnsi="Times New Roman" w:cs="Times New Roman"/>
                <w:sz w:val="20"/>
                <w:szCs w:val="20"/>
              </w:rPr>
              <w:t>NIE –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b/>
                <w:bCs/>
                <w:color w:val="000000"/>
                <w:sz w:val="20"/>
                <w:szCs w:val="20"/>
              </w:rPr>
              <w:t>SYSTEM  ALARMOWY</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snapToGrid w:val="0"/>
              <w:rPr>
                <w:rFonts w:ascii="Times New Roman" w:hAnsi="Times New Roman" w:cs="Times New Roman"/>
                <w:color w:val="000000"/>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15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Ustawianie granic alarmowych przez użytkownika oraz funkcja automatycznego ustawiania granic alarmowych na podstawie bieżących wartości parametrów. Ustawianie głośności alarmowania (co najmniej 9 poziomów do wyboru). Ustawianie wzorców sygnalizacji alarmowej (co najmniej 3 wzorce do wyboru).</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16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zawieszenia sygnalizacji alarmowej na czas wybrany przez użytkownika (do wyboru co najmniej wstrzymanie alarmów na 1, 2, 5 i 10 minut) oraz możliwość zawieszenia alarmów na stałe (zabezpieczone hasłem).</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right"/>
              <w:rPr>
                <w:color w:val="000000"/>
                <w:sz w:val="20"/>
                <w:szCs w:val="20"/>
              </w:rPr>
            </w:pPr>
            <w:r w:rsidRPr="00806811">
              <w:rPr>
                <w:sz w:val="20"/>
                <w:szCs w:val="20"/>
              </w:rPr>
              <w:t>17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Monitor wyposażony w funkcję trybu resuscytacyjnego: zawieszenie działania alarmów </w:t>
            </w:r>
            <w:r w:rsidRPr="00806811">
              <w:rPr>
                <w:rFonts w:ascii="Times New Roman" w:hAnsi="Times New Roman" w:cs="Times New Roman"/>
                <w:color w:val="000000"/>
                <w:sz w:val="20"/>
                <w:szCs w:val="20"/>
              </w:rPr>
              <w:lastRenderedPageBreak/>
              <w:t>fizjologicznych wszystkich parametrów. Wyświetlanie na ekranie informacji o aktywnym trybie resuscytacyjnym</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right"/>
              <w:rPr>
                <w:color w:val="000000"/>
                <w:sz w:val="20"/>
                <w:szCs w:val="20"/>
              </w:rPr>
            </w:pPr>
            <w:r w:rsidRPr="00806811">
              <w:rPr>
                <w:sz w:val="20"/>
                <w:szCs w:val="20"/>
              </w:rPr>
              <w:t>18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Monitor wyposażony w funkcję wzywania pomocy - użytkownik znajdujący się przy danym monitorze może uruchomić sygnalizację dźwiękową i wizualną na innych monitorach lub centrali znajdujących się na tym samym oddziale. Na innym monitorach i centrali uruchomi się dźwiękowa sygnalizacja alarmowa oraz pojawi się okno informujące, z którego monitora wysyłany jest sygnał.</w:t>
            </w:r>
            <w:r w:rsidRPr="00806811">
              <w:rPr>
                <w:rFonts w:ascii="Times New Roman" w:eastAsia="MyriadPro-Regular" w:hAnsi="Times New Roman" w:cs="Times New Roman"/>
                <w:sz w:val="20"/>
                <w:szCs w:val="20"/>
              </w:rPr>
              <w:t xml:space="preserve">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19</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resetowania alarmów technicznych powodująca ich usuwanie lub zamianę w komunikaty informacyjne lub ich wyciszenie z wyświetlaniem na ekranie oznaczonego komunikatu alarmu</w:t>
            </w:r>
            <w:r w:rsidRPr="00806811">
              <w:rPr>
                <w:rFonts w:ascii="Times New Roman" w:eastAsia="MyriadPro-Regular" w:hAnsi="Times New Roman" w:cs="Times New Roman"/>
                <w:sz w:val="20"/>
                <w:szCs w:val="20"/>
              </w:rPr>
              <w:t>.</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right"/>
              <w:rPr>
                <w:color w:val="000000"/>
                <w:sz w:val="20"/>
                <w:szCs w:val="20"/>
              </w:rPr>
            </w:pPr>
            <w:r w:rsidRPr="00806811">
              <w:rPr>
                <w:sz w:val="20"/>
                <w:szCs w:val="20"/>
              </w:rPr>
              <w:t>20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alarmów łączonych np. uruchomienie sygnalizacji alarmowej przy jednoczesnym spełnieniu co najmniej dwóch warunków np. HR&gt;100 B/Min oraz IBP-SYS&lt;90 mmHg i RR&gt;22 R/min przez określony czas np. 5 minut</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snapToGrid w:val="0"/>
              <w:rPr>
                <w:rFonts w:ascii="Times New Roman" w:hAnsi="Times New Roman" w:cs="Times New Roman"/>
                <w:color w:val="000000"/>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TAK – 2 pkt</w:t>
            </w:r>
          </w:p>
          <w:p w:rsidR="007961B1" w:rsidRPr="00806811" w:rsidRDefault="007961B1" w:rsidP="00AC1D96">
            <w:pPr>
              <w:pStyle w:val="Style10"/>
              <w:jc w:val="left"/>
              <w:rPr>
                <w:rFonts w:ascii="Times New Roman" w:hAnsi="Times New Roman" w:cs="Times New Roman"/>
                <w:sz w:val="20"/>
                <w:szCs w:val="20"/>
              </w:rPr>
            </w:pPr>
            <w:r w:rsidRPr="00806811">
              <w:rPr>
                <w:rFonts w:ascii="Times New Roman" w:hAnsi="Times New Roman" w:cs="Times New Roman"/>
                <w:color w:val="000000"/>
                <w:sz w:val="20"/>
                <w:szCs w:val="20"/>
              </w:rPr>
              <w:t>NIE –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ZAPAMIETYWANIE  I  PRZEGLĄD  DANYCH</w:t>
            </w:r>
            <w:r w:rsidRPr="00806811">
              <w:rPr>
                <w:sz w:val="20"/>
                <w:szCs w:val="20"/>
              </w:rPr>
              <w:t xml:space="preserve">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21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Przynajmniej 120-godzinne trendy wszystkich mierzonych parametrów, w postaci tabel i wykresów z rozdzielczością przynajmniej 1 minuty</w:t>
            </w:r>
          </w:p>
          <w:p w:rsidR="007961B1" w:rsidRPr="00806811" w:rsidRDefault="007961B1" w:rsidP="00AC1D96">
            <w:pPr>
              <w:pStyle w:val="Style10"/>
              <w:jc w:val="left"/>
              <w:rPr>
                <w:rFonts w:ascii="Times New Roman" w:hAnsi="Times New Roman" w:cs="Times New Roman"/>
                <w:color w:val="000000"/>
                <w:sz w:val="20"/>
                <w:szCs w:val="20"/>
              </w:rPr>
            </w:pPr>
          </w:p>
          <w:p w:rsidR="007961B1" w:rsidRPr="00806811" w:rsidRDefault="007961B1" w:rsidP="00AC1D96">
            <w:pPr>
              <w:pStyle w:val="Style10"/>
              <w:jc w:val="left"/>
              <w:rPr>
                <w:rFonts w:ascii="Times New Roman" w:hAnsi="Times New Roman" w:cs="Times New Roman"/>
                <w:color w:val="000000"/>
                <w:sz w:val="20"/>
                <w:szCs w:val="20"/>
              </w:rPr>
            </w:pP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22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Zapamiętywanie krzywych dynamicznych w czasie rzeczywistym (funkcja </w:t>
            </w:r>
            <w:proofErr w:type="spellStart"/>
            <w:r w:rsidRPr="00806811">
              <w:rPr>
                <w:rFonts w:ascii="Times New Roman" w:hAnsi="Times New Roman" w:cs="Times New Roman"/>
                <w:color w:val="000000"/>
                <w:sz w:val="20"/>
                <w:szCs w:val="20"/>
              </w:rPr>
              <w:t>full</w:t>
            </w:r>
            <w:proofErr w:type="spellEnd"/>
            <w:r w:rsidRPr="00806811">
              <w:rPr>
                <w:rFonts w:ascii="Times New Roman" w:hAnsi="Times New Roman" w:cs="Times New Roman"/>
                <w:color w:val="000000"/>
                <w:sz w:val="20"/>
                <w:szCs w:val="20"/>
              </w:rPr>
              <w:t xml:space="preserve"> </w:t>
            </w:r>
            <w:proofErr w:type="spellStart"/>
            <w:r w:rsidRPr="00806811">
              <w:rPr>
                <w:rFonts w:ascii="Times New Roman" w:hAnsi="Times New Roman" w:cs="Times New Roman"/>
                <w:color w:val="000000"/>
                <w:sz w:val="20"/>
                <w:szCs w:val="20"/>
              </w:rPr>
              <w:t>disclosure</w:t>
            </w:r>
            <w:proofErr w:type="spellEnd"/>
            <w:r w:rsidRPr="00806811">
              <w:rPr>
                <w:rFonts w:ascii="Times New Roman" w:hAnsi="Times New Roman" w:cs="Times New Roman"/>
                <w:color w:val="000000"/>
                <w:sz w:val="20"/>
                <w:szCs w:val="20"/>
              </w:rPr>
              <w:t xml:space="preserve">) – pamięć co najmniej 24 godziny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Zapamiętywanie co najmniej 700 zdarzeń alarmowych (krzywe i odpowiadające im wartości parametrów)</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24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Funkcja eksportu danych wypisanych pacjentów na pamięć USB z możliwością ich późniejszego przeglądu na komputerze osobistym przy pomocy dedykowanego </w:t>
            </w:r>
            <w:r w:rsidRPr="00806811">
              <w:rPr>
                <w:rFonts w:ascii="Times New Roman" w:hAnsi="Times New Roman" w:cs="Times New Roman"/>
                <w:color w:val="000000"/>
                <w:sz w:val="20"/>
                <w:szCs w:val="20"/>
              </w:rPr>
              <w:lastRenderedPageBreak/>
              <w:t>oprogramowania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sz w:val="20"/>
                <w:szCs w:val="20"/>
              </w:rPr>
            </w:pPr>
            <w:r w:rsidRPr="00806811">
              <w:rPr>
                <w:rFonts w:ascii="Times New Roman" w:hAnsi="Times New Roman" w:cs="Times New Roman"/>
                <w:color w:val="000000"/>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PRACA  W  SIECI  MONITOROWANIA / WYSYLANIE  DANYCH</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Możliwość współpracy z opisanymi poniżej stacją centralnego nadzoru oraz monitorami kompaktowymi</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Możliwość bezpośredniego wysyłania danych w standardzie HL7 (wartości parametrów, krzywe i alarmy) z monitora pacjenta bez pośrednictwa centrali lub innego urządzenia typu bramka.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Monitor przystosowany do współpracy z nadajnikiem telemetrycznym z możliwością przeglądania danych pomiarów z urządzenia telemetrycznego na ekranie monitora.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snapToGrid w:val="0"/>
              <w:rPr>
                <w:rFonts w:ascii="Times New Roman" w:hAnsi="Times New Roman" w:cs="Times New Roman"/>
                <w:color w:val="000000"/>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TAK – 2 pkt</w:t>
            </w:r>
          </w:p>
          <w:p w:rsidR="007961B1" w:rsidRPr="00806811" w:rsidRDefault="007961B1" w:rsidP="00AC1D96">
            <w:pPr>
              <w:pStyle w:val="Style10"/>
              <w:jc w:val="left"/>
              <w:rPr>
                <w:rFonts w:ascii="Times New Roman" w:hAnsi="Times New Roman" w:cs="Times New Roman"/>
                <w:sz w:val="20"/>
                <w:szCs w:val="20"/>
              </w:rPr>
            </w:pPr>
            <w:r w:rsidRPr="00806811">
              <w:rPr>
                <w:rFonts w:ascii="Times New Roman" w:hAnsi="Times New Roman" w:cs="Times New Roman"/>
                <w:color w:val="000000"/>
                <w:sz w:val="20"/>
                <w:szCs w:val="20"/>
              </w:rPr>
              <w:t>NIE –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monitorowania alarmów z innych kardiomonitorów podłączonych do tej samej sieci (co najmniej dwa jednocześnie)</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29</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wyświetlania danych z innych kardiomonitorów podłączonych do tej samej sieci, w tym wartości z co najmniej 12 kardiomonitorów, a krzywych i wartości z jednego wybranego kardiomonitora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Informacje o pacjencie, ustawienia alarmów synchronizowane pomiędzy monitorem i centralą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r w:rsidRPr="00806811">
              <w:rPr>
                <w:rFonts w:ascii="Times New Roman" w:hAnsi="Times New Roman" w:cs="Times New Roman"/>
                <w:color w:val="000000"/>
                <w:sz w:val="20"/>
                <w:szCs w:val="20"/>
              </w:rPr>
              <w:t>Możliwość zdalnej aktualizacji oprogramowania poprzez stację centralnego nadzoru</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Monitor / Moduł  Transportowy</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Monitor (moduł) transportowy z podglądem monitorowanych parametrów – </w:t>
            </w:r>
          </w:p>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Monitorowanie co najmniej EKG, NIBP, SpO2, 2Temp, 2IBP – (opis poszczególnych parametrów poniżej) podczas transportu pacjenta, będący jednocześnie modułem pomiarowym monitora pacjenta po włożeniu do miejsca parkingowego jednostki głównej.  Ekran monitora transportowego o przekątnej min. 5,5”. Ciężar monitora nie więcej niż 1,2 kg. Czas pracy na zasilaniu akumulatorowym co najmniej 4 godziny. Własna wewnętrzna </w:t>
            </w:r>
            <w:r w:rsidRPr="00806811">
              <w:rPr>
                <w:rFonts w:ascii="Times New Roman" w:hAnsi="Times New Roman" w:cs="Times New Roman"/>
                <w:color w:val="000000"/>
                <w:sz w:val="20"/>
                <w:szCs w:val="20"/>
              </w:rPr>
              <w:lastRenderedPageBreak/>
              <w:t>pamięć monitora transportowego pozwalająca na zapamiętywanie co najmniej 24 godzin trendów monitorowanych parametrów. Obsługa poprzez ekran dotykowy. Ochrona monitora przed wnikaniem ciał obcych nie mniejszych niż 1,0 mm oraz przed dostępem do części niebezpiecznych przez dotknięcie drutem; ochrona przed szkodliwym wpływem rozpryskiwanej wody – stopień ochrony co najmniej IP44.</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sz w:val="20"/>
                <w:szCs w:val="20"/>
              </w:rPr>
            </w:pPr>
            <w:r w:rsidRPr="00806811">
              <w:rPr>
                <w:rFonts w:ascii="Times New Roman" w:hAnsi="Times New Roman" w:cs="Times New Roman"/>
                <w:color w:val="000000"/>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 xml:space="preserve">Mierzone  Parametry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EKG - pomiar częstości akcji serca. Zakres minimum 30-300/min. Ustawianie prędkości przesuwu krzywej EKG do wyboru co najmniej: 6.25; 12.5; 25; 50 mm/s. Ustawianie wzmocnienia krzywej EKG do wyboru co najmniej: x0.125; x0.25; 0.5; x1; x2; x4; auto. </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Monitorowanie do 12 </w:t>
            </w:r>
            <w:proofErr w:type="spellStart"/>
            <w:r w:rsidRPr="00806811">
              <w:rPr>
                <w:rFonts w:ascii="Times New Roman" w:hAnsi="Times New Roman" w:cs="Times New Roman"/>
                <w:color w:val="000000"/>
                <w:sz w:val="20"/>
                <w:szCs w:val="20"/>
              </w:rPr>
              <w:t>odprowadzeń</w:t>
            </w:r>
            <w:proofErr w:type="spellEnd"/>
            <w:r w:rsidRPr="00806811">
              <w:rPr>
                <w:rFonts w:ascii="Times New Roman" w:hAnsi="Times New Roman" w:cs="Times New Roman"/>
                <w:color w:val="000000"/>
                <w:sz w:val="20"/>
                <w:szCs w:val="20"/>
              </w:rPr>
              <w:t xml:space="preserve"> jednocześnie. </w:t>
            </w:r>
          </w:p>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W komplecie z monitorem: przewód EKG z kompletem 5 końcówek; przewód EKG z kompletem 10 końcówek.</w:t>
            </w:r>
          </w:p>
          <w:p w:rsidR="007961B1" w:rsidRPr="00806811" w:rsidRDefault="007961B1" w:rsidP="00AC1D96">
            <w:pPr>
              <w:autoSpaceDE w:val="0"/>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Możliwość zastosowania układu 6 </w:t>
            </w:r>
            <w:proofErr w:type="spellStart"/>
            <w:r w:rsidRPr="00806811">
              <w:rPr>
                <w:rFonts w:ascii="Times New Roman" w:hAnsi="Times New Roman" w:cs="Times New Roman"/>
                <w:color w:val="000000"/>
                <w:sz w:val="20"/>
                <w:szCs w:val="20"/>
              </w:rPr>
              <w:t>odprowadzeń</w:t>
            </w:r>
            <w:proofErr w:type="spellEnd"/>
            <w:r w:rsidRPr="00806811">
              <w:rPr>
                <w:rFonts w:ascii="Times New Roman" w:hAnsi="Times New Roman" w:cs="Times New Roman"/>
                <w:color w:val="000000"/>
                <w:sz w:val="20"/>
                <w:szCs w:val="20"/>
              </w:rPr>
              <w:t xml:space="preserve"> EKG w celu wyprowadzenia zapisu EKG 12-odprowadzeniowego</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Analiza arytmii – wykrywanie co najmniej 24 kategorie zaburzeń rytmu w tym VF, ASYS, BRADY, TACHY, AF. Wykorzystywanie do analizy EKG co najmniej 4 </w:t>
            </w:r>
            <w:proofErr w:type="spellStart"/>
            <w:r w:rsidRPr="00806811">
              <w:rPr>
                <w:rFonts w:ascii="Times New Roman" w:hAnsi="Times New Roman" w:cs="Times New Roman"/>
                <w:color w:val="000000"/>
                <w:sz w:val="20"/>
                <w:szCs w:val="20"/>
              </w:rPr>
              <w:t>odprowadzeń</w:t>
            </w:r>
            <w:proofErr w:type="spellEnd"/>
            <w:r w:rsidRPr="00806811">
              <w:rPr>
                <w:rFonts w:ascii="Times New Roman" w:hAnsi="Times New Roman" w:cs="Times New Roman"/>
                <w:color w:val="000000"/>
                <w:sz w:val="20"/>
                <w:szCs w:val="20"/>
              </w:rPr>
              <w:t xml:space="preserve"> EKG jednocześnie. Możliwość wyboru odprowadzeni do analizy przez użytkownika.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Analiza odcinka ST – jednoczesny pomiar odchylenia odcinka ST w siedmiu </w:t>
            </w:r>
            <w:proofErr w:type="spellStart"/>
            <w:r w:rsidRPr="00806811">
              <w:rPr>
                <w:rFonts w:ascii="Times New Roman" w:hAnsi="Times New Roman" w:cs="Times New Roman"/>
                <w:color w:val="000000"/>
                <w:sz w:val="20"/>
                <w:szCs w:val="20"/>
              </w:rPr>
              <w:t>odprowadzeniach</w:t>
            </w:r>
            <w:proofErr w:type="spellEnd"/>
            <w:r w:rsidRPr="00806811">
              <w:rPr>
                <w:rFonts w:ascii="Times New Roman" w:hAnsi="Times New Roman" w:cs="Times New Roman"/>
                <w:color w:val="000000"/>
                <w:sz w:val="20"/>
                <w:szCs w:val="20"/>
              </w:rPr>
              <w:t xml:space="preserve"> w zakresie co najmniej od -2,0 do +2,0 </w:t>
            </w:r>
            <w:proofErr w:type="spellStart"/>
            <w:r w:rsidRPr="00806811">
              <w:rPr>
                <w:rFonts w:ascii="Times New Roman" w:hAnsi="Times New Roman" w:cs="Times New Roman"/>
                <w:color w:val="000000"/>
                <w:sz w:val="20"/>
                <w:szCs w:val="20"/>
              </w:rPr>
              <w:t>mV</w:t>
            </w:r>
            <w:proofErr w:type="spellEnd"/>
            <w:r w:rsidRPr="00806811">
              <w:rPr>
                <w:rFonts w:ascii="Times New Roman" w:hAnsi="Times New Roman" w:cs="Times New Roman"/>
                <w:color w:val="000000"/>
                <w:sz w:val="20"/>
                <w:szCs w:val="20"/>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lastRenderedPageBreak/>
              <w:t>36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Analiza zmian odcinka QT oraz obliczanie wartości </w:t>
            </w:r>
            <w:proofErr w:type="spellStart"/>
            <w:r w:rsidRPr="00806811">
              <w:rPr>
                <w:rFonts w:ascii="Times New Roman" w:hAnsi="Times New Roman" w:cs="Times New Roman"/>
                <w:color w:val="000000"/>
                <w:sz w:val="20"/>
                <w:szCs w:val="20"/>
              </w:rPr>
              <w:t>QTc</w:t>
            </w:r>
            <w:proofErr w:type="spellEnd"/>
            <w:r w:rsidRPr="00806811">
              <w:rPr>
                <w:rFonts w:ascii="Times New Roman" w:hAnsi="Times New Roman" w:cs="Times New Roman"/>
                <w:color w:val="000000"/>
                <w:sz w:val="20"/>
                <w:szCs w:val="20"/>
              </w:rPr>
              <w:t xml:space="preserve"> wg. co najmniej 4 wzorów</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RESP – pomiar częstości oddechu metodą impedancyjną. Zakres pomiarowy częstości oddechu co najmniej od 5 do 200 R/min. Możliwość wyboru odprowadzeni do monitorowania respiracji. Wybór prędkości przesuwu krzywych co najmniej 3; 6.25; 12,5; 25 mm/s.</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Saturacja (SpO2). Zakres pomiarowy %SpO2 0-100%. Zakres pomiarowy częstości pulsu co najmniej 20-300 P/min. Jednoczesne wyświetlanie krzywej </w:t>
            </w:r>
            <w:proofErr w:type="spellStart"/>
            <w:r w:rsidRPr="00806811">
              <w:rPr>
                <w:rFonts w:ascii="Times New Roman" w:hAnsi="Times New Roman" w:cs="Times New Roman"/>
                <w:color w:val="000000"/>
                <w:sz w:val="20"/>
                <w:szCs w:val="20"/>
              </w:rPr>
              <w:t>pletyzmograficznej</w:t>
            </w:r>
            <w:proofErr w:type="spellEnd"/>
            <w:r w:rsidRPr="00806811">
              <w:rPr>
                <w:rFonts w:ascii="Times New Roman" w:hAnsi="Times New Roman" w:cs="Times New Roman"/>
                <w:color w:val="000000"/>
                <w:sz w:val="20"/>
                <w:szCs w:val="20"/>
              </w:rPr>
              <w:t xml:space="preserve"> oraz wartości %saturacji, częstości pulsu i wskaźnika perfuzji. Alarm </w:t>
            </w:r>
            <w:proofErr w:type="spellStart"/>
            <w:r w:rsidRPr="00806811">
              <w:rPr>
                <w:rFonts w:ascii="Times New Roman" w:hAnsi="Times New Roman" w:cs="Times New Roman"/>
                <w:color w:val="000000"/>
                <w:sz w:val="20"/>
                <w:szCs w:val="20"/>
              </w:rPr>
              <w:t>desaturacji</w:t>
            </w:r>
            <w:proofErr w:type="spellEnd"/>
            <w:r w:rsidRPr="00806811">
              <w:rPr>
                <w:rFonts w:ascii="Times New Roman" w:hAnsi="Times New Roman" w:cs="Times New Roman"/>
                <w:color w:val="000000"/>
                <w:sz w:val="20"/>
                <w:szCs w:val="20"/>
              </w:rPr>
              <w:t>. Wyświetlanie statystyk pomiaru SpO2 w postaci wykresów słupkowych. W komplecie z monitorem  przewód interfejsowy oraz wielorazowy czujnik SpO2 typu klips na palec.</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39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Nieinwazyjny pomiar ciśnienia (NIPC) metodą oscylometryczną. Zakres pomiarowy co najmniej od 10 do 290 mmHg. Pomiar ręczny, automatyczny, ciągły (powtarzające się pomiary w czasie 5 min). Pomiar automatyczny z regulowanym interwałem co najmniej 1 – 480 minut. Wyświetlanie na ekranie wartości ustawionego interwału oraz czasu jaki pozostał do kolejnego pomiaru. Pomiar sekwencyjny z co najmniej 5 programowalnymi cyklami, z indywidualnym ustawianiem ich czasu trwania i odstępów pomiarowych dla każdego cyklu.  Prezentacja wartości: skurczowej, rozkurczowej oraz średniej. Możliwość ustawiania przez użytkownika formatu wyświetlanych danych np. ciśnienie skurczowe, rozkurczowe i średnie lub tylko średnie. Funkcja </w:t>
            </w:r>
            <w:proofErr w:type="spellStart"/>
            <w:r w:rsidRPr="00806811">
              <w:rPr>
                <w:rFonts w:ascii="Times New Roman" w:hAnsi="Times New Roman" w:cs="Times New Roman"/>
                <w:color w:val="000000"/>
                <w:sz w:val="20"/>
                <w:szCs w:val="20"/>
              </w:rPr>
              <w:t>stazy</w:t>
            </w:r>
            <w:proofErr w:type="spellEnd"/>
            <w:r w:rsidRPr="00806811">
              <w:rPr>
                <w:rFonts w:ascii="Times New Roman" w:hAnsi="Times New Roman" w:cs="Times New Roman"/>
                <w:color w:val="000000"/>
                <w:sz w:val="20"/>
                <w:szCs w:val="20"/>
              </w:rPr>
              <w:t xml:space="preserve">. Funkcja wstępnego ustawiania ciśnienia pompowania mankietu. Pomiar częstości pulsu wraz z nieinwazyjnym ciśnieniem co najmniej w zakresie od 30 do 300 P/min. W komplecie z każdym monitorem przewód oraz po dwa </w:t>
            </w:r>
            <w:r w:rsidRPr="00806811">
              <w:rPr>
                <w:rFonts w:ascii="Times New Roman" w:hAnsi="Times New Roman" w:cs="Times New Roman"/>
                <w:color w:val="000000"/>
                <w:sz w:val="20"/>
                <w:szCs w:val="20"/>
              </w:rPr>
              <w:lastRenderedPageBreak/>
              <w:t>mankiety w rozmiarach: małym, średnim i dużym.</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40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Pomiar temperatury, dwa tory pomiarowe. Zakres pomiarowy co najmniej od 5 do 50</w:t>
            </w:r>
            <w:r w:rsidRPr="00806811">
              <w:rPr>
                <w:rFonts w:ascii="Times New Roman" w:hAnsi="Times New Roman" w:cs="Times New Roman"/>
                <w:color w:val="000000"/>
                <w:sz w:val="20"/>
                <w:szCs w:val="20"/>
                <w:vertAlign w:val="superscript"/>
              </w:rPr>
              <w:t>o</w:t>
            </w:r>
            <w:r w:rsidRPr="00806811">
              <w:rPr>
                <w:rFonts w:ascii="Times New Roman" w:hAnsi="Times New Roman" w:cs="Times New Roman"/>
                <w:color w:val="000000"/>
                <w:sz w:val="20"/>
                <w:szCs w:val="20"/>
              </w:rPr>
              <w:t>C. Wyświetlanie T1, T2 oraz różnicy między nimi. Wybór etykiety  temperatury zgodnie z miejscem pomiaru z listy co najmniej 10 etykiet zapisanych w pamięci monitora. W komplecie z kardiomonitorem czujnik temperatury powierzchniowy oraz centralny. Możliwość rozbudowy monitora o co najmniej kolejne 4 tory pomiarowe temperatury.</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41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Inwazyjny pomiar ciśnienia(IPC), dwa tory pomiarowe. Możliwość jednoczesnego  wyświetlanie dwóch krzywych inwazyjnego ciśnienia ze wspólnym poziomem zero (nakładanie się krzywych). Wyświetlanie wartości ciśnień skurczowych, rozkurczowych i średnich. Zakres pomiarowy inwazyjnego ciśnienia co najmniej od -50 do +350 mmHg. Możliwość ustawiania przez użytkownika formatu wyświetlanych danych np. ciśnienie skurczowe, rozkurczowe i średnie lub tylko średnie. Obliczanie wartości PPV. Funkcja pomiaru PAWP. Pomiar częstości pulsu wraz z inwazyjnym ciśnieniem co najmniej w zakresie od 30 do 300 P/min. Wybór etykiety  inwazyjnego ciśnienia zgodnie z miejscem pomiaru z listy co najmniej 10 etykiet zapisanych w pamięci monitora. Automatyczny wybór zakres pomiarowego w zależności od wybranej etykiety oraz możliwość ręcznego wyboru zakresu pomiarowego.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color w:val="000000"/>
                <w:sz w:val="20"/>
                <w:szCs w:val="20"/>
              </w:rPr>
            </w:pPr>
            <w:r w:rsidRPr="00806811">
              <w:rPr>
                <w:sz w:val="20"/>
                <w:szCs w:val="20"/>
              </w:rPr>
              <w:t>42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Moduł pomiaru kapnografii w strumieniu bocznym (na 2 stanowiskach). Zakres pomiarowy stężenia CO2 co najmniej od 0 do 120 mmHg. Zakres pomiarowy częstości oddechu co najmniej od 4 do 120 R/min. W komplecie z modułem 2 szt. akcesoriów do usuwania wilgoci z układu pomiarowego (pułapka wodna lub </w:t>
            </w:r>
            <w:proofErr w:type="spellStart"/>
            <w:r w:rsidRPr="00806811">
              <w:rPr>
                <w:rFonts w:ascii="Times New Roman" w:hAnsi="Times New Roman" w:cs="Times New Roman"/>
                <w:color w:val="000000"/>
                <w:sz w:val="20"/>
                <w:szCs w:val="20"/>
              </w:rPr>
              <w:t>nafion</w:t>
            </w:r>
            <w:proofErr w:type="spellEnd"/>
            <w:r w:rsidRPr="00806811">
              <w:rPr>
                <w:rFonts w:ascii="Times New Roman" w:hAnsi="Times New Roman" w:cs="Times New Roman"/>
                <w:color w:val="000000"/>
                <w:sz w:val="20"/>
                <w:szCs w:val="20"/>
              </w:rPr>
              <w:t xml:space="preserve"> w zależności od stosowanej technologii) oraz 5 szt. jednorazowych linii próbkujących.</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 xml:space="preserve">Inne Funkcje i Aplikacje Kliniczne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43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Monitor wyposażony w funkcję obliczania punktacji do oceny poziomu świadomości wg. skali Glasgow (GCS).</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p w:rsidR="007961B1" w:rsidRPr="00806811" w:rsidRDefault="007961B1" w:rsidP="00AC1D96">
            <w:pPr>
              <w:pStyle w:val="Zawartotabeli"/>
              <w:snapToGrid w:val="0"/>
              <w:jc w:val="center"/>
              <w:rPr>
                <w:sz w:val="20"/>
                <w:szCs w:val="20"/>
              </w:rPr>
            </w:pPr>
          </w:p>
          <w:p w:rsidR="007961B1" w:rsidRPr="00806811" w:rsidRDefault="007961B1" w:rsidP="00AC1D96">
            <w:pPr>
              <w:pStyle w:val="Zawartotabeli"/>
              <w:snapToGrid w:val="0"/>
              <w:jc w:val="center"/>
              <w:rPr>
                <w:sz w:val="20"/>
                <w:szCs w:val="20"/>
              </w:rPr>
            </w:pPr>
          </w:p>
          <w:p w:rsidR="007961B1" w:rsidRPr="00806811" w:rsidRDefault="007961B1" w:rsidP="00AC1D96">
            <w:pPr>
              <w:pStyle w:val="Zawartotabeli"/>
              <w:snapToGrid w:val="0"/>
              <w:jc w:val="center"/>
              <w:rPr>
                <w:sz w:val="20"/>
                <w:szCs w:val="20"/>
              </w:rPr>
            </w:pPr>
          </w:p>
          <w:p w:rsidR="007961B1" w:rsidRPr="00806811" w:rsidRDefault="007961B1" w:rsidP="00AC1D96">
            <w:pPr>
              <w:pStyle w:val="Zawartotabeli"/>
              <w:snapToGrid w:val="0"/>
              <w:jc w:val="center"/>
              <w:rPr>
                <w:color w:val="000000"/>
                <w:sz w:val="20"/>
                <w:szCs w:val="20"/>
              </w:rPr>
            </w:pPr>
            <w:r w:rsidRPr="00806811">
              <w:rPr>
                <w:sz w:val="20"/>
                <w:szCs w:val="20"/>
              </w:rPr>
              <w:t>44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wyświetlania statystyki SpO2 w wybranymi przez użytkownika przedziale czasowym (od 0,5 do 24 godzin) z prezentacją % udziału zaprogramowanych przez użytkownika przedziałów wartości %SpO2 w badanym przedziale czasowym, z wyborem zakresu docelowego</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45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„oczekiwanie”, pozwalająca na wstrzymanie monitorowania pacjenta, związane np. z czasowym odłączeniem go od monitora, bez konieczności wyłączania monitora, i na szybkie, ponowne uruchomienie monitorowania.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46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Funkcja „tryb prywatny” pozwalająca - w przypadku podłączenia urządzenia do centrali - na ukrycie danych przed pacjentem i wyświetlanie ich tylko na stanowisku centralnym.</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Style10"/>
              <w:rPr>
                <w:rFonts w:ascii="Times New Roman" w:hAnsi="Times New Roman" w:cs="Times New Roman"/>
                <w:color w:val="000000"/>
                <w:sz w:val="20"/>
                <w:szCs w:val="20"/>
              </w:rPr>
            </w:pPr>
            <w:r w:rsidRPr="00806811">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47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Moduł pomiaru kapnografii w strumieniu bocznym (1 moduł kompatybilny z wszystkimi kardiomonitorami modułowymi). Zakres pomiarowy stężenia CO2 co najmniej od 0 do 120 mmHg. Zakres pomiarowy częstości oddechu co najmniej od 4 do 120 R/min. W komplecie z modułem 2 szt. akcesoriów do usuwania wilgoci z układu pomiarowego (pułapka wodna lub </w:t>
            </w:r>
            <w:proofErr w:type="spellStart"/>
            <w:r w:rsidRPr="00806811">
              <w:rPr>
                <w:rFonts w:ascii="Times New Roman" w:hAnsi="Times New Roman" w:cs="Times New Roman"/>
                <w:color w:val="000000"/>
                <w:sz w:val="20"/>
                <w:szCs w:val="20"/>
              </w:rPr>
              <w:t>nafion</w:t>
            </w:r>
            <w:proofErr w:type="spellEnd"/>
            <w:r w:rsidRPr="00806811">
              <w:rPr>
                <w:rFonts w:ascii="Times New Roman" w:hAnsi="Times New Roman" w:cs="Times New Roman"/>
                <w:color w:val="000000"/>
                <w:sz w:val="20"/>
                <w:szCs w:val="20"/>
              </w:rPr>
              <w:t xml:space="preserve"> w zależności od stosowanej technologii) oraz 5 szt. jednorazowych linii próbkujących.</w:t>
            </w:r>
          </w:p>
        </w:tc>
        <w:tc>
          <w:tcPr>
            <w:tcW w:w="1815" w:type="dxa"/>
            <w:tcBorders>
              <w:left w:val="single" w:sz="1" w:space="0" w:color="000000"/>
              <w:bottom w:val="single" w:sz="1" w:space="0" w:color="000000"/>
            </w:tcBorders>
            <w:shd w:val="clear" w:color="auto" w:fill="auto"/>
          </w:tcPr>
          <w:p w:rsidR="007961B1" w:rsidRPr="00806811" w:rsidRDefault="00924539" w:rsidP="00AC1D96">
            <w:pPr>
              <w:pStyle w:val="Style10"/>
              <w:snapToGrid w:val="0"/>
              <w:rPr>
                <w:rFonts w:ascii="Times New Roman" w:hAnsi="Times New Roman" w:cs="Times New Roman"/>
                <w:color w:val="000000"/>
                <w:sz w:val="20"/>
                <w:szCs w:val="20"/>
              </w:rPr>
            </w:pPr>
            <w:r>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48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color w:val="000000"/>
                <w:sz w:val="20"/>
                <w:szCs w:val="20"/>
              </w:rPr>
            </w:pPr>
            <w:r w:rsidRPr="00806811">
              <w:rPr>
                <w:rFonts w:ascii="Times New Roman" w:hAnsi="Times New Roman" w:cs="Times New Roman"/>
                <w:color w:val="000000"/>
                <w:sz w:val="20"/>
                <w:szCs w:val="20"/>
              </w:rPr>
              <w:t xml:space="preserve">Moduł rzutu minutowego metodą </w:t>
            </w:r>
            <w:proofErr w:type="spellStart"/>
            <w:r w:rsidRPr="00806811">
              <w:rPr>
                <w:rFonts w:ascii="Times New Roman" w:hAnsi="Times New Roman" w:cs="Times New Roman"/>
                <w:color w:val="000000"/>
                <w:sz w:val="20"/>
                <w:szCs w:val="20"/>
              </w:rPr>
              <w:t>termodulycyjną</w:t>
            </w:r>
            <w:proofErr w:type="spellEnd"/>
            <w:r w:rsidRPr="00806811">
              <w:rPr>
                <w:rFonts w:ascii="Times New Roman" w:hAnsi="Times New Roman" w:cs="Times New Roman"/>
                <w:color w:val="000000"/>
                <w:sz w:val="20"/>
                <w:szCs w:val="20"/>
              </w:rPr>
              <w:t xml:space="preserve">(1 moduł kompatybilny z wszystkimi kardiomonitorami modułowymi). W zestawie: Przewód połączeniowy do cewnika </w:t>
            </w:r>
            <w:proofErr w:type="spellStart"/>
            <w:r w:rsidRPr="00806811">
              <w:rPr>
                <w:rFonts w:ascii="Times New Roman" w:hAnsi="Times New Roman" w:cs="Times New Roman"/>
                <w:color w:val="000000"/>
                <w:sz w:val="20"/>
                <w:szCs w:val="20"/>
              </w:rPr>
              <w:t>termodylucyjnego</w:t>
            </w:r>
            <w:proofErr w:type="spellEnd"/>
            <w:r w:rsidRPr="00806811">
              <w:rPr>
                <w:rFonts w:ascii="Times New Roman" w:hAnsi="Times New Roman" w:cs="Times New Roman"/>
                <w:color w:val="000000"/>
                <w:sz w:val="20"/>
                <w:szCs w:val="20"/>
              </w:rPr>
              <w:t xml:space="preserve"> oraz czujnika temperatury płynu iniekcyjnego oraz czujnik temperatury płynu</w:t>
            </w:r>
          </w:p>
        </w:tc>
        <w:tc>
          <w:tcPr>
            <w:tcW w:w="1815" w:type="dxa"/>
            <w:tcBorders>
              <w:left w:val="single" w:sz="1" w:space="0" w:color="000000"/>
              <w:bottom w:val="single" w:sz="1" w:space="0" w:color="000000"/>
            </w:tcBorders>
            <w:shd w:val="clear" w:color="auto" w:fill="auto"/>
          </w:tcPr>
          <w:p w:rsidR="007961B1" w:rsidRPr="00806811" w:rsidRDefault="00924539" w:rsidP="00AC1D96">
            <w:pPr>
              <w:pStyle w:val="Style10"/>
              <w:snapToGrid w:val="0"/>
              <w:rPr>
                <w:rFonts w:ascii="Times New Roman" w:hAnsi="Times New Roman" w:cs="Times New Roman"/>
                <w:color w:val="000000"/>
                <w:sz w:val="20"/>
                <w:szCs w:val="20"/>
              </w:rPr>
            </w:pPr>
            <w:r>
              <w:rPr>
                <w:rFonts w:ascii="Times New Roman" w:hAnsi="Times New Roman" w:cs="Times New Roman"/>
                <w:color w:val="000000"/>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49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yle10"/>
              <w:jc w:val="left"/>
              <w:rPr>
                <w:sz w:val="20"/>
                <w:szCs w:val="20"/>
              </w:rPr>
            </w:pPr>
            <w:r w:rsidRPr="00806811">
              <w:rPr>
                <w:rFonts w:ascii="Times New Roman" w:hAnsi="Times New Roman" w:cs="Times New Roman"/>
                <w:sz w:val="20"/>
                <w:szCs w:val="20"/>
              </w:rPr>
              <w:t xml:space="preserve">Możliwość rozbudowy </w:t>
            </w:r>
            <w:r w:rsidRPr="00806811">
              <w:rPr>
                <w:rFonts w:ascii="Times New Roman" w:hAnsi="Times New Roman" w:cs="Times New Roman"/>
                <w:sz w:val="20"/>
                <w:szCs w:val="20"/>
              </w:rPr>
              <w:lastRenderedPageBreak/>
              <w:t>oferowanego monitora o f</w:t>
            </w:r>
            <w:r w:rsidR="002E6A1F" w:rsidRPr="00806811">
              <w:rPr>
                <w:rFonts w:ascii="Times New Roman" w:hAnsi="Times New Roman" w:cs="Times New Roman"/>
                <w:sz w:val="20"/>
                <w:szCs w:val="20"/>
              </w:rPr>
              <w:t>unkcje wspomagania decyzji klin</w:t>
            </w:r>
            <w:r w:rsidRPr="00806811">
              <w:rPr>
                <w:rFonts w:ascii="Times New Roman" w:hAnsi="Times New Roman" w:cs="Times New Roman"/>
                <w:sz w:val="20"/>
                <w:szCs w:val="20"/>
              </w:rPr>
              <w:t>icznych:</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1360"/>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50</w:t>
            </w:r>
          </w:p>
        </w:tc>
        <w:tc>
          <w:tcPr>
            <w:tcW w:w="2999" w:type="dxa"/>
            <w:tcBorders>
              <w:left w:val="single" w:sz="1" w:space="0" w:color="000000"/>
              <w:bottom w:val="single" w:sz="1" w:space="0" w:color="000000"/>
            </w:tcBorders>
            <w:shd w:val="clear" w:color="auto" w:fill="auto"/>
          </w:tcPr>
          <w:p w:rsidR="007961B1" w:rsidRPr="00806811" w:rsidRDefault="00806811" w:rsidP="00806811">
            <w:pPr>
              <w:pStyle w:val="Style10"/>
              <w:autoSpaceDN/>
              <w:jc w:val="left"/>
              <w:rPr>
                <w:sz w:val="20"/>
                <w:szCs w:val="20"/>
              </w:rPr>
            </w:pPr>
            <w:r>
              <w:rPr>
                <w:rFonts w:ascii="Times New Roman" w:hAnsi="Times New Roman" w:cs="Times New Roman"/>
                <w:sz w:val="20"/>
                <w:szCs w:val="20"/>
              </w:rPr>
              <w:t>1.</w:t>
            </w:r>
            <w:r w:rsidR="007961B1" w:rsidRPr="00806811">
              <w:rPr>
                <w:rFonts w:ascii="Times New Roman" w:hAnsi="Times New Roman" w:cs="Times New Roman"/>
                <w:sz w:val="20"/>
                <w:szCs w:val="20"/>
              </w:rPr>
              <w:t>dotyczących układu sercowo-krążeniowo i oddechowego z przedstawieniem w formie animacji zmian parametrów związanych z obciążeniem wstępnym, pracą serca, wodą w płucach , obciążeniem następczym</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lang w:val="en-US"/>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sz w:val="20"/>
                <w:szCs w:val="20"/>
                <w:lang w:val="en-US"/>
              </w:rPr>
            </w:pPr>
            <w:r w:rsidRPr="00806811">
              <w:rPr>
                <w:rFonts w:ascii="Times New Roman" w:hAnsi="Times New Roman" w:cs="Times New Roman"/>
                <w:sz w:val="20"/>
                <w:szCs w:val="20"/>
                <w:lang w:val="en-US"/>
              </w:rPr>
              <w:t xml:space="preserve">TAK – 2 </w:t>
            </w:r>
            <w:proofErr w:type="spellStart"/>
            <w:r w:rsidRPr="00806811">
              <w:rPr>
                <w:rFonts w:ascii="Times New Roman" w:hAnsi="Times New Roman" w:cs="Times New Roman"/>
                <w:sz w:val="20"/>
                <w:szCs w:val="20"/>
                <w:lang w:val="en-US"/>
              </w:rPr>
              <w:t>pkt</w:t>
            </w:r>
            <w:proofErr w:type="spellEnd"/>
          </w:p>
          <w:p w:rsidR="007961B1" w:rsidRPr="00806811" w:rsidRDefault="007961B1" w:rsidP="00AC1D96">
            <w:pPr>
              <w:pStyle w:val="Style10"/>
              <w:jc w:val="left"/>
              <w:rPr>
                <w:sz w:val="20"/>
                <w:szCs w:val="20"/>
              </w:rPr>
            </w:pPr>
            <w:r w:rsidRPr="00806811">
              <w:rPr>
                <w:rFonts w:ascii="Times New Roman" w:hAnsi="Times New Roman" w:cs="Times New Roman"/>
                <w:sz w:val="20"/>
                <w:szCs w:val="20"/>
                <w:lang w:val="en-US"/>
              </w:rPr>
              <w:t xml:space="preserve">NIE – 0 </w:t>
            </w:r>
            <w:proofErr w:type="spellStart"/>
            <w:r w:rsidRPr="00806811">
              <w:rPr>
                <w:rFonts w:ascii="Times New Roman" w:hAnsi="Times New Roman" w:cs="Times New Roman"/>
                <w:sz w:val="20"/>
                <w:szCs w:val="20"/>
                <w:lang w:val="en-US"/>
              </w:rPr>
              <w:t>pkt</w:t>
            </w:r>
            <w:proofErr w:type="spellEnd"/>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1768"/>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lang w:val="en-US"/>
              </w:rPr>
            </w:pPr>
            <w:r w:rsidRPr="00806811">
              <w:rPr>
                <w:rFonts w:ascii="Times New Roman" w:hAnsi="Times New Roman" w:cs="Times New Roman"/>
                <w:sz w:val="20"/>
                <w:szCs w:val="20"/>
                <w:lang w:val="en-US"/>
              </w:rPr>
              <w:t>2.</w:t>
            </w:r>
            <w:r w:rsidR="007961B1" w:rsidRPr="00806811">
              <w:rPr>
                <w:rFonts w:ascii="Times New Roman" w:hAnsi="Times New Roman" w:cs="Times New Roman"/>
                <w:sz w:val="20"/>
                <w:szCs w:val="20"/>
                <w:lang w:val="en-US"/>
              </w:rPr>
              <w:t xml:space="preserve">związanych z </w:t>
            </w:r>
            <w:proofErr w:type="spellStart"/>
            <w:r w:rsidR="007961B1" w:rsidRPr="00806811">
              <w:rPr>
                <w:rFonts w:ascii="Times New Roman" w:hAnsi="Times New Roman" w:cs="Times New Roman"/>
                <w:sz w:val="20"/>
                <w:szCs w:val="20"/>
                <w:lang w:val="en-US"/>
              </w:rPr>
              <w:t>diagnozą</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i</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prowadzeniem</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terapii</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sepsy</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zgodnie</w:t>
            </w:r>
            <w:proofErr w:type="spellEnd"/>
            <w:r w:rsidR="007961B1" w:rsidRPr="00806811">
              <w:rPr>
                <w:rFonts w:ascii="Times New Roman" w:hAnsi="Times New Roman" w:cs="Times New Roman"/>
                <w:sz w:val="20"/>
                <w:szCs w:val="20"/>
                <w:lang w:val="en-US"/>
              </w:rPr>
              <w:t xml:space="preserve"> z </w:t>
            </w:r>
            <w:proofErr w:type="spellStart"/>
            <w:r w:rsidR="007961B1" w:rsidRPr="00806811">
              <w:rPr>
                <w:rFonts w:ascii="Times New Roman" w:hAnsi="Times New Roman" w:cs="Times New Roman"/>
                <w:sz w:val="20"/>
                <w:szCs w:val="20"/>
                <w:lang w:val="en-US"/>
              </w:rPr>
              <w:t>zaleceniami</w:t>
            </w:r>
            <w:proofErr w:type="spellEnd"/>
            <w:r w:rsidR="007961B1" w:rsidRPr="00806811">
              <w:rPr>
                <w:rFonts w:ascii="Times New Roman" w:hAnsi="Times New Roman" w:cs="Times New Roman"/>
                <w:sz w:val="20"/>
                <w:szCs w:val="20"/>
                <w:lang w:val="en-US"/>
              </w:rPr>
              <w:t xml:space="preserve"> SSC (Surviving Sepsis </w:t>
            </w:r>
            <w:proofErr w:type="spellStart"/>
            <w:r w:rsidR="007961B1" w:rsidRPr="00806811">
              <w:rPr>
                <w:rFonts w:ascii="Times New Roman" w:hAnsi="Times New Roman" w:cs="Times New Roman"/>
                <w:sz w:val="20"/>
                <w:szCs w:val="20"/>
                <w:lang w:val="en-US"/>
              </w:rPr>
              <w:t>Compaign</w:t>
            </w:r>
            <w:proofErr w:type="spellEnd"/>
            <w:r w:rsidR="007961B1" w:rsidRPr="00806811">
              <w:rPr>
                <w:rFonts w:ascii="Times New Roman" w:hAnsi="Times New Roman" w:cs="Times New Roman"/>
                <w:sz w:val="20"/>
                <w:szCs w:val="20"/>
                <w:lang w:val="en-US"/>
              </w:rPr>
              <w:t xml:space="preserve">) </w:t>
            </w:r>
            <w:proofErr w:type="spellStart"/>
            <w:r w:rsidR="007961B1" w:rsidRPr="00806811">
              <w:rPr>
                <w:rFonts w:ascii="Times New Roman" w:hAnsi="Times New Roman" w:cs="Times New Roman"/>
                <w:sz w:val="20"/>
                <w:szCs w:val="20"/>
                <w:lang w:val="en-US"/>
              </w:rPr>
              <w:t>oraz</w:t>
            </w:r>
            <w:proofErr w:type="spellEnd"/>
            <w:r w:rsidR="007961B1" w:rsidRPr="00806811">
              <w:rPr>
                <w:rFonts w:ascii="Times New Roman" w:hAnsi="Times New Roman" w:cs="Times New Roman"/>
                <w:sz w:val="20"/>
                <w:szCs w:val="20"/>
                <w:lang w:val="en-US"/>
              </w:rPr>
              <w:t xml:space="preserve"> Sepsis-3 (</w:t>
            </w:r>
            <w:r w:rsidR="007961B1" w:rsidRPr="00806811">
              <w:rPr>
                <w:rFonts w:ascii="Times New Roman" w:eastAsia="MyriadPro-Regular" w:hAnsi="Times New Roman" w:cs="Times New Roman"/>
                <w:sz w:val="20"/>
                <w:szCs w:val="20"/>
                <w:lang w:val="en-US"/>
              </w:rPr>
              <w:t>Third International Consensus Definitions for Sepsis and Septic Shock)</w:t>
            </w:r>
          </w:p>
        </w:tc>
        <w:tc>
          <w:tcPr>
            <w:tcW w:w="1815" w:type="dxa"/>
            <w:tcBorders>
              <w:left w:val="single" w:sz="1" w:space="0" w:color="000000"/>
              <w:bottom w:val="single" w:sz="1" w:space="0" w:color="000000"/>
            </w:tcBorders>
            <w:shd w:val="clear" w:color="auto" w:fill="auto"/>
          </w:tcPr>
          <w:p w:rsidR="007961B1" w:rsidRPr="00806811" w:rsidRDefault="007961B1" w:rsidP="00AC1D96">
            <w:pPr>
              <w:snapToGrid w:val="0"/>
              <w:jc w:val="center"/>
              <w:rPr>
                <w:sz w:val="20"/>
                <w:szCs w:val="20"/>
                <w:lang w:val="en-US"/>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jc w:val="left"/>
              <w:rPr>
                <w:rFonts w:ascii="Times New Roman" w:hAnsi="Times New Roman" w:cs="Times New Roman"/>
                <w:sz w:val="20"/>
                <w:szCs w:val="20"/>
                <w:lang w:val="en-US"/>
              </w:rPr>
            </w:pPr>
            <w:r w:rsidRPr="00806811">
              <w:rPr>
                <w:rFonts w:ascii="Times New Roman" w:hAnsi="Times New Roman" w:cs="Times New Roman"/>
                <w:sz w:val="20"/>
                <w:szCs w:val="20"/>
                <w:lang w:val="en-US"/>
              </w:rPr>
              <w:t xml:space="preserve">TAK – 2 </w:t>
            </w:r>
            <w:proofErr w:type="spellStart"/>
            <w:r w:rsidRPr="00806811">
              <w:rPr>
                <w:rFonts w:ascii="Times New Roman" w:hAnsi="Times New Roman" w:cs="Times New Roman"/>
                <w:sz w:val="20"/>
                <w:szCs w:val="20"/>
                <w:lang w:val="en-US"/>
              </w:rPr>
              <w:t>pkt</w:t>
            </w:r>
            <w:proofErr w:type="spellEnd"/>
          </w:p>
          <w:p w:rsidR="007961B1" w:rsidRPr="00806811" w:rsidRDefault="007961B1" w:rsidP="00AC1D96">
            <w:pPr>
              <w:pStyle w:val="Style10"/>
              <w:jc w:val="left"/>
              <w:rPr>
                <w:sz w:val="20"/>
                <w:szCs w:val="20"/>
              </w:rPr>
            </w:pPr>
            <w:r w:rsidRPr="00806811">
              <w:rPr>
                <w:rFonts w:ascii="Times New Roman" w:hAnsi="Times New Roman" w:cs="Times New Roman"/>
                <w:sz w:val="20"/>
                <w:szCs w:val="20"/>
                <w:lang w:val="en-US"/>
              </w:rPr>
              <w:t xml:space="preserve">NIE – 0 </w:t>
            </w:r>
            <w:proofErr w:type="spellStart"/>
            <w:r w:rsidRPr="00806811">
              <w:rPr>
                <w:rFonts w:ascii="Times New Roman" w:hAnsi="Times New Roman" w:cs="Times New Roman"/>
                <w:sz w:val="20"/>
                <w:szCs w:val="20"/>
                <w:lang w:val="en-US"/>
              </w:rPr>
              <w:t>pkt</w:t>
            </w:r>
            <w:proofErr w:type="spellEnd"/>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rPr>
            </w:pPr>
            <w:r w:rsidRPr="00806811">
              <w:rPr>
                <w:rFonts w:ascii="Times New Roman" w:hAnsi="Times New Roman" w:cs="Times New Roman"/>
                <w:sz w:val="20"/>
                <w:szCs w:val="20"/>
              </w:rPr>
              <w:t>3.</w:t>
            </w:r>
            <w:r w:rsidR="007961B1" w:rsidRPr="00806811">
              <w:rPr>
                <w:rFonts w:ascii="Times New Roman" w:hAnsi="Times New Roman" w:cs="Times New Roman"/>
                <w:sz w:val="20"/>
                <w:szCs w:val="20"/>
              </w:rPr>
              <w:t>związanych z analizą pracy stymulatora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rPr>
            </w:pPr>
            <w:r w:rsidRPr="00806811">
              <w:rPr>
                <w:rFonts w:ascii="Times New Roman" w:hAnsi="Times New Roman" w:cs="Times New Roman"/>
                <w:sz w:val="20"/>
                <w:szCs w:val="20"/>
              </w:rPr>
              <w:t>4.</w:t>
            </w:r>
            <w:r w:rsidR="007961B1" w:rsidRPr="00806811">
              <w:rPr>
                <w:rFonts w:ascii="Times New Roman" w:hAnsi="Times New Roman" w:cs="Times New Roman"/>
                <w:sz w:val="20"/>
                <w:szCs w:val="20"/>
              </w:rPr>
              <w:t>związanych z 24 godzinną analizą EKG</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rPr>
            </w:pPr>
            <w:r w:rsidRPr="00806811">
              <w:rPr>
                <w:rFonts w:ascii="Times New Roman" w:hAnsi="Times New Roman" w:cs="Times New Roman"/>
                <w:sz w:val="20"/>
                <w:szCs w:val="20"/>
              </w:rPr>
              <w:t>5.</w:t>
            </w:r>
            <w:r w:rsidR="007961B1" w:rsidRPr="00806811">
              <w:rPr>
                <w:rFonts w:ascii="Times New Roman" w:hAnsi="Times New Roman" w:cs="Times New Roman"/>
                <w:sz w:val="20"/>
                <w:szCs w:val="20"/>
              </w:rPr>
              <w:t>protokół wczesnej oceny skali ostrzegania (EWS)</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Style10"/>
              <w:snapToGrid w:val="0"/>
              <w:jc w:val="left"/>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r w:rsidRPr="00806811">
              <w:rPr>
                <w:b/>
                <w:bCs/>
                <w:sz w:val="20"/>
                <w:szCs w:val="20"/>
              </w:rPr>
              <w:t>Montaż</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1809"/>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Uchwyt na ścianę z półką do montażu monitora i koszykiem na akcesoria lub uchwyt mocowany na kolumnach medycznych posiadanych przez zamawiającego.</w:t>
            </w:r>
          </w:p>
          <w:p w:rsidR="007961B1" w:rsidRPr="00806811" w:rsidRDefault="007961B1" w:rsidP="00806811">
            <w:pPr>
              <w:autoSpaceDE w:val="0"/>
              <w:snapToGrid w:val="0"/>
              <w:rPr>
                <w:rFonts w:ascii="Times New Roman" w:hAnsi="Times New Roman" w:cs="Times New Roman"/>
                <w:sz w:val="20"/>
                <w:szCs w:val="20"/>
              </w:rPr>
            </w:pPr>
            <w:r w:rsidRPr="00806811">
              <w:rPr>
                <w:rFonts w:ascii="Times New Roman" w:hAnsi="Times New Roman" w:cs="Times New Roman"/>
                <w:sz w:val="20"/>
                <w:szCs w:val="20"/>
              </w:rPr>
              <w:t xml:space="preserve">Do wyboru przez użytkownika na etapie instalacji </w:t>
            </w:r>
          </w:p>
        </w:tc>
        <w:tc>
          <w:tcPr>
            <w:tcW w:w="1815" w:type="dxa"/>
            <w:tcBorders>
              <w:left w:val="single" w:sz="1" w:space="0" w:color="000000"/>
              <w:bottom w:val="single" w:sz="1" w:space="0" w:color="000000"/>
            </w:tcBorders>
            <w:shd w:val="clear" w:color="auto" w:fill="auto"/>
          </w:tcPr>
          <w:p w:rsidR="007961B1" w:rsidRPr="00806811" w:rsidRDefault="00924539" w:rsidP="00924539">
            <w:pPr>
              <w:pStyle w:val="Zawartotabeli"/>
              <w:snapToGrid w:val="0"/>
              <w:jc w:val="center"/>
              <w:rPr>
                <w:sz w:val="20"/>
                <w:szCs w:val="20"/>
              </w:rPr>
            </w:pPr>
            <w:r>
              <w:rPr>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28435A" w:rsidRPr="00806811" w:rsidTr="0028435A">
        <w:trPr>
          <w:trHeight w:val="1359"/>
        </w:trPr>
        <w:tc>
          <w:tcPr>
            <w:tcW w:w="9082" w:type="dxa"/>
            <w:gridSpan w:val="5"/>
            <w:tcBorders>
              <w:left w:val="single" w:sz="1" w:space="0" w:color="000000"/>
              <w:bottom w:val="single" w:sz="1" w:space="0" w:color="000000"/>
              <w:right w:val="single" w:sz="1" w:space="0" w:color="000000"/>
            </w:tcBorders>
            <w:shd w:val="clear" w:color="auto" w:fill="auto"/>
          </w:tcPr>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Pr="00806811" w:rsidRDefault="0028435A" w:rsidP="0028435A">
            <w:pPr>
              <w:pStyle w:val="Standard"/>
              <w:shd w:val="clear" w:color="auto" w:fill="FFFFFF"/>
              <w:ind w:left="14"/>
              <w:rPr>
                <w:sz w:val="20"/>
                <w:szCs w:val="20"/>
              </w:rPr>
            </w:pPr>
            <w:r>
              <w:rPr>
                <w:b/>
                <w:color w:val="000000"/>
                <w:sz w:val="22"/>
                <w:szCs w:val="22"/>
              </w:rPr>
              <w:t>Rok produkcji: (</w:t>
            </w:r>
            <w:r w:rsidRPr="006D694B">
              <w:rPr>
                <w:color w:val="000000"/>
                <w:sz w:val="22"/>
                <w:szCs w:val="22"/>
              </w:rPr>
              <w:t>nie wcześniej niż</w:t>
            </w:r>
            <w:r>
              <w:rPr>
                <w:b/>
                <w:color w:val="000000"/>
                <w:sz w:val="22"/>
                <w:szCs w:val="22"/>
              </w:rPr>
              <w:t xml:space="preserve"> </w:t>
            </w:r>
            <w:r>
              <w:rPr>
                <w:color w:val="000000"/>
                <w:sz w:val="22"/>
                <w:szCs w:val="22"/>
              </w:rPr>
              <w:t>2022</w:t>
            </w:r>
            <w:r w:rsidRPr="00E548AE">
              <w:rPr>
                <w:color w:val="000000"/>
                <w:sz w:val="22"/>
                <w:szCs w:val="22"/>
              </w:rPr>
              <w:t>)</w:t>
            </w:r>
            <w:r>
              <w:rPr>
                <w:b/>
                <w:color w:val="000000"/>
                <w:sz w:val="22"/>
                <w:szCs w:val="22"/>
              </w:rPr>
              <w:t xml:space="preserve"> …..............................</w:t>
            </w: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0126BF" w:rsidP="00AC1D96">
            <w:pPr>
              <w:pStyle w:val="Zawartotabeli"/>
              <w:snapToGrid w:val="0"/>
              <w:rPr>
                <w:sz w:val="20"/>
                <w:szCs w:val="20"/>
              </w:rPr>
            </w:pPr>
            <w:r>
              <w:rPr>
                <w:b/>
                <w:bCs/>
                <w:color w:val="FF00CC"/>
                <w:sz w:val="20"/>
                <w:szCs w:val="20"/>
              </w:rPr>
              <w:t xml:space="preserve">Kardiomonitory – 19 </w:t>
            </w:r>
            <w:proofErr w:type="spellStart"/>
            <w:r>
              <w:rPr>
                <w:b/>
                <w:bCs/>
                <w:color w:val="FF00CC"/>
                <w:sz w:val="20"/>
                <w:szCs w:val="20"/>
              </w:rPr>
              <w:t>szt</w:t>
            </w:r>
            <w:proofErr w:type="spellEnd"/>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Kolorowy pojedynczy ekran w postaci płaskiego panelu LCD TFT o przekątnej minimum 15", rozdzielczości co najmniej 1300x700 pikseli i dużym kącie widzenia (powyżej 160</w:t>
            </w:r>
            <w:r w:rsidRPr="00806811">
              <w:rPr>
                <w:rFonts w:ascii="Times New Roman" w:hAnsi="Times New Roman" w:cs="Times New Roman"/>
                <w:sz w:val="20"/>
                <w:szCs w:val="20"/>
                <w:vertAlign w:val="superscript"/>
              </w:rPr>
              <w:t>o</w:t>
            </w:r>
            <w:r w:rsidRPr="00806811">
              <w:rPr>
                <w:rFonts w:ascii="Times New Roman" w:hAnsi="Times New Roman" w:cs="Times New Roman"/>
                <w:sz w:val="20"/>
                <w:szCs w:val="20"/>
              </w:rPr>
              <w:t>).</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Przekątna ekranu 15”              - 0 pkt.</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Przekątna ekranu&gt;15”                 - 5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Opisy i komunikaty ekranowe w języku polskim. Obsługa poprzez ekran dotykowy.</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C5266" w:rsidTr="0028435A">
        <w:tc>
          <w:tcPr>
            <w:tcW w:w="629" w:type="dxa"/>
            <w:tcBorders>
              <w:left w:val="single" w:sz="1" w:space="0" w:color="000000"/>
              <w:bottom w:val="single" w:sz="1" w:space="0" w:color="000000"/>
            </w:tcBorders>
            <w:shd w:val="clear" w:color="auto" w:fill="auto"/>
          </w:tcPr>
          <w:p w:rsidR="007961B1" w:rsidRPr="000126BF" w:rsidRDefault="007961B1" w:rsidP="00AC1D96">
            <w:pPr>
              <w:pStyle w:val="Zawartotabeli"/>
              <w:snapToGrid w:val="0"/>
              <w:jc w:val="center"/>
              <w:rPr>
                <w:sz w:val="20"/>
                <w:szCs w:val="20"/>
              </w:rPr>
            </w:pPr>
            <w:r w:rsidRPr="000126BF">
              <w:rPr>
                <w:sz w:val="20"/>
                <w:szCs w:val="20"/>
              </w:rPr>
              <w:t>53</w:t>
            </w:r>
          </w:p>
        </w:tc>
        <w:tc>
          <w:tcPr>
            <w:tcW w:w="2999" w:type="dxa"/>
            <w:tcBorders>
              <w:left w:val="single" w:sz="1" w:space="0" w:color="000000"/>
              <w:bottom w:val="single" w:sz="1" w:space="0" w:color="000000"/>
            </w:tcBorders>
            <w:shd w:val="clear" w:color="auto" w:fill="auto"/>
          </w:tcPr>
          <w:p w:rsidR="007961B1" w:rsidRPr="000126BF" w:rsidRDefault="007961B1" w:rsidP="00AC1D96">
            <w:pPr>
              <w:autoSpaceDE w:val="0"/>
              <w:rPr>
                <w:rFonts w:ascii="Times New Roman" w:hAnsi="Times New Roman" w:cs="Times New Roman"/>
                <w:sz w:val="20"/>
                <w:szCs w:val="20"/>
              </w:rPr>
            </w:pPr>
            <w:r w:rsidRPr="000126BF">
              <w:rPr>
                <w:rFonts w:ascii="Times New Roman" w:hAnsi="Times New Roman" w:cs="Times New Roman"/>
                <w:sz w:val="20"/>
                <w:szCs w:val="20"/>
              </w:rPr>
              <w:t>Ekran dotykowy z funkcją obsługi gestów</w:t>
            </w:r>
          </w:p>
        </w:tc>
        <w:tc>
          <w:tcPr>
            <w:tcW w:w="1815" w:type="dxa"/>
            <w:tcBorders>
              <w:left w:val="single" w:sz="1" w:space="0" w:color="000000"/>
              <w:bottom w:val="single" w:sz="1" w:space="0" w:color="000000"/>
            </w:tcBorders>
            <w:shd w:val="clear" w:color="auto" w:fill="auto"/>
          </w:tcPr>
          <w:p w:rsidR="007961B1" w:rsidRPr="000126BF" w:rsidRDefault="007961B1" w:rsidP="00AC1D96">
            <w:pPr>
              <w:jc w:val="center"/>
              <w:rPr>
                <w:rFonts w:ascii="Times New Roman" w:hAnsi="Times New Roman" w:cs="Times New Roman"/>
                <w:sz w:val="20"/>
                <w:szCs w:val="20"/>
              </w:rPr>
            </w:pPr>
            <w:r w:rsidRPr="000126BF">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C5266" w:rsidRDefault="007961B1" w:rsidP="00AC1D96">
            <w:pPr>
              <w:autoSpaceDE w:val="0"/>
              <w:rPr>
                <w:rFonts w:ascii="Times New Roman" w:hAnsi="Times New Roman" w:cs="Times New Roman"/>
                <w:color w:val="FF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C5266" w:rsidRDefault="007961B1" w:rsidP="00AC1D96">
            <w:pPr>
              <w:pStyle w:val="Zawartotabeli"/>
              <w:snapToGrid w:val="0"/>
              <w:rPr>
                <w:color w:val="FF0000"/>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54</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Min. 8 krzywych dynamicznych wyświetlanych jednocześnie na ekranie</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lastRenderedPageBreak/>
              <w:t>55</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Zasilanie sieciowe dostosowane do 230V / 50 </w:t>
            </w:r>
            <w:proofErr w:type="spellStart"/>
            <w:r w:rsidRPr="00806811">
              <w:rPr>
                <w:rFonts w:ascii="Times New Roman" w:hAnsi="Times New Roman" w:cs="Times New Roman"/>
                <w:sz w:val="20"/>
                <w:szCs w:val="20"/>
              </w:rPr>
              <w:t>Hz</w:t>
            </w:r>
            <w:proofErr w:type="spellEnd"/>
            <w:r w:rsidRPr="00806811">
              <w:rPr>
                <w:rFonts w:ascii="Times New Roman" w:hAnsi="Times New Roman" w:cs="Times New Roman"/>
                <w:sz w:val="20"/>
                <w:szCs w:val="20"/>
              </w:rPr>
              <w:t>. Wewnętrzny akumulator, wymienialny przez użytkownika, pozwalający na minimum 100 minut pracy w konfiguracji EKG, NIBP, SpO2.</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Cicha praca urządzenia – chłodzenie konwekcyjne bez stosowania wentylatorów</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Wyposażenie w złącza wejścia/wyjścia:</w:t>
            </w:r>
          </w:p>
        </w:tc>
        <w:tc>
          <w:tcPr>
            <w:tcW w:w="1815" w:type="dxa"/>
            <w:tcBorders>
              <w:left w:val="single" w:sz="1" w:space="0" w:color="000000"/>
              <w:bottom w:val="single" w:sz="1" w:space="0" w:color="000000"/>
            </w:tcBorders>
            <w:shd w:val="clear" w:color="auto" w:fill="auto"/>
          </w:tcPr>
          <w:p w:rsidR="007961B1" w:rsidRPr="00806811" w:rsidRDefault="007961B1" w:rsidP="00AC1D96">
            <w:pPr>
              <w:snapToGrid w:val="0"/>
              <w:jc w:val="center"/>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58</w:t>
            </w:r>
          </w:p>
        </w:tc>
        <w:tc>
          <w:tcPr>
            <w:tcW w:w="2999" w:type="dxa"/>
            <w:tcBorders>
              <w:left w:val="single" w:sz="1" w:space="0" w:color="000000"/>
              <w:bottom w:val="single" w:sz="1" w:space="0" w:color="000000"/>
            </w:tcBorders>
            <w:shd w:val="clear" w:color="auto" w:fill="auto"/>
          </w:tcPr>
          <w:p w:rsidR="007961B1" w:rsidRPr="00806811" w:rsidRDefault="00806811" w:rsidP="00806811">
            <w:pPr>
              <w:autoSpaceDE w:val="0"/>
              <w:autoSpaceDN/>
              <w:textAlignment w:val="auto"/>
              <w:rPr>
                <w:rFonts w:ascii="Times New Roman" w:hAnsi="Times New Roman" w:cs="Times New Roman"/>
                <w:sz w:val="20"/>
                <w:szCs w:val="20"/>
              </w:rPr>
            </w:pPr>
            <w:r>
              <w:rPr>
                <w:rFonts w:ascii="Times New Roman" w:hAnsi="Times New Roman" w:cs="Times New Roman"/>
                <w:sz w:val="20"/>
                <w:szCs w:val="20"/>
              </w:rPr>
              <w:t>1.</w:t>
            </w:r>
            <w:r w:rsidR="007961B1" w:rsidRPr="00806811">
              <w:rPr>
                <w:rFonts w:ascii="Times New Roman" w:hAnsi="Times New Roman" w:cs="Times New Roman"/>
                <w:sz w:val="20"/>
                <w:szCs w:val="20"/>
              </w:rPr>
              <w:t>co najmniej 2 gniazda USB do podłączenia klawiatury, myszki komputerowej, skanera kodów paskowych, gniazdo do podłączenia ekranu kopiującego,</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516"/>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59</w:t>
            </w:r>
          </w:p>
        </w:tc>
        <w:tc>
          <w:tcPr>
            <w:tcW w:w="2999" w:type="dxa"/>
            <w:tcBorders>
              <w:left w:val="single" w:sz="1" w:space="0" w:color="000000"/>
              <w:bottom w:val="single" w:sz="1" w:space="0" w:color="000000"/>
            </w:tcBorders>
            <w:shd w:val="clear" w:color="auto" w:fill="auto"/>
          </w:tcPr>
          <w:p w:rsidR="007961B1" w:rsidRPr="00806811" w:rsidRDefault="00806811" w:rsidP="00806811">
            <w:pPr>
              <w:autoSpaceDE w:val="0"/>
              <w:autoSpaceDN/>
              <w:textAlignment w:val="auto"/>
              <w:rPr>
                <w:rFonts w:ascii="Times New Roman" w:hAnsi="Times New Roman" w:cs="Times New Roman"/>
                <w:sz w:val="20"/>
                <w:szCs w:val="20"/>
              </w:rPr>
            </w:pPr>
            <w:r>
              <w:rPr>
                <w:rFonts w:ascii="Times New Roman" w:hAnsi="Times New Roman" w:cs="Times New Roman"/>
                <w:sz w:val="20"/>
                <w:szCs w:val="20"/>
              </w:rPr>
              <w:t>2.</w:t>
            </w:r>
            <w:r w:rsidR="007961B1" w:rsidRPr="00806811">
              <w:rPr>
                <w:rFonts w:ascii="Times New Roman" w:hAnsi="Times New Roman" w:cs="Times New Roman"/>
                <w:sz w:val="20"/>
                <w:szCs w:val="20"/>
              </w:rPr>
              <w:t>gniazdo RJ-45 do połączenia z siecią monitorowania.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rPr>
                <w:rFonts w:ascii="Times New Roman" w:hAnsi="Times New Roman" w:cs="Times New Roman"/>
                <w:sz w:val="20"/>
                <w:szCs w:val="20"/>
              </w:rPr>
            </w:pPr>
            <w:r w:rsidRPr="00806811">
              <w:rPr>
                <w:rFonts w:ascii="Times New Roman" w:hAnsi="Times New Roman" w:cs="Times New Roman"/>
                <w:b/>
                <w:bCs/>
                <w:sz w:val="20"/>
                <w:szCs w:val="20"/>
              </w:rPr>
              <w:t>MIERZONE PARAMETRY</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rPr>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b/>
                <w:sz w:val="20"/>
                <w:szCs w:val="20"/>
              </w:rPr>
            </w:pPr>
            <w:r w:rsidRPr="00806811">
              <w:rPr>
                <w:sz w:val="20"/>
                <w:szCs w:val="20"/>
              </w:rPr>
              <w:t>60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b/>
                <w:sz w:val="20"/>
                <w:szCs w:val="20"/>
              </w:rPr>
              <w:t>EKG</w:t>
            </w:r>
            <w:r w:rsidRPr="00806811">
              <w:rPr>
                <w:rFonts w:ascii="Times New Roman" w:hAnsi="Times New Roman" w:cs="Times New Roman"/>
                <w:sz w:val="20"/>
                <w:szCs w:val="20"/>
              </w:rPr>
              <w:t xml:space="preserve"> - pomiar częstości akcji serca. Zakres minimum 30 - 300/min. Ustawianie prędkości przesuwu krzywej EKG do wyboru co najmniej: 6.25; 12.5; 25; 50 mm/s. Ustawianie wzmocnienia krzywej EKG do wyboru co najmniej: x0.125; x0.25; 0.5; x1; x2; x4; auto.</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Monitorowanie do 7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xml:space="preserve"> jednocześnie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Monitorowanie do 8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xml:space="preserve"> jednocześnie:</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TAK – 2 pkt</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NIE –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W komplecie z monitorem przewód EKG z kompletem 5 końcówek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63</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Analiza arytmii – wykrywanie co najmniej 23 kategorii zaburzeń rytmu w tym VF, ASYS, BRADY, TACHY, AF</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64</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 wyposażony w funkcję analizującą jednocześnie sygnał </w:t>
            </w:r>
            <w:proofErr w:type="spellStart"/>
            <w:r w:rsidRPr="00806811">
              <w:rPr>
                <w:rFonts w:ascii="Times New Roman" w:hAnsi="Times New Roman" w:cs="Times New Roman"/>
                <w:sz w:val="20"/>
                <w:szCs w:val="20"/>
              </w:rPr>
              <w:t>ekg</w:t>
            </w:r>
            <w:proofErr w:type="spellEnd"/>
            <w:r w:rsidRPr="00806811">
              <w:rPr>
                <w:rFonts w:ascii="Times New Roman" w:hAnsi="Times New Roman" w:cs="Times New Roman"/>
                <w:sz w:val="20"/>
                <w:szCs w:val="20"/>
              </w:rPr>
              <w:t xml:space="preserve"> oraz sygnał krzywej </w:t>
            </w:r>
            <w:proofErr w:type="spellStart"/>
            <w:r w:rsidRPr="00806811">
              <w:rPr>
                <w:rFonts w:ascii="Times New Roman" w:hAnsi="Times New Roman" w:cs="Times New Roman"/>
                <w:sz w:val="20"/>
                <w:szCs w:val="20"/>
              </w:rPr>
              <w:t>pletyzmograficznej</w:t>
            </w:r>
            <w:proofErr w:type="spellEnd"/>
            <w:r w:rsidRPr="00806811">
              <w:rPr>
                <w:rFonts w:ascii="Times New Roman" w:hAnsi="Times New Roman" w:cs="Times New Roman"/>
                <w:sz w:val="20"/>
                <w:szCs w:val="20"/>
              </w:rPr>
              <w:t xml:space="preserve"> w celu uzyskania dokładniejszych wyników analizy arytmii i pomiarów częstości tętna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65</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Funkcja analizy zmian częstości akcji serca z ostatnich 24 godzin informacje o wartościach HR, ST, QT i arytmii: statystyka dot. częstości akcji serca, statystyka zdarzeń arytmii, statystyka pomiarów QT/</w:t>
            </w:r>
            <w:proofErr w:type="spellStart"/>
            <w:r w:rsidRPr="00806811">
              <w:rPr>
                <w:rFonts w:ascii="Times New Roman" w:hAnsi="Times New Roman" w:cs="Times New Roman"/>
                <w:sz w:val="20"/>
                <w:szCs w:val="20"/>
              </w:rPr>
              <w:t>QTc</w:t>
            </w:r>
            <w:proofErr w:type="spellEnd"/>
            <w:r w:rsidRPr="00806811">
              <w:rPr>
                <w:rFonts w:ascii="Times New Roman" w:hAnsi="Times New Roman" w:cs="Times New Roman"/>
                <w:sz w:val="20"/>
                <w:szCs w:val="20"/>
              </w:rPr>
              <w:t xml:space="preserve">, statystyka </w:t>
            </w:r>
            <w:r w:rsidRPr="00806811">
              <w:rPr>
                <w:rFonts w:ascii="Times New Roman" w:hAnsi="Times New Roman" w:cs="Times New Roman"/>
                <w:sz w:val="20"/>
                <w:szCs w:val="20"/>
              </w:rPr>
              <w:lastRenderedPageBreak/>
              <w:t xml:space="preserve">maksymalnych i minimalnych wartości odcinka ST dla poszczególnych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statystyka dot. danych stymulatora.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Analiza odcinka ST – jednoczesny pomiar odchylenia odcinka ST w siedmiu </w:t>
            </w:r>
            <w:proofErr w:type="spellStart"/>
            <w:r w:rsidRPr="00806811">
              <w:rPr>
                <w:rFonts w:ascii="Times New Roman" w:hAnsi="Times New Roman" w:cs="Times New Roman"/>
                <w:sz w:val="20"/>
                <w:szCs w:val="20"/>
              </w:rPr>
              <w:t>odprowadzeniach</w:t>
            </w:r>
            <w:proofErr w:type="spellEnd"/>
            <w:r w:rsidRPr="00806811">
              <w:rPr>
                <w:rFonts w:ascii="Times New Roman" w:hAnsi="Times New Roman" w:cs="Times New Roman"/>
                <w:sz w:val="20"/>
                <w:szCs w:val="20"/>
              </w:rPr>
              <w:t xml:space="preserve"> w zakresie co najmniej od -2,0 do +2,0 </w:t>
            </w:r>
            <w:proofErr w:type="spellStart"/>
            <w:r w:rsidRPr="00806811">
              <w:rPr>
                <w:rFonts w:ascii="Times New Roman" w:hAnsi="Times New Roman" w:cs="Times New Roman"/>
                <w:sz w:val="20"/>
                <w:szCs w:val="20"/>
              </w:rPr>
              <w:t>mV</w:t>
            </w:r>
            <w:proofErr w:type="spellEnd"/>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Analiza zmian odcinka QT oraz obliczanie wartości </w:t>
            </w:r>
            <w:proofErr w:type="spellStart"/>
            <w:r w:rsidRPr="00806811">
              <w:rPr>
                <w:rFonts w:ascii="Times New Roman" w:hAnsi="Times New Roman" w:cs="Times New Roman"/>
                <w:sz w:val="20"/>
                <w:szCs w:val="20"/>
              </w:rPr>
              <w:t>QTc</w:t>
            </w:r>
            <w:proofErr w:type="spellEnd"/>
            <w:r w:rsidRPr="00806811">
              <w:rPr>
                <w:rFonts w:ascii="Times New Roman" w:hAnsi="Times New Roman" w:cs="Times New Roman"/>
                <w:sz w:val="20"/>
                <w:szCs w:val="20"/>
              </w:rPr>
              <w:t xml:space="preserve"> wg. co najmniej czterech wzorów</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68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Prezentacja zmian odchylenia ST w postaci wzorcowych odcinków ST z nanoszonymi na nie bieżącymi  odcinkami lub w formie wykresów kołowych.</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b/>
                <w:sz w:val="20"/>
                <w:szCs w:val="20"/>
              </w:rPr>
            </w:pPr>
            <w:r w:rsidRPr="00806811">
              <w:rPr>
                <w:sz w:val="20"/>
                <w:szCs w:val="20"/>
              </w:rPr>
              <w:t>69</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b/>
                <w:sz w:val="20"/>
                <w:szCs w:val="20"/>
              </w:rPr>
              <w:t>RESP</w:t>
            </w:r>
            <w:r w:rsidRPr="00806811">
              <w:rPr>
                <w:rFonts w:ascii="Times New Roman" w:hAnsi="Times New Roman" w:cs="Times New Roman"/>
                <w:sz w:val="20"/>
                <w:szCs w:val="20"/>
              </w:rPr>
              <w:t xml:space="preserve"> – pomiar częstości oddechu metodą impedancyjną. Zakres pomiarowy częstości oddechu co najmniej od 5 do 200 R/min. Możliwość wyboru odprowadzeni do monitorowania respiracji. Wybór prędkości przesuwu krzywych co najmniej 3; 6.25; 12,5; 25; 50 mm/s.</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Saturacja (</w:t>
            </w:r>
            <w:r w:rsidRPr="00806811">
              <w:rPr>
                <w:rFonts w:ascii="Times New Roman" w:hAnsi="Times New Roman" w:cs="Times New Roman"/>
                <w:b/>
                <w:sz w:val="20"/>
                <w:szCs w:val="20"/>
              </w:rPr>
              <w:t>SpO</w:t>
            </w:r>
            <w:r w:rsidRPr="00806811">
              <w:rPr>
                <w:rFonts w:ascii="Times New Roman" w:hAnsi="Times New Roman" w:cs="Times New Roman"/>
                <w:b/>
                <w:sz w:val="20"/>
                <w:szCs w:val="20"/>
                <w:vertAlign w:val="subscript"/>
              </w:rPr>
              <w:t>2</w:t>
            </w:r>
            <w:r w:rsidRPr="00806811">
              <w:rPr>
                <w:rFonts w:ascii="Times New Roman" w:hAnsi="Times New Roman" w:cs="Times New Roman"/>
                <w:sz w:val="20"/>
                <w:szCs w:val="20"/>
              </w:rPr>
              <w:t xml:space="preserve">). Zakres pomiarowy %SpO2 0-100%. Zakres pomiarowy częstości pulsu co najmniej 20-300 P/min. Jednoczesne wyświetlanie krzywej </w:t>
            </w:r>
            <w:proofErr w:type="spellStart"/>
            <w:r w:rsidRPr="00806811">
              <w:rPr>
                <w:rFonts w:ascii="Times New Roman" w:hAnsi="Times New Roman" w:cs="Times New Roman"/>
                <w:sz w:val="20"/>
                <w:szCs w:val="20"/>
              </w:rPr>
              <w:t>pletyzmograficznej</w:t>
            </w:r>
            <w:proofErr w:type="spellEnd"/>
            <w:r w:rsidRPr="00806811">
              <w:rPr>
                <w:rFonts w:ascii="Times New Roman" w:hAnsi="Times New Roman" w:cs="Times New Roman"/>
                <w:sz w:val="20"/>
                <w:szCs w:val="20"/>
              </w:rPr>
              <w:t xml:space="preserve"> oraz wartości % saturacji, częstości pulsu i wskaźnika perfuzji. Alarm </w:t>
            </w:r>
            <w:proofErr w:type="spellStart"/>
            <w:r w:rsidRPr="00806811">
              <w:rPr>
                <w:rFonts w:ascii="Times New Roman" w:hAnsi="Times New Roman" w:cs="Times New Roman"/>
                <w:sz w:val="20"/>
                <w:szCs w:val="20"/>
              </w:rPr>
              <w:t>desaturacji</w:t>
            </w:r>
            <w:proofErr w:type="spellEnd"/>
            <w:r w:rsidRPr="00806811">
              <w:rPr>
                <w:rFonts w:ascii="Times New Roman" w:hAnsi="Times New Roman" w:cs="Times New Roman"/>
                <w:sz w:val="20"/>
                <w:szCs w:val="20"/>
              </w:rPr>
              <w:t>. W komplecie z monitorem  przewód interfejsowy oraz czujnik SpO2 na palec.</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Nieinwazyjny pomiar ciśnienia (</w:t>
            </w:r>
            <w:r w:rsidRPr="00806811">
              <w:rPr>
                <w:rFonts w:ascii="Times New Roman" w:hAnsi="Times New Roman" w:cs="Times New Roman"/>
                <w:b/>
                <w:sz w:val="20"/>
                <w:szCs w:val="20"/>
              </w:rPr>
              <w:t>NIPC</w:t>
            </w:r>
            <w:r w:rsidRPr="00806811">
              <w:rPr>
                <w:rFonts w:ascii="Times New Roman" w:hAnsi="Times New Roman" w:cs="Times New Roman"/>
                <w:sz w:val="20"/>
                <w:szCs w:val="20"/>
              </w:rPr>
              <w:t xml:space="preserve">) metoda oscylometryczna. Zakres pomiarowy co najmniej od 10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806811">
              <w:rPr>
                <w:rFonts w:ascii="Times New Roman" w:hAnsi="Times New Roman" w:cs="Times New Roman"/>
                <w:sz w:val="20"/>
                <w:szCs w:val="20"/>
              </w:rPr>
              <w:t>stazy</w:t>
            </w:r>
            <w:proofErr w:type="spellEnd"/>
            <w:r w:rsidRPr="00806811">
              <w:rPr>
                <w:rFonts w:ascii="Times New Roman" w:hAnsi="Times New Roman" w:cs="Times New Roman"/>
                <w:sz w:val="20"/>
                <w:szCs w:val="20"/>
              </w:rPr>
              <w:t xml:space="preserve">. Funkcja wstępnego ustawiania ciśnienia pompowania mankietu. Pomiar częstości pulsu wraz z nieinwazyjnym ciśnieniem co najmniej w zakresie od 30 do 300 </w:t>
            </w:r>
            <w:r w:rsidRPr="00806811">
              <w:rPr>
                <w:rFonts w:ascii="Times New Roman" w:hAnsi="Times New Roman" w:cs="Times New Roman"/>
                <w:sz w:val="20"/>
                <w:szCs w:val="20"/>
              </w:rPr>
              <w:lastRenderedPageBreak/>
              <w:t>P/min.</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W komplecie z monitorem przewód oraz po dwa mankiety w rozmiarach: małym, średnim i dużym.</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b/>
                <w:bCs/>
                <w:sz w:val="20"/>
                <w:szCs w:val="20"/>
              </w:rPr>
            </w:pPr>
            <w:r w:rsidRPr="00806811">
              <w:rPr>
                <w:sz w:val="20"/>
                <w:szCs w:val="20"/>
              </w:rPr>
              <w:t>73</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b/>
                <w:bCs/>
                <w:sz w:val="20"/>
                <w:szCs w:val="20"/>
              </w:rPr>
              <w:t>Pomiar temperatury</w:t>
            </w:r>
            <w:r w:rsidRPr="00806811">
              <w:rPr>
                <w:rFonts w:ascii="Times New Roman" w:hAnsi="Times New Roman" w:cs="Times New Roman"/>
                <w:sz w:val="20"/>
                <w:szCs w:val="20"/>
              </w:rPr>
              <w:t xml:space="preserve">, dwa tory pomiarowe. Wyświetlanie </w:t>
            </w:r>
            <w:r w:rsidRPr="00806811">
              <w:rPr>
                <w:rFonts w:ascii="Times New Roman" w:hAnsi="Times New Roman" w:cs="Times New Roman"/>
                <w:b/>
                <w:sz w:val="20"/>
                <w:szCs w:val="20"/>
              </w:rPr>
              <w:t>T1, T2</w:t>
            </w:r>
            <w:r w:rsidRPr="00806811">
              <w:rPr>
                <w:rFonts w:ascii="Times New Roman" w:hAnsi="Times New Roman" w:cs="Times New Roman"/>
                <w:sz w:val="20"/>
                <w:szCs w:val="20"/>
              </w:rPr>
              <w:t xml:space="preserve"> oraz różnicy między nimi.</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74</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W komplecie z monitorem czujniki temperatury dla dorosłych powierzchniowy i centralny.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75</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Przynajmniej 120-godzinne trendy wszystkich mierzonych parametrów, w postaci tabel i wykresów  z rozdzielczością od 1 minuty.</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Zapamiętywanie krzywych dynamicznych w czasie rzeczywistym (funkcja </w:t>
            </w:r>
            <w:proofErr w:type="spellStart"/>
            <w:r w:rsidRPr="00806811">
              <w:rPr>
                <w:rFonts w:ascii="Times New Roman" w:hAnsi="Times New Roman" w:cs="Times New Roman"/>
                <w:sz w:val="20"/>
                <w:szCs w:val="20"/>
              </w:rPr>
              <w:t>full</w:t>
            </w:r>
            <w:proofErr w:type="spellEnd"/>
            <w:r w:rsidRPr="00806811">
              <w:rPr>
                <w:rFonts w:ascii="Times New Roman" w:hAnsi="Times New Roman" w:cs="Times New Roman"/>
                <w:sz w:val="20"/>
                <w:szCs w:val="20"/>
              </w:rPr>
              <w:t xml:space="preserve"> </w:t>
            </w:r>
            <w:proofErr w:type="spellStart"/>
            <w:r w:rsidRPr="00806811">
              <w:rPr>
                <w:rFonts w:ascii="Times New Roman" w:hAnsi="Times New Roman" w:cs="Times New Roman"/>
                <w:sz w:val="20"/>
                <w:szCs w:val="20"/>
              </w:rPr>
              <w:t>dislosure</w:t>
            </w:r>
            <w:proofErr w:type="spellEnd"/>
            <w:r w:rsidRPr="00806811">
              <w:rPr>
                <w:rFonts w:ascii="Times New Roman" w:hAnsi="Times New Roman" w:cs="Times New Roman"/>
                <w:sz w:val="20"/>
                <w:szCs w:val="20"/>
              </w:rPr>
              <w:t>) – pamięć co najmniej 12 godzin.</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Zapamiętywanie co najmniej 1000 zdarzeń alarmowych (krzywe i odpowiadające im wartości parametrów).</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79</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Monitor wyposażony w funkcje obliczeń dawki (lekowych), hemodynamicznych,  natlenienia, nerkowych i wentylacji.</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Monitor wyposażony w funkcję wprowadzania danych i obliczania punktacji wczesnego ostrzegania EWS</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Monitor wyposażony w funkcję oceny stanu świadomości wg. skali Glasgow (GCS) – wprowadzanie danych, wyświetlanie punktacji łącznej i podrzędnej oraz ustawianie odstępu czasowego w jakim mają być wprowadzane dane.</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 przystosowany do pracy w sieci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rPr>
            </w:pPr>
            <w:r>
              <w:rPr>
                <w:rFonts w:ascii="Times New Roman" w:hAnsi="Times New Roman" w:cs="Times New Roman"/>
                <w:color w:val="000000"/>
                <w:sz w:val="20"/>
                <w:szCs w:val="20"/>
              </w:rPr>
              <w:t>a)</w:t>
            </w:r>
            <w:r w:rsidR="007961B1" w:rsidRPr="00806811">
              <w:rPr>
                <w:rFonts w:ascii="Times New Roman" w:hAnsi="Times New Roman" w:cs="Times New Roman"/>
                <w:color w:val="000000"/>
                <w:sz w:val="20"/>
                <w:szCs w:val="20"/>
              </w:rPr>
              <w:t>możliwość współpracy z opisaną poniżej stacją centralnego nadzoru oraz opisanymi powyżej monitorami modułowymi,</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color w:val="000000"/>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1644"/>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widowControl/>
              <w:autoSpaceDE w:val="0"/>
              <w:autoSpaceDN/>
              <w:textAlignment w:val="auto"/>
              <w:rPr>
                <w:rFonts w:ascii="Times New Roman" w:hAnsi="Times New Roman" w:cs="Times New Roman"/>
                <w:sz w:val="20"/>
                <w:szCs w:val="20"/>
              </w:rPr>
            </w:pPr>
            <w:r>
              <w:rPr>
                <w:rFonts w:ascii="Times New Roman" w:hAnsi="Times New Roman" w:cs="Times New Roman"/>
                <w:color w:val="000000"/>
                <w:sz w:val="20"/>
                <w:szCs w:val="20"/>
              </w:rPr>
              <w:t>b)</w:t>
            </w:r>
            <w:r w:rsidR="007961B1" w:rsidRPr="00806811">
              <w:rPr>
                <w:rFonts w:ascii="Times New Roman" w:hAnsi="Times New Roman" w:cs="Times New Roman"/>
                <w:color w:val="000000"/>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color w:val="000000"/>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83</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color w:val="000000"/>
                <w:sz w:val="20"/>
                <w:szCs w:val="20"/>
              </w:rPr>
              <w:t>Funkcja „</w:t>
            </w:r>
            <w:proofErr w:type="spellStart"/>
            <w:r w:rsidRPr="00806811">
              <w:rPr>
                <w:rFonts w:ascii="Times New Roman" w:hAnsi="Times New Roman" w:cs="Times New Roman"/>
                <w:color w:val="000000"/>
                <w:sz w:val="20"/>
                <w:szCs w:val="20"/>
              </w:rPr>
              <w:t>standby</w:t>
            </w:r>
            <w:proofErr w:type="spellEnd"/>
            <w:r w:rsidRPr="00806811">
              <w:rPr>
                <w:rFonts w:ascii="Times New Roman" w:hAnsi="Times New Roman" w:cs="Times New Roman"/>
                <w:color w:val="000000"/>
                <w:sz w:val="20"/>
                <w:szCs w:val="20"/>
              </w:rPr>
              <w:t>”, pozwalająca na wstrzymanie monitorowania pacjenta, związane np. z czasowym odłączeniem go od monitora, bez konieczności wyłączania monitora, oraz na szybkie, ponowne uruchomienie monitorowania.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84</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color w:val="000000"/>
                <w:sz w:val="20"/>
                <w:szCs w:val="20"/>
              </w:rPr>
              <w:t>Funkcja „tryb prywatny” pozwalająca - w przypadku podłączenia urządzenia do centrali - na ukrycie danych przed pacjentem i wyświetlanie ich tylko na stanowisku centralnym.</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85</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color w:val="000000"/>
                <w:sz w:val="20"/>
                <w:szCs w:val="20"/>
              </w:rPr>
              <w:t>Funkcja eliminacji fałszywych alarmów arytmii poprzez jednoczesną analizę i porównanie sygnałów EKG i SpO2</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Uchwyt na ścianę z półką do montażu monitora i koszykiem na akcesoria lub uchwyt mocowany na kolumnach medycznych posiadanych przez zamawiającego.</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Do wyboru przez użytkownika na etapie instalacji</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28435A" w:rsidRPr="00806811" w:rsidTr="0028435A">
        <w:tc>
          <w:tcPr>
            <w:tcW w:w="9082" w:type="dxa"/>
            <w:gridSpan w:val="5"/>
            <w:tcBorders>
              <w:left w:val="single" w:sz="1" w:space="0" w:color="000000"/>
              <w:bottom w:val="single" w:sz="1" w:space="0" w:color="000000"/>
              <w:right w:val="single" w:sz="1" w:space="0" w:color="000000"/>
            </w:tcBorders>
            <w:shd w:val="clear" w:color="auto" w:fill="auto"/>
          </w:tcPr>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Pr="00806811" w:rsidRDefault="0028435A" w:rsidP="0028435A">
            <w:pPr>
              <w:pStyle w:val="Standard"/>
              <w:shd w:val="clear" w:color="auto" w:fill="FFFFFF"/>
              <w:ind w:left="14"/>
              <w:rPr>
                <w:sz w:val="20"/>
                <w:szCs w:val="20"/>
              </w:rPr>
            </w:pPr>
            <w:r>
              <w:rPr>
                <w:b/>
                <w:color w:val="000000"/>
                <w:sz w:val="22"/>
                <w:szCs w:val="22"/>
              </w:rPr>
              <w:t>Rok produkcji: (</w:t>
            </w:r>
            <w:r w:rsidRPr="006D694B">
              <w:rPr>
                <w:color w:val="000000"/>
                <w:sz w:val="22"/>
                <w:szCs w:val="22"/>
              </w:rPr>
              <w:t>nie wcześniej niż</w:t>
            </w:r>
            <w:r>
              <w:rPr>
                <w:b/>
                <w:color w:val="000000"/>
                <w:sz w:val="22"/>
                <w:szCs w:val="22"/>
              </w:rPr>
              <w:t xml:space="preserve"> </w:t>
            </w:r>
            <w:r>
              <w:rPr>
                <w:color w:val="000000"/>
                <w:sz w:val="22"/>
                <w:szCs w:val="22"/>
              </w:rPr>
              <w:t>2022</w:t>
            </w:r>
            <w:r w:rsidRPr="00E548AE">
              <w:rPr>
                <w:color w:val="000000"/>
                <w:sz w:val="22"/>
                <w:szCs w:val="22"/>
              </w:rPr>
              <w:t>)</w:t>
            </w:r>
            <w:r>
              <w:rPr>
                <w:b/>
                <w:color w:val="000000"/>
                <w:sz w:val="22"/>
                <w:szCs w:val="22"/>
              </w:rPr>
              <w:t xml:space="preserve"> …..............................</w:t>
            </w: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color w:val="FF00CC"/>
                <w:sz w:val="20"/>
                <w:szCs w:val="20"/>
              </w:rPr>
              <w:t xml:space="preserve"> Kard</w:t>
            </w:r>
            <w:r w:rsidR="000126BF">
              <w:rPr>
                <w:rFonts w:ascii="Times New Roman" w:hAnsi="Times New Roman" w:cs="Times New Roman"/>
                <w:color w:val="FF00CC"/>
                <w:sz w:val="20"/>
                <w:szCs w:val="20"/>
              </w:rPr>
              <w:t xml:space="preserve">iomonitory transportowe – 2 </w:t>
            </w:r>
            <w:proofErr w:type="spellStart"/>
            <w:r w:rsidR="000126BF">
              <w:rPr>
                <w:rFonts w:ascii="Times New Roman" w:hAnsi="Times New Roman" w:cs="Times New Roman"/>
                <w:color w:val="FF00CC"/>
                <w:sz w:val="20"/>
                <w:szCs w:val="20"/>
              </w:rPr>
              <w:t>szt</w:t>
            </w:r>
            <w:proofErr w:type="spellEnd"/>
          </w:p>
        </w:tc>
        <w:tc>
          <w:tcPr>
            <w:tcW w:w="1815" w:type="dxa"/>
            <w:tcBorders>
              <w:left w:val="single" w:sz="1" w:space="0" w:color="000000"/>
              <w:bottom w:val="single" w:sz="1" w:space="0" w:color="000000"/>
            </w:tcBorders>
            <w:shd w:val="clear" w:color="auto" w:fill="auto"/>
          </w:tcPr>
          <w:p w:rsidR="007961B1" w:rsidRPr="00806811" w:rsidRDefault="007961B1" w:rsidP="00AC1D96">
            <w:pPr>
              <w:snapToGrid w:val="0"/>
              <w:jc w:val="center"/>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Kolorowy pojedynczy ekran w postaci płaskiego panelu LCD TFT o przekątnej minimum 10", rozdzielczości co najmniej 1200x800 pikseli i dużym kącie widzenia (powyżej 160</w:t>
            </w:r>
            <w:r w:rsidRPr="00806811">
              <w:rPr>
                <w:rFonts w:ascii="Times New Roman" w:hAnsi="Times New Roman" w:cs="Times New Roman"/>
                <w:sz w:val="20"/>
                <w:szCs w:val="20"/>
                <w:vertAlign w:val="superscript"/>
              </w:rPr>
              <w:t>o</w:t>
            </w:r>
            <w:r w:rsidRPr="00806811">
              <w:rPr>
                <w:rFonts w:ascii="Times New Roman" w:hAnsi="Times New Roman" w:cs="Times New Roman"/>
                <w:sz w:val="20"/>
                <w:szCs w:val="20"/>
              </w:rPr>
              <w:t>).</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88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Opisy i komunikaty ekranowe w języku polskim. Obsługa poprzez ekran dotykowy.</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0126BF" w:rsidTr="0028435A">
        <w:tc>
          <w:tcPr>
            <w:tcW w:w="629" w:type="dxa"/>
            <w:tcBorders>
              <w:left w:val="single" w:sz="1" w:space="0" w:color="000000"/>
              <w:bottom w:val="single" w:sz="1" w:space="0" w:color="000000"/>
            </w:tcBorders>
            <w:shd w:val="clear" w:color="auto" w:fill="auto"/>
          </w:tcPr>
          <w:p w:rsidR="007961B1" w:rsidRPr="000126BF" w:rsidRDefault="007961B1" w:rsidP="00AC1D96">
            <w:pPr>
              <w:pStyle w:val="Zawartotabeli"/>
              <w:snapToGrid w:val="0"/>
              <w:jc w:val="center"/>
              <w:rPr>
                <w:sz w:val="20"/>
                <w:szCs w:val="20"/>
              </w:rPr>
            </w:pPr>
            <w:r w:rsidRPr="000126BF">
              <w:rPr>
                <w:sz w:val="20"/>
                <w:szCs w:val="20"/>
              </w:rPr>
              <w:t>89</w:t>
            </w:r>
          </w:p>
        </w:tc>
        <w:tc>
          <w:tcPr>
            <w:tcW w:w="2999" w:type="dxa"/>
            <w:tcBorders>
              <w:left w:val="single" w:sz="1" w:space="0" w:color="000000"/>
              <w:bottom w:val="single" w:sz="1" w:space="0" w:color="000000"/>
            </w:tcBorders>
            <w:shd w:val="clear" w:color="auto" w:fill="auto"/>
          </w:tcPr>
          <w:p w:rsidR="007961B1" w:rsidRPr="000126BF" w:rsidRDefault="007961B1" w:rsidP="00AC1D96">
            <w:pPr>
              <w:autoSpaceDE w:val="0"/>
              <w:rPr>
                <w:rFonts w:ascii="Times New Roman" w:hAnsi="Times New Roman" w:cs="Times New Roman"/>
                <w:sz w:val="20"/>
                <w:szCs w:val="20"/>
              </w:rPr>
            </w:pPr>
            <w:r w:rsidRPr="000126BF">
              <w:rPr>
                <w:rFonts w:ascii="Times New Roman" w:hAnsi="Times New Roman" w:cs="Times New Roman"/>
                <w:sz w:val="20"/>
                <w:szCs w:val="20"/>
              </w:rPr>
              <w:t xml:space="preserve">Ekran dotykowy z funkcją obsługi </w:t>
            </w:r>
            <w:r w:rsidRPr="000126BF">
              <w:rPr>
                <w:rFonts w:ascii="Times New Roman" w:hAnsi="Times New Roman" w:cs="Times New Roman"/>
                <w:sz w:val="20"/>
                <w:szCs w:val="20"/>
              </w:rPr>
              <w:lastRenderedPageBreak/>
              <w:t>gestów</w:t>
            </w:r>
          </w:p>
        </w:tc>
        <w:tc>
          <w:tcPr>
            <w:tcW w:w="1815" w:type="dxa"/>
            <w:tcBorders>
              <w:left w:val="single" w:sz="1" w:space="0" w:color="000000"/>
              <w:bottom w:val="single" w:sz="1" w:space="0" w:color="000000"/>
            </w:tcBorders>
            <w:shd w:val="clear" w:color="auto" w:fill="auto"/>
          </w:tcPr>
          <w:p w:rsidR="007961B1" w:rsidRPr="000126BF" w:rsidRDefault="007961B1" w:rsidP="00AC1D96">
            <w:pPr>
              <w:jc w:val="center"/>
              <w:rPr>
                <w:rFonts w:ascii="Times New Roman" w:hAnsi="Times New Roman" w:cs="Times New Roman"/>
                <w:sz w:val="20"/>
                <w:szCs w:val="20"/>
              </w:rPr>
            </w:pPr>
            <w:r w:rsidRPr="000126BF">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0126BF" w:rsidRDefault="007961B1" w:rsidP="00AC1D96">
            <w:pPr>
              <w:autoSpaceDE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0126BF"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Min. 6 krzywych dynamicznych wyświetlanych jednocześnie na ekranie</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90</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Zasilanie sieciowe dostosowane do 230V / 50 </w:t>
            </w:r>
            <w:proofErr w:type="spellStart"/>
            <w:r w:rsidRPr="00806811">
              <w:rPr>
                <w:rFonts w:ascii="Times New Roman" w:hAnsi="Times New Roman" w:cs="Times New Roman"/>
                <w:sz w:val="20"/>
                <w:szCs w:val="20"/>
              </w:rPr>
              <w:t>Hz</w:t>
            </w:r>
            <w:proofErr w:type="spellEnd"/>
            <w:r w:rsidRPr="00806811">
              <w:rPr>
                <w:rFonts w:ascii="Times New Roman" w:hAnsi="Times New Roman" w:cs="Times New Roman"/>
                <w:sz w:val="20"/>
                <w:szCs w:val="20"/>
              </w:rPr>
              <w:t>. Wewnętrzny akumulator, wymienialny przez użytkownika, pozwalający na minimum 100 minut pracy w konfiguracji EKG, NIBP, SpO2.</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91</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Cicha praca urządzenia – chłodzenie konwekcyjne bez stosowania wentylatorów</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92</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Wyposażenie w złącza wejścia/wyjścia:</w:t>
            </w:r>
          </w:p>
        </w:tc>
        <w:tc>
          <w:tcPr>
            <w:tcW w:w="1815" w:type="dxa"/>
            <w:tcBorders>
              <w:left w:val="single" w:sz="1" w:space="0" w:color="000000"/>
              <w:bottom w:val="single" w:sz="1" w:space="0" w:color="000000"/>
            </w:tcBorders>
            <w:shd w:val="clear" w:color="auto" w:fill="auto"/>
          </w:tcPr>
          <w:p w:rsidR="007961B1" w:rsidRPr="00806811" w:rsidRDefault="007961B1" w:rsidP="00AC1D96">
            <w:pPr>
              <w:snapToGrid w:val="0"/>
              <w:jc w:val="center"/>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rPr>
          <w:trHeight w:val="1266"/>
        </w:trPr>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autoSpaceDE w:val="0"/>
              <w:autoSpaceDN/>
              <w:textAlignment w:val="auto"/>
              <w:rPr>
                <w:rFonts w:ascii="Times New Roman" w:hAnsi="Times New Roman" w:cs="Times New Roman"/>
                <w:sz w:val="20"/>
                <w:szCs w:val="20"/>
              </w:rPr>
            </w:pPr>
            <w:r>
              <w:rPr>
                <w:rFonts w:ascii="Times New Roman" w:hAnsi="Times New Roman" w:cs="Times New Roman"/>
                <w:sz w:val="20"/>
                <w:szCs w:val="20"/>
              </w:rPr>
              <w:t>1.</w:t>
            </w:r>
            <w:r w:rsidR="007961B1" w:rsidRPr="00806811">
              <w:rPr>
                <w:rFonts w:ascii="Times New Roman" w:hAnsi="Times New Roman" w:cs="Times New Roman"/>
                <w:sz w:val="20"/>
                <w:szCs w:val="20"/>
              </w:rPr>
              <w:t>co najmniej 2 gniazda USB do podłączenia klawiatury, myszki komputerowej, skanera kodów paskowych, gniazdo do podłączenia ekranu kopiującego,</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806811" w:rsidP="00806811">
            <w:pPr>
              <w:autoSpaceDE w:val="0"/>
              <w:autoSpaceDN/>
              <w:textAlignment w:val="auto"/>
              <w:rPr>
                <w:rFonts w:ascii="Times New Roman" w:hAnsi="Times New Roman" w:cs="Times New Roman"/>
                <w:sz w:val="20"/>
                <w:szCs w:val="20"/>
              </w:rPr>
            </w:pPr>
            <w:r>
              <w:rPr>
                <w:rFonts w:ascii="Times New Roman" w:hAnsi="Times New Roman" w:cs="Times New Roman"/>
                <w:sz w:val="20"/>
                <w:szCs w:val="20"/>
              </w:rPr>
              <w:t>2.</w:t>
            </w:r>
            <w:r w:rsidR="007961B1" w:rsidRPr="00806811">
              <w:rPr>
                <w:rFonts w:ascii="Times New Roman" w:hAnsi="Times New Roman" w:cs="Times New Roman"/>
                <w:sz w:val="20"/>
                <w:szCs w:val="20"/>
              </w:rPr>
              <w:t>gniazdo RJ-45 do połączenia z siecią monitorowania.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rPr>
                <w:rFonts w:ascii="Times New Roman" w:hAnsi="Times New Roman" w:cs="Times New Roman"/>
                <w:sz w:val="20"/>
                <w:szCs w:val="20"/>
              </w:rPr>
            </w:pPr>
            <w:r w:rsidRPr="00806811">
              <w:rPr>
                <w:rFonts w:ascii="Times New Roman" w:hAnsi="Times New Roman" w:cs="Times New Roman"/>
                <w:b/>
                <w:bCs/>
                <w:sz w:val="20"/>
                <w:szCs w:val="20"/>
              </w:rPr>
              <w:t>MIERZONE PARAMETRY</w:t>
            </w:r>
          </w:p>
        </w:tc>
        <w:tc>
          <w:tcPr>
            <w:tcW w:w="1815" w:type="dxa"/>
            <w:tcBorders>
              <w:left w:val="single" w:sz="1" w:space="0" w:color="000000"/>
              <w:bottom w:val="single" w:sz="1" w:space="0" w:color="000000"/>
            </w:tcBorders>
            <w:shd w:val="clear" w:color="auto" w:fill="auto"/>
          </w:tcPr>
          <w:p w:rsidR="007961B1" w:rsidRPr="00806811" w:rsidRDefault="007961B1" w:rsidP="00AC1D96">
            <w:pPr>
              <w:snapToGrid w:val="0"/>
              <w:jc w:val="center"/>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b/>
                <w:sz w:val="20"/>
                <w:szCs w:val="20"/>
              </w:rPr>
            </w:pPr>
            <w:r w:rsidRPr="00806811">
              <w:rPr>
                <w:sz w:val="20"/>
                <w:szCs w:val="20"/>
              </w:rPr>
              <w:t>93</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b/>
                <w:sz w:val="20"/>
                <w:szCs w:val="20"/>
              </w:rPr>
              <w:t>EKG</w:t>
            </w:r>
            <w:r w:rsidRPr="00806811">
              <w:rPr>
                <w:rFonts w:ascii="Times New Roman" w:hAnsi="Times New Roman" w:cs="Times New Roman"/>
                <w:sz w:val="20"/>
                <w:szCs w:val="20"/>
              </w:rPr>
              <w:t xml:space="preserve"> - pomiar częstości akcji serca. Zakres minimum 30 - 300/min. Ustawianie prędkości przesuwu krzywej EKG do wyboru co najmniej: 6.25; 12.5; 25; 50 mm/s. Ustawianie wzmocnienia krzywej EKG do wyboru co najmniej: x0.125; x0.25; 0.5; x1; x2; x4; auto.</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94</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Monitorowanie do 7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xml:space="preserve"> jednocześnie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Monitorowanie do 8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xml:space="preserve"> jednocześnie:</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TAK – 2 pkt</w:t>
            </w:r>
          </w:p>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NIE –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95</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W komplecie z monitorem przewód EKG z kompletem 5 końcówek </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96</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Analiza arytmii – wykrywanie co najmniej 23 kategorii zaburzeń rytmu w tym VF, ASYS, BRADY, TACHY, AF</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97</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Monitor wyposażony w funkcję analizującą jednocześnie sygnał </w:t>
            </w:r>
            <w:proofErr w:type="spellStart"/>
            <w:r w:rsidRPr="00806811">
              <w:rPr>
                <w:rFonts w:ascii="Times New Roman" w:hAnsi="Times New Roman" w:cs="Times New Roman"/>
                <w:sz w:val="20"/>
                <w:szCs w:val="20"/>
              </w:rPr>
              <w:t>ekg</w:t>
            </w:r>
            <w:proofErr w:type="spellEnd"/>
            <w:r w:rsidRPr="00806811">
              <w:rPr>
                <w:rFonts w:ascii="Times New Roman" w:hAnsi="Times New Roman" w:cs="Times New Roman"/>
                <w:sz w:val="20"/>
                <w:szCs w:val="20"/>
              </w:rPr>
              <w:t xml:space="preserve"> oraz sygnał krzywej </w:t>
            </w:r>
            <w:proofErr w:type="spellStart"/>
            <w:r w:rsidRPr="00806811">
              <w:rPr>
                <w:rFonts w:ascii="Times New Roman" w:hAnsi="Times New Roman" w:cs="Times New Roman"/>
                <w:sz w:val="20"/>
                <w:szCs w:val="20"/>
              </w:rPr>
              <w:t>pletyzmograficznej</w:t>
            </w:r>
            <w:proofErr w:type="spellEnd"/>
            <w:r w:rsidRPr="00806811">
              <w:rPr>
                <w:rFonts w:ascii="Times New Roman" w:hAnsi="Times New Roman" w:cs="Times New Roman"/>
                <w:sz w:val="20"/>
                <w:szCs w:val="20"/>
              </w:rPr>
              <w:t xml:space="preserve"> w celu uzyskania dokładniejszych wyników analizy arytmii i pomiarów częstości tętna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98</w:t>
            </w: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rPr>
                <w:rFonts w:ascii="Times New Roman" w:hAnsi="Times New Roman" w:cs="Times New Roman"/>
                <w:sz w:val="20"/>
                <w:szCs w:val="20"/>
              </w:rPr>
            </w:pPr>
            <w:r w:rsidRPr="00806811">
              <w:rPr>
                <w:rFonts w:ascii="Times New Roman" w:hAnsi="Times New Roman" w:cs="Times New Roman"/>
                <w:sz w:val="20"/>
                <w:szCs w:val="20"/>
              </w:rPr>
              <w:t xml:space="preserve">Funkcja analizy zmian częstości akcji serca z ostatnich 24 godzin </w:t>
            </w:r>
            <w:r w:rsidRPr="00806811">
              <w:rPr>
                <w:rFonts w:ascii="Times New Roman" w:hAnsi="Times New Roman" w:cs="Times New Roman"/>
                <w:sz w:val="20"/>
                <w:szCs w:val="20"/>
              </w:rPr>
              <w:lastRenderedPageBreak/>
              <w:t>informacje o wartościach HR, ST, QT i arytmii: statystyka dot. częstości akcji serca, statystyka zdarzeń arytmii, statystyka pomiarów QT/</w:t>
            </w:r>
            <w:proofErr w:type="spellStart"/>
            <w:r w:rsidRPr="00806811">
              <w:rPr>
                <w:rFonts w:ascii="Times New Roman" w:hAnsi="Times New Roman" w:cs="Times New Roman"/>
                <w:sz w:val="20"/>
                <w:szCs w:val="20"/>
              </w:rPr>
              <w:t>QTc</w:t>
            </w:r>
            <w:proofErr w:type="spellEnd"/>
            <w:r w:rsidRPr="00806811">
              <w:rPr>
                <w:rFonts w:ascii="Times New Roman" w:hAnsi="Times New Roman" w:cs="Times New Roman"/>
                <w:sz w:val="20"/>
                <w:szCs w:val="20"/>
              </w:rPr>
              <w:t xml:space="preserve">, statystyka maksymalnych i minimalnych wartości odcinka ST dla poszczególnych </w:t>
            </w:r>
            <w:proofErr w:type="spellStart"/>
            <w:r w:rsidRPr="00806811">
              <w:rPr>
                <w:rFonts w:ascii="Times New Roman" w:hAnsi="Times New Roman" w:cs="Times New Roman"/>
                <w:sz w:val="20"/>
                <w:szCs w:val="20"/>
              </w:rPr>
              <w:t>odprowadzeń</w:t>
            </w:r>
            <w:proofErr w:type="spellEnd"/>
            <w:r w:rsidRPr="00806811">
              <w:rPr>
                <w:rFonts w:ascii="Times New Roman" w:hAnsi="Times New Roman" w:cs="Times New Roman"/>
                <w:sz w:val="20"/>
                <w:szCs w:val="20"/>
              </w:rPr>
              <w:t>, statystyka dot. danych stymulatora.</w:t>
            </w:r>
          </w:p>
        </w:tc>
        <w:tc>
          <w:tcPr>
            <w:tcW w:w="1815" w:type="dxa"/>
            <w:tcBorders>
              <w:left w:val="single" w:sz="1" w:space="0" w:color="000000"/>
              <w:bottom w:val="single" w:sz="1" w:space="0" w:color="000000"/>
            </w:tcBorders>
            <w:shd w:val="clear" w:color="auto" w:fill="auto"/>
          </w:tcPr>
          <w:p w:rsidR="007961B1" w:rsidRPr="00806811" w:rsidRDefault="007961B1" w:rsidP="00AC1D96">
            <w:pPr>
              <w:jc w:val="center"/>
              <w:rPr>
                <w:rFonts w:ascii="Times New Roman" w:hAnsi="Times New Roman" w:cs="Times New Roman"/>
                <w:sz w:val="20"/>
                <w:szCs w:val="20"/>
              </w:rPr>
            </w:pPr>
            <w:r w:rsidRPr="00806811">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99</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Analiza odcinka ST – jednoczesny pomiar odchylenia odcinka ST w siedmiu </w:t>
            </w:r>
            <w:proofErr w:type="spellStart"/>
            <w:r w:rsidRPr="00C066E8">
              <w:rPr>
                <w:rFonts w:ascii="Times New Roman" w:hAnsi="Times New Roman" w:cs="Times New Roman"/>
                <w:sz w:val="20"/>
                <w:szCs w:val="20"/>
              </w:rPr>
              <w:t>odprowadzeniach</w:t>
            </w:r>
            <w:proofErr w:type="spellEnd"/>
            <w:r w:rsidRPr="00C066E8">
              <w:rPr>
                <w:rFonts w:ascii="Times New Roman" w:hAnsi="Times New Roman" w:cs="Times New Roman"/>
                <w:sz w:val="20"/>
                <w:szCs w:val="20"/>
              </w:rPr>
              <w:t xml:space="preserve"> w zakresie co najmniej od -2,0 do +2,0 </w:t>
            </w:r>
            <w:proofErr w:type="spellStart"/>
            <w:r w:rsidRPr="00C066E8">
              <w:rPr>
                <w:rFonts w:ascii="Times New Roman" w:hAnsi="Times New Roman" w:cs="Times New Roman"/>
                <w:sz w:val="20"/>
                <w:szCs w:val="20"/>
              </w:rPr>
              <w:t>mV</w:t>
            </w:r>
            <w:proofErr w:type="spellEnd"/>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100</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Analiza zmian odcinka QT oraz obliczanie wartości </w:t>
            </w:r>
            <w:proofErr w:type="spellStart"/>
            <w:r w:rsidRPr="00C066E8">
              <w:rPr>
                <w:rFonts w:ascii="Times New Roman" w:hAnsi="Times New Roman" w:cs="Times New Roman"/>
                <w:sz w:val="20"/>
                <w:szCs w:val="20"/>
              </w:rPr>
              <w:t>QTc</w:t>
            </w:r>
            <w:proofErr w:type="spellEnd"/>
            <w:r w:rsidRPr="00C066E8">
              <w:rPr>
                <w:rFonts w:ascii="Times New Roman" w:hAnsi="Times New Roman" w:cs="Times New Roman"/>
                <w:sz w:val="20"/>
                <w:szCs w:val="20"/>
              </w:rPr>
              <w:t xml:space="preserve"> wg. co najmniej czterech wzorów</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101</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Prezentacja zmian odchylenia ST w postaci wzorcowych odcinków ST z nanoszonymi na nie bieżącymi  odcinkami lub w formie wykresów kołowych.</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b/>
                <w:sz w:val="20"/>
                <w:szCs w:val="20"/>
              </w:rPr>
            </w:pPr>
            <w:r w:rsidRPr="00C066E8">
              <w:rPr>
                <w:sz w:val="20"/>
                <w:szCs w:val="20"/>
              </w:rPr>
              <w:t>102</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b/>
                <w:sz w:val="20"/>
                <w:szCs w:val="20"/>
              </w:rPr>
              <w:t>RESP</w:t>
            </w:r>
            <w:r w:rsidRPr="00C066E8">
              <w:rPr>
                <w:rFonts w:ascii="Times New Roman" w:hAnsi="Times New Roman" w:cs="Times New Roman"/>
                <w:sz w:val="20"/>
                <w:szCs w:val="20"/>
              </w:rPr>
              <w:t xml:space="preserve"> – pomiar częstości oddechu metodą impedancyjną. Zakres pomiarowy częstości oddechu co najmniej od 5 do 200 R/min. Możliwość wyboru odprowadzeni do monitorowania respiracji. Wybór prędkości przesuwu krzywych co najmniej 3; 6.25; 12,5; 25; 50 mm/s.</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103</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Saturacja (</w:t>
            </w:r>
            <w:r w:rsidRPr="00C066E8">
              <w:rPr>
                <w:rFonts w:ascii="Times New Roman" w:hAnsi="Times New Roman" w:cs="Times New Roman"/>
                <w:b/>
                <w:sz w:val="20"/>
                <w:szCs w:val="20"/>
              </w:rPr>
              <w:t>SpO</w:t>
            </w:r>
            <w:r w:rsidRPr="00C066E8">
              <w:rPr>
                <w:rFonts w:ascii="Times New Roman" w:hAnsi="Times New Roman" w:cs="Times New Roman"/>
                <w:b/>
                <w:sz w:val="20"/>
                <w:szCs w:val="20"/>
                <w:vertAlign w:val="subscript"/>
              </w:rPr>
              <w:t>2</w:t>
            </w:r>
            <w:r w:rsidRPr="00C066E8">
              <w:rPr>
                <w:rFonts w:ascii="Times New Roman" w:hAnsi="Times New Roman" w:cs="Times New Roman"/>
                <w:sz w:val="20"/>
                <w:szCs w:val="20"/>
              </w:rPr>
              <w:t xml:space="preserve">). Zakres pomiarowy %SpO2 0-100%. Zakres pomiarowy częstości pulsu co najmniej 20-300 P/min. Jednoczesne wyświetlanie krzywej </w:t>
            </w:r>
            <w:proofErr w:type="spellStart"/>
            <w:r w:rsidRPr="00C066E8">
              <w:rPr>
                <w:rFonts w:ascii="Times New Roman" w:hAnsi="Times New Roman" w:cs="Times New Roman"/>
                <w:sz w:val="20"/>
                <w:szCs w:val="20"/>
              </w:rPr>
              <w:t>pletyzmograficznej</w:t>
            </w:r>
            <w:proofErr w:type="spellEnd"/>
            <w:r w:rsidRPr="00C066E8">
              <w:rPr>
                <w:rFonts w:ascii="Times New Roman" w:hAnsi="Times New Roman" w:cs="Times New Roman"/>
                <w:sz w:val="20"/>
                <w:szCs w:val="20"/>
              </w:rPr>
              <w:t xml:space="preserve"> oraz wartości % saturacji, częstości pulsu i wskaźnika perfuzji. Alarm </w:t>
            </w:r>
            <w:proofErr w:type="spellStart"/>
            <w:r w:rsidRPr="00C066E8">
              <w:rPr>
                <w:rFonts w:ascii="Times New Roman" w:hAnsi="Times New Roman" w:cs="Times New Roman"/>
                <w:sz w:val="20"/>
                <w:szCs w:val="20"/>
              </w:rPr>
              <w:t>desaturacji</w:t>
            </w:r>
            <w:proofErr w:type="spellEnd"/>
            <w:r w:rsidRPr="00C066E8">
              <w:rPr>
                <w:rFonts w:ascii="Times New Roman" w:hAnsi="Times New Roman" w:cs="Times New Roman"/>
                <w:sz w:val="20"/>
                <w:szCs w:val="20"/>
              </w:rPr>
              <w:t>. W komplecie z monitorem  przewód interfejsowy oraz czujnik SpO2 na palec.</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104</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Nieinwazyjny pomiar ciśnienia (</w:t>
            </w:r>
            <w:r w:rsidRPr="00C066E8">
              <w:rPr>
                <w:rFonts w:ascii="Times New Roman" w:hAnsi="Times New Roman" w:cs="Times New Roman"/>
                <w:b/>
                <w:sz w:val="20"/>
                <w:szCs w:val="20"/>
              </w:rPr>
              <w:t>NIPC</w:t>
            </w:r>
            <w:r w:rsidRPr="00C066E8">
              <w:rPr>
                <w:rFonts w:ascii="Times New Roman" w:hAnsi="Times New Roman" w:cs="Times New Roman"/>
                <w:sz w:val="20"/>
                <w:szCs w:val="20"/>
              </w:rPr>
              <w:t xml:space="preserve">) metoda oscylometryczna. Zakres pomiarowy co najmniej od 10 do 290 mmHg. Pomiar ręczny, automatyczny i ciągły.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C066E8">
              <w:rPr>
                <w:rFonts w:ascii="Times New Roman" w:hAnsi="Times New Roman" w:cs="Times New Roman"/>
                <w:sz w:val="20"/>
                <w:szCs w:val="20"/>
              </w:rPr>
              <w:t>stazy</w:t>
            </w:r>
            <w:proofErr w:type="spellEnd"/>
            <w:r w:rsidRPr="00C066E8">
              <w:rPr>
                <w:rFonts w:ascii="Times New Roman" w:hAnsi="Times New Roman" w:cs="Times New Roman"/>
                <w:sz w:val="20"/>
                <w:szCs w:val="20"/>
              </w:rPr>
              <w:t xml:space="preserve">. Funkcja </w:t>
            </w:r>
            <w:r w:rsidRPr="00C066E8">
              <w:rPr>
                <w:rFonts w:ascii="Times New Roman" w:hAnsi="Times New Roman" w:cs="Times New Roman"/>
                <w:sz w:val="20"/>
                <w:szCs w:val="20"/>
              </w:rPr>
              <w:lastRenderedPageBreak/>
              <w:t>wstępnego ustawiania ciśnienia pompowania mankietu. Pomiar częstości pulsu wraz z nieinwazyjnym ciśnieniem co najmniej w zakresie od 30 do 300 P/min.</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105</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W komplecie z monitorem przewód oraz po dwa mankiety w rozmiarach: małym, średnim i dużym.</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b/>
                <w:bCs/>
                <w:sz w:val="20"/>
                <w:szCs w:val="20"/>
              </w:rPr>
            </w:pPr>
            <w:r w:rsidRPr="00C066E8">
              <w:rPr>
                <w:sz w:val="20"/>
                <w:szCs w:val="20"/>
              </w:rPr>
              <w:t>106</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b/>
                <w:bCs/>
                <w:sz w:val="20"/>
                <w:szCs w:val="20"/>
              </w:rPr>
              <w:t>Pomiar temperatury</w:t>
            </w:r>
            <w:r w:rsidRPr="00C066E8">
              <w:rPr>
                <w:rFonts w:ascii="Times New Roman" w:hAnsi="Times New Roman" w:cs="Times New Roman"/>
                <w:sz w:val="20"/>
                <w:szCs w:val="20"/>
              </w:rPr>
              <w:t xml:space="preserve">, dwa tory pomiarowe. Wyświetlanie </w:t>
            </w:r>
            <w:r w:rsidRPr="00C066E8">
              <w:rPr>
                <w:rFonts w:ascii="Times New Roman" w:hAnsi="Times New Roman" w:cs="Times New Roman"/>
                <w:b/>
                <w:sz w:val="20"/>
                <w:szCs w:val="20"/>
              </w:rPr>
              <w:t>T1, T2</w:t>
            </w:r>
            <w:r w:rsidRPr="00C066E8">
              <w:rPr>
                <w:rFonts w:ascii="Times New Roman" w:hAnsi="Times New Roman" w:cs="Times New Roman"/>
                <w:sz w:val="20"/>
                <w:szCs w:val="20"/>
              </w:rPr>
              <w:t xml:space="preserve"> oraz różnicy między nimi.</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107</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W komplecie z monitorem czujniki temperatury dla dorosłych powierzchniowy i centralny. </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108</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109</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Przynajmniej 120-godzinne trendy wszystkich mierzonych parametrów, w postaci tabel i wykresów  z rozdzielczością od 1 minuty.</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110</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Zapamiętywanie krzywych dynamicznych w czasie rzeczywistym (funkcja </w:t>
            </w:r>
            <w:proofErr w:type="spellStart"/>
            <w:r w:rsidRPr="00C066E8">
              <w:rPr>
                <w:rFonts w:ascii="Times New Roman" w:hAnsi="Times New Roman" w:cs="Times New Roman"/>
                <w:sz w:val="20"/>
                <w:szCs w:val="20"/>
              </w:rPr>
              <w:t>full</w:t>
            </w:r>
            <w:proofErr w:type="spellEnd"/>
            <w:r w:rsidRPr="00C066E8">
              <w:rPr>
                <w:rFonts w:ascii="Times New Roman" w:hAnsi="Times New Roman" w:cs="Times New Roman"/>
                <w:sz w:val="20"/>
                <w:szCs w:val="20"/>
              </w:rPr>
              <w:t xml:space="preserve"> </w:t>
            </w:r>
            <w:proofErr w:type="spellStart"/>
            <w:r w:rsidRPr="00C066E8">
              <w:rPr>
                <w:rFonts w:ascii="Times New Roman" w:hAnsi="Times New Roman" w:cs="Times New Roman"/>
                <w:sz w:val="20"/>
                <w:szCs w:val="20"/>
              </w:rPr>
              <w:t>dislosure</w:t>
            </w:r>
            <w:proofErr w:type="spellEnd"/>
            <w:r w:rsidRPr="00C066E8">
              <w:rPr>
                <w:rFonts w:ascii="Times New Roman" w:hAnsi="Times New Roman" w:cs="Times New Roman"/>
                <w:sz w:val="20"/>
                <w:szCs w:val="20"/>
              </w:rPr>
              <w:t>) – pamięć co najmniej 12 godzin.</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111</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Zapamiętywanie co najmniej 1000 zdarzeń alarmowych (krzywe i odpowiadające im wartości parametrów).</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112</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Monitor wyposażony w funkcje obliczeń dawki (lekowych), hemodynamicznych,  natlenienia, nerkowych i wentylacji.</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113</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Monitor wyposażony w funkcję wprowadzania danych i obliczania punktacji wczesnego ostrzegania EWS</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114</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Monitor wyposażony w funkcję oceny stanu świadomości wg. skali Glasgow (GCS) – wprowadzanie danych, wyświetlanie punktacji łącznej i podrzędnej oraz ustawianie odstępu czasowego w </w:t>
            </w:r>
            <w:r w:rsidRPr="00C066E8">
              <w:rPr>
                <w:rFonts w:ascii="Times New Roman" w:hAnsi="Times New Roman" w:cs="Times New Roman"/>
                <w:sz w:val="20"/>
                <w:szCs w:val="20"/>
              </w:rPr>
              <w:lastRenderedPageBreak/>
              <w:t>jakim mają być wprowadzane dane.</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lastRenderedPageBreak/>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115</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 xml:space="preserve">Monitor przystosowany do pracy w sieci </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C066E8" w:rsidRDefault="00933DE3" w:rsidP="00933DE3">
            <w:pPr>
              <w:widowControl/>
              <w:autoSpaceDE w:val="0"/>
              <w:autoSpaceDN/>
              <w:textAlignment w:val="auto"/>
              <w:rPr>
                <w:rFonts w:ascii="Times New Roman" w:hAnsi="Times New Roman" w:cs="Times New Roman"/>
                <w:sz w:val="20"/>
                <w:szCs w:val="20"/>
              </w:rPr>
            </w:pPr>
            <w:r w:rsidRPr="00C066E8">
              <w:rPr>
                <w:rFonts w:ascii="Times New Roman" w:hAnsi="Times New Roman" w:cs="Times New Roman"/>
                <w:color w:val="000000"/>
                <w:sz w:val="20"/>
                <w:szCs w:val="20"/>
              </w:rPr>
              <w:t>a)</w:t>
            </w:r>
            <w:r w:rsidR="007961B1" w:rsidRPr="00C066E8">
              <w:rPr>
                <w:rFonts w:ascii="Times New Roman" w:hAnsi="Times New Roman" w:cs="Times New Roman"/>
                <w:color w:val="000000"/>
                <w:sz w:val="20"/>
                <w:szCs w:val="20"/>
              </w:rPr>
              <w:t>współpracy z opisaną poniżej stacją centralnego nadzoru oraz opisanymi powyżej monitorami modułowymi,</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color w:val="000000"/>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C066E8" w:rsidRDefault="00933DE3" w:rsidP="00933DE3">
            <w:pPr>
              <w:widowControl/>
              <w:autoSpaceDE w:val="0"/>
              <w:autoSpaceDN/>
              <w:textAlignment w:val="auto"/>
              <w:rPr>
                <w:rFonts w:ascii="Times New Roman" w:hAnsi="Times New Roman" w:cs="Times New Roman"/>
                <w:sz w:val="20"/>
                <w:szCs w:val="20"/>
              </w:rPr>
            </w:pPr>
            <w:r w:rsidRPr="00C066E8">
              <w:rPr>
                <w:rFonts w:ascii="Times New Roman" w:hAnsi="Times New Roman" w:cs="Times New Roman"/>
                <w:color w:val="000000"/>
                <w:sz w:val="20"/>
                <w:szCs w:val="20"/>
              </w:rPr>
              <w:t>b)</w:t>
            </w:r>
            <w:r w:rsidR="007961B1" w:rsidRPr="00C066E8">
              <w:rPr>
                <w:rFonts w:ascii="Times New Roman" w:hAnsi="Times New Roman" w:cs="Times New Roman"/>
                <w:color w:val="000000"/>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color w:val="000000"/>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color w:val="000000"/>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color w:val="000000"/>
                <w:sz w:val="20"/>
                <w:szCs w:val="20"/>
              </w:rPr>
            </w:pPr>
            <w:r w:rsidRPr="00C066E8">
              <w:rPr>
                <w:sz w:val="20"/>
                <w:szCs w:val="20"/>
              </w:rPr>
              <w:t>116</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color w:val="000000"/>
                <w:sz w:val="20"/>
                <w:szCs w:val="20"/>
              </w:rPr>
              <w:t>Funkcja „</w:t>
            </w:r>
            <w:proofErr w:type="spellStart"/>
            <w:r w:rsidRPr="00C066E8">
              <w:rPr>
                <w:rFonts w:ascii="Times New Roman" w:hAnsi="Times New Roman" w:cs="Times New Roman"/>
                <w:color w:val="000000"/>
                <w:sz w:val="20"/>
                <w:szCs w:val="20"/>
              </w:rPr>
              <w:t>standby</w:t>
            </w:r>
            <w:proofErr w:type="spellEnd"/>
            <w:r w:rsidRPr="00C066E8">
              <w:rPr>
                <w:rFonts w:ascii="Times New Roman" w:hAnsi="Times New Roman" w:cs="Times New Roman"/>
                <w:color w:val="000000"/>
                <w:sz w:val="20"/>
                <w:szCs w:val="20"/>
              </w:rPr>
              <w:t>”, pozwalająca na wstrzymanie monitorowania pacjenta, związane np. z czasowym odłączeniem go od monitora, bez konieczności wyłączania monitora, oraz na szybkie, ponowne uruchomienie monitorowania.</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color w:val="000000"/>
                <w:sz w:val="20"/>
                <w:szCs w:val="20"/>
              </w:rPr>
            </w:pPr>
            <w:r w:rsidRPr="00C066E8">
              <w:rPr>
                <w:sz w:val="20"/>
                <w:szCs w:val="20"/>
              </w:rPr>
              <w:t>117</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color w:val="000000"/>
                <w:sz w:val="20"/>
                <w:szCs w:val="20"/>
              </w:rPr>
              <w:t>Funkcja „tryb prywatny” pozwalająca - w przypadku podłączenia urządzenia do centrali - na ukrycie danych przed pacjentem i wyświetlanie ich tylko na stanowisku centralnym.</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color w:val="000000"/>
                <w:sz w:val="20"/>
                <w:szCs w:val="20"/>
              </w:rPr>
            </w:pPr>
            <w:r w:rsidRPr="00C066E8">
              <w:rPr>
                <w:sz w:val="20"/>
                <w:szCs w:val="20"/>
              </w:rPr>
              <w:t>118</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color w:val="000000"/>
                <w:sz w:val="20"/>
                <w:szCs w:val="20"/>
              </w:rPr>
              <w:t>Funkcja eliminacji fałszywych alarmów arytmii poprzez jednoczesną analizę i porównanie sygnałów EKG i SpO2</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119</w:t>
            </w: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sz w:val="20"/>
                <w:szCs w:val="20"/>
              </w:rPr>
              <w:t>Statyw na co najmniej pięciu kółkach wyposażonych w hamulce z półką do montażu monitora i koszykiem na akcesoria</w:t>
            </w:r>
          </w:p>
        </w:tc>
        <w:tc>
          <w:tcPr>
            <w:tcW w:w="1815" w:type="dxa"/>
            <w:tcBorders>
              <w:left w:val="single" w:sz="1" w:space="0" w:color="000000"/>
              <w:bottom w:val="single" w:sz="1" w:space="0" w:color="000000"/>
            </w:tcBorders>
            <w:shd w:val="clear" w:color="auto" w:fill="auto"/>
          </w:tcPr>
          <w:p w:rsidR="007961B1" w:rsidRPr="00C066E8" w:rsidRDefault="007961B1" w:rsidP="00AC1D96">
            <w:pPr>
              <w:jc w:val="center"/>
              <w:rPr>
                <w:rFonts w:ascii="Times New Roman" w:hAnsi="Times New Roman" w:cs="Times New Roman"/>
                <w:sz w:val="20"/>
                <w:szCs w:val="20"/>
              </w:rPr>
            </w:pPr>
            <w:r w:rsidRPr="00C066E8">
              <w:rPr>
                <w:rFonts w:ascii="Times New Roman" w:hAnsi="Times New Roman" w:cs="Times New Roman"/>
                <w:sz w:val="20"/>
                <w:szCs w:val="20"/>
              </w:rPr>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28435A" w:rsidRPr="00C066E8" w:rsidTr="0028435A">
        <w:tc>
          <w:tcPr>
            <w:tcW w:w="9082" w:type="dxa"/>
            <w:gridSpan w:val="5"/>
            <w:tcBorders>
              <w:left w:val="single" w:sz="1" w:space="0" w:color="000000"/>
              <w:bottom w:val="single" w:sz="1" w:space="0" w:color="000000"/>
              <w:right w:val="single" w:sz="1" w:space="0" w:color="000000"/>
            </w:tcBorders>
            <w:shd w:val="clear" w:color="auto" w:fill="auto"/>
          </w:tcPr>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Pr="00C066E8" w:rsidRDefault="0028435A" w:rsidP="0028435A">
            <w:pPr>
              <w:pStyle w:val="Standard"/>
              <w:shd w:val="clear" w:color="auto" w:fill="FFFFFF"/>
              <w:ind w:left="14"/>
              <w:rPr>
                <w:sz w:val="20"/>
                <w:szCs w:val="20"/>
              </w:rPr>
            </w:pPr>
            <w:r>
              <w:rPr>
                <w:b/>
                <w:color w:val="000000"/>
                <w:sz w:val="22"/>
                <w:szCs w:val="22"/>
              </w:rPr>
              <w:t>Rok produkcji: (</w:t>
            </w:r>
            <w:r w:rsidRPr="006D694B">
              <w:rPr>
                <w:color w:val="000000"/>
                <w:sz w:val="22"/>
                <w:szCs w:val="22"/>
              </w:rPr>
              <w:t>nie wcześniej niż</w:t>
            </w:r>
            <w:r>
              <w:rPr>
                <w:b/>
                <w:color w:val="000000"/>
                <w:sz w:val="22"/>
                <w:szCs w:val="22"/>
              </w:rPr>
              <w:t xml:space="preserve"> </w:t>
            </w:r>
            <w:r>
              <w:rPr>
                <w:color w:val="000000"/>
                <w:sz w:val="22"/>
                <w:szCs w:val="22"/>
              </w:rPr>
              <w:t>2022</w:t>
            </w:r>
            <w:r w:rsidRPr="00E548AE">
              <w:rPr>
                <w:color w:val="000000"/>
                <w:sz w:val="22"/>
                <w:szCs w:val="22"/>
              </w:rPr>
              <w:t>)</w:t>
            </w:r>
            <w:r>
              <w:rPr>
                <w:b/>
                <w:color w:val="000000"/>
                <w:sz w:val="22"/>
                <w:szCs w:val="22"/>
              </w:rPr>
              <w:t xml:space="preserve"> …..............................</w:t>
            </w: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C066E8" w:rsidRDefault="007961B1" w:rsidP="00AC1D96">
            <w:pPr>
              <w:autoSpaceDE w:val="0"/>
              <w:rPr>
                <w:rFonts w:ascii="Times New Roman" w:hAnsi="Times New Roman" w:cs="Times New Roman"/>
                <w:sz w:val="20"/>
                <w:szCs w:val="20"/>
              </w:rPr>
            </w:pPr>
            <w:r w:rsidRPr="00C066E8">
              <w:rPr>
                <w:rFonts w:ascii="Times New Roman" w:hAnsi="Times New Roman" w:cs="Times New Roman"/>
                <w:b/>
                <w:bCs/>
                <w:color w:val="FF00CC"/>
                <w:sz w:val="20"/>
                <w:szCs w:val="20"/>
              </w:rPr>
              <w:t>Stanowi</w:t>
            </w:r>
            <w:r w:rsidR="000126BF">
              <w:rPr>
                <w:rFonts w:ascii="Times New Roman" w:hAnsi="Times New Roman" w:cs="Times New Roman"/>
                <w:b/>
                <w:bCs/>
                <w:color w:val="FF00CC"/>
                <w:sz w:val="20"/>
                <w:szCs w:val="20"/>
              </w:rPr>
              <w:t xml:space="preserve">sko centralnego nadzoru </w:t>
            </w:r>
          </w:p>
        </w:tc>
        <w:tc>
          <w:tcPr>
            <w:tcW w:w="1815" w:type="dxa"/>
            <w:tcBorders>
              <w:left w:val="single" w:sz="1" w:space="0" w:color="000000"/>
              <w:bottom w:val="single" w:sz="1" w:space="0" w:color="000000"/>
            </w:tcBorders>
            <w:shd w:val="clear" w:color="auto" w:fill="auto"/>
          </w:tcPr>
          <w:p w:rsidR="007961B1" w:rsidRPr="00C066E8" w:rsidRDefault="007961B1" w:rsidP="00AC1D96">
            <w:pPr>
              <w:snapToGrid w:val="0"/>
              <w:jc w:val="center"/>
              <w:rPr>
                <w:rFonts w:ascii="Times New Roman" w:hAnsi="Times New Roman" w:cs="Times New Roman"/>
                <w:sz w:val="20"/>
                <w:szCs w:val="20"/>
              </w:rPr>
            </w:pPr>
          </w:p>
        </w:tc>
        <w:tc>
          <w:tcPr>
            <w:tcW w:w="1814" w:type="dxa"/>
            <w:tcBorders>
              <w:left w:val="single" w:sz="1" w:space="0" w:color="000000"/>
              <w:bottom w:val="single" w:sz="1" w:space="0" w:color="000000"/>
            </w:tcBorders>
            <w:shd w:val="clear" w:color="auto" w:fill="auto"/>
          </w:tcPr>
          <w:p w:rsidR="007961B1" w:rsidRPr="00C066E8" w:rsidRDefault="007961B1" w:rsidP="00AC1D96">
            <w:pPr>
              <w:autoSpaceDE w:val="0"/>
              <w:snapToGrid w:val="0"/>
              <w:rPr>
                <w:rFonts w:ascii="Times New Roman" w:hAnsi="Times New Roman" w:cs="Times New Roman"/>
                <w:sz w:val="20"/>
                <w:szCs w:val="20"/>
              </w:rPr>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120</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Stacja centralnego monitorowania umożliwiająca podłączenie do 64  stanowisk monitorowania bez konieczności rozbudowywania oprogramowania o dodatkowe opcje</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121</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 xml:space="preserve">Jednoczesny podgląd parametrów ze wszystkich podłączonych do centrali monitorów pacjenta z funkcją indywidualnej konfiguracji pól poszczególnych monitorów </w:t>
            </w:r>
            <w:r w:rsidRPr="00C066E8">
              <w:rPr>
                <w:sz w:val="20"/>
                <w:szCs w:val="20"/>
              </w:rPr>
              <w:lastRenderedPageBreak/>
              <w:t>(ilość i układ krzywych oraz wartości parametrów)</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lastRenderedPageBreak/>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122</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Możliwość pełnego podglądu wybranego monitor pacjenta (wszystkie krzywe i wartości parametrów)</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123</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Zestaw akcesoriów sieciowych do podłączenia 31 opisanych powyżej monitorów pacjenta</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124</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 xml:space="preserve">Centrala zainstalowana na komputerze </w:t>
            </w:r>
            <w:proofErr w:type="spellStart"/>
            <w:r w:rsidRPr="00C066E8">
              <w:rPr>
                <w:sz w:val="20"/>
                <w:szCs w:val="20"/>
              </w:rPr>
              <w:t>All</w:t>
            </w:r>
            <w:proofErr w:type="spellEnd"/>
            <w:r w:rsidRPr="00C066E8">
              <w:rPr>
                <w:sz w:val="20"/>
                <w:szCs w:val="20"/>
              </w:rPr>
              <w:t>-in-One z ekranem o przekątnej co najmniej 23”, połączonym z dodatkowym ekranem o przekątnej co najmniej 23”</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125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Dodatkowo dostępna kopia obrazu centrali na dwóch ekranach każdy o przekątnej co najmniej 32”, do zainstalowania w miejscu wskazanym przez użytkownika w obrębie oddziału</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126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Alarmy 3-stopniowe (wizualne i akustyczne) z poszczególnych łóżek, z identyfikacją alarmującego łóżka. Wyciszanie alarmów i uruchamianie pomiaru ciśnienia nieinwazyjnego z poziomu centrali.</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127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Wyświetlanie alarmów technicznych w formie graficznej, ułatwiające szybką identyfikację problemu</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128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Wyświetlanie na ekranie centrali analizy załamka ST w formie graficznej, pokazujący w czasie rzeczywistym odchylenie wartości ST od linii odniesienia.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129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Centrala wyposażona w funkcję obliczeń lekowych, hemodynamicznych, wentylacyjnych, nerkowych</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130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Wpisywanie danych demograficznych pacjenta w centrali i w monitorach</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131</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sz w:val="20"/>
                <w:szCs w:val="20"/>
              </w:rPr>
              <w:t>Pamięć stanów krytycznych (alarmów i arytmii i innych zdarzeń, z zapisem odcinków krzywych dynamicznych i wartości liczbowych) - minimalna liczba zdarzeń: 3000/pacjenta</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132</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Pamięć ciągłego zapisu monitorowanych przebiegów falowych (</w:t>
            </w:r>
            <w:proofErr w:type="spellStart"/>
            <w:r w:rsidRPr="00C066E8">
              <w:rPr>
                <w:rFonts w:ascii="Times New Roman" w:hAnsi="Times New Roman" w:cs="Times New Roman"/>
                <w:sz w:val="20"/>
                <w:szCs w:val="20"/>
              </w:rPr>
              <w:t>EKG+inne</w:t>
            </w:r>
            <w:proofErr w:type="spellEnd"/>
            <w:r w:rsidRPr="00C066E8">
              <w:rPr>
                <w:rFonts w:ascii="Times New Roman" w:hAnsi="Times New Roman" w:cs="Times New Roman"/>
                <w:sz w:val="20"/>
                <w:szCs w:val="20"/>
              </w:rPr>
              <w:t xml:space="preserve">) - z ostatnich min. 240 godzin </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lastRenderedPageBreak/>
              <w:t>133</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Trendy tabelaryczne: pamięć z ostatnich min. 240 godzin</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134</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Możliwość wyświetlenia na ekranie centrali danych z zewnętrznych urządzeń peryferyjnych (np. respiratory) podłączonych do monitora pacjenta.</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135</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Możliwość podglądu wybranego monitora pacjenta na dowolnym komputerze PC z oprogramowaniem Windows podłączonym do wspólnej sieci ze stacją centralnego monitorowania. Podgląd za pomocą dedykowanego oprogramowania producenta oprogramowania centrali.</w:t>
            </w:r>
          </w:p>
        </w:tc>
        <w:tc>
          <w:tcPr>
            <w:tcW w:w="1815"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136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 xml:space="preserve">Drukarka laserowa do wydruków trendów i raportów na standardowym papierze A4; wbudowane łącze do sieci Ethernet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137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Podtrzymanie zasilania elektrycznego każdego stanowiska monitorowania centralnego (UPS) min. 20 min.</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138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 xml:space="preserve">Funkcja ustawiania trybu prywatnego z poziomu centrali indywidualnie w poszczególnych monitorów pacjenta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139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color w:val="000000"/>
                <w:sz w:val="20"/>
                <w:szCs w:val="20"/>
              </w:rPr>
            </w:pPr>
            <w:r w:rsidRPr="00806811">
              <w:rPr>
                <w:color w:val="000000"/>
                <w:sz w:val="20"/>
                <w:szCs w:val="20"/>
              </w:rPr>
              <w:t xml:space="preserve">Funkcja ustawiania trybu prywatnego z poziomu centrali we wszystkich monitorach pacjenta jednocześnie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rPr>
                <w:color w:val="000000"/>
              </w:rPr>
            </w:pPr>
            <w:r w:rsidRPr="00806811">
              <w:rPr>
                <w:color w:val="00000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rPr>
                <w:color w:val="00000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140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color w:val="000000"/>
                <w:sz w:val="20"/>
                <w:szCs w:val="20"/>
              </w:rPr>
            </w:pPr>
            <w:r w:rsidRPr="00806811">
              <w:rPr>
                <w:color w:val="000000"/>
                <w:sz w:val="20"/>
                <w:szCs w:val="20"/>
              </w:rPr>
              <w:t>Funkcja zdalnego programowania układu krzywych i wartości parametrów na wybranym monitorze pacjenta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rPr>
                <w:color w:val="000000"/>
              </w:rPr>
            </w:pPr>
            <w:r w:rsidRPr="00806811">
              <w:rPr>
                <w:color w:val="00000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rPr>
                <w:color w:val="00000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141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color w:val="000000"/>
                <w:sz w:val="20"/>
                <w:szCs w:val="20"/>
              </w:rPr>
            </w:pPr>
            <w:r w:rsidRPr="00806811">
              <w:rPr>
                <w:color w:val="000000"/>
                <w:sz w:val="20"/>
                <w:szCs w:val="20"/>
              </w:rPr>
              <w:t>Funkcja ustawiania trybu nocnego z poziomu centrali indywidualnie w poszczególnych monitorów pacjenta</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rPr>
                <w:color w:val="000000"/>
              </w:rPr>
            </w:pPr>
            <w:r w:rsidRPr="00806811">
              <w:rPr>
                <w:color w:val="00000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rPr>
                <w:color w:val="00000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142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color w:val="000000"/>
                <w:sz w:val="20"/>
                <w:szCs w:val="20"/>
              </w:rPr>
            </w:pPr>
            <w:r w:rsidRPr="00806811">
              <w:rPr>
                <w:color w:val="000000"/>
                <w:sz w:val="20"/>
                <w:szCs w:val="20"/>
              </w:rPr>
              <w:t>Funkcja ustawiania trybu nocnego z poziomu centrali we wszystkich monitorach pacjenta jednocześnie</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rPr>
                <w:color w:val="000000"/>
              </w:rPr>
            </w:pPr>
            <w:r w:rsidRPr="00806811">
              <w:rPr>
                <w:color w:val="00000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rPr>
                <w:color w:val="00000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color w:val="000000"/>
                <w:sz w:val="20"/>
                <w:szCs w:val="20"/>
              </w:rPr>
            </w:pPr>
            <w:r w:rsidRPr="00806811">
              <w:rPr>
                <w:sz w:val="20"/>
                <w:szCs w:val="20"/>
              </w:rPr>
              <w:t>143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color w:val="000000"/>
                <w:sz w:val="20"/>
                <w:szCs w:val="20"/>
              </w:rPr>
            </w:pPr>
            <w:r w:rsidRPr="00806811">
              <w:rPr>
                <w:color w:val="000000"/>
                <w:sz w:val="20"/>
                <w:szCs w:val="20"/>
              </w:rPr>
              <w:t>Możliwość przyszłej integracji ze szpitalnymi systemami informatycznymi klasy HIS co najmniej w zakresie importowania danych ADT (przyjęcia i wypisy pacjentów)</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rPr>
                <w:color w:val="000000"/>
              </w:rPr>
            </w:pPr>
            <w:r w:rsidRPr="00806811">
              <w:rPr>
                <w:color w:val="000000"/>
              </w:rPr>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rPr>
                <w:color w:val="000000"/>
              </w:rPr>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r w:rsidRPr="00806811">
              <w:rPr>
                <w:sz w:val="20"/>
                <w:szCs w:val="20"/>
              </w:rPr>
              <w:t>144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sz w:val="20"/>
                <w:szCs w:val="20"/>
              </w:rPr>
              <w:t xml:space="preserve"> Możliwość rozbudowy centrali o funkcję podglądu parametrów monitorowanych pacjentów na telefonach komórkowych oraz </w:t>
            </w:r>
            <w:r w:rsidRPr="00806811">
              <w:rPr>
                <w:sz w:val="20"/>
                <w:szCs w:val="20"/>
              </w:rPr>
              <w:lastRenderedPageBreak/>
              <w:t>tabletach wyposażonych w system operacyjny Android lub iOS</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r w:rsidRPr="00806811">
              <w:t>TAK- 2 pkt.</w:t>
            </w:r>
          </w:p>
          <w:p w:rsidR="007961B1" w:rsidRPr="00806811" w:rsidRDefault="007961B1" w:rsidP="00AC1D96">
            <w:pPr>
              <w:pStyle w:val="TableContents"/>
              <w:snapToGrid w:val="0"/>
            </w:pPr>
            <w:r w:rsidRPr="00806811">
              <w:t>NIE- 0 pkt.</w:t>
            </w: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28435A" w:rsidRPr="00806811" w:rsidTr="0028435A">
        <w:tc>
          <w:tcPr>
            <w:tcW w:w="9082" w:type="dxa"/>
            <w:gridSpan w:val="5"/>
            <w:tcBorders>
              <w:left w:val="single" w:sz="1" w:space="0" w:color="000000"/>
              <w:bottom w:val="single" w:sz="1" w:space="0" w:color="000000"/>
              <w:right w:val="single" w:sz="1" w:space="0" w:color="000000"/>
            </w:tcBorders>
            <w:shd w:val="clear" w:color="auto" w:fill="auto"/>
          </w:tcPr>
          <w:p w:rsidR="0028435A" w:rsidRDefault="0028435A" w:rsidP="0028435A">
            <w:pPr>
              <w:pStyle w:val="Standard"/>
              <w:shd w:val="clear" w:color="auto" w:fill="FFFFFF"/>
              <w:ind w:left="36"/>
              <w:rPr>
                <w:b/>
                <w:color w:val="000000"/>
                <w:sz w:val="22"/>
                <w:szCs w:val="22"/>
              </w:rPr>
            </w:pPr>
            <w:r>
              <w:rPr>
                <w:b/>
                <w:color w:val="000000"/>
                <w:sz w:val="22"/>
                <w:szCs w:val="22"/>
              </w:rPr>
              <w:t>Nazwa / Model …..................................................</w:t>
            </w:r>
          </w:p>
          <w:p w:rsidR="0028435A" w:rsidRDefault="0028435A" w:rsidP="0028435A">
            <w:pPr>
              <w:pStyle w:val="Standard"/>
              <w:shd w:val="clear" w:color="auto" w:fill="FFFFFF"/>
              <w:ind w:left="7"/>
              <w:rPr>
                <w:b/>
                <w:color w:val="000000"/>
                <w:sz w:val="22"/>
                <w:szCs w:val="22"/>
              </w:rPr>
            </w:pPr>
            <w:r>
              <w:rPr>
                <w:b/>
                <w:color w:val="000000"/>
                <w:sz w:val="22"/>
                <w:szCs w:val="22"/>
              </w:rPr>
              <w:t>Producent ….........................................................</w:t>
            </w:r>
          </w:p>
          <w:p w:rsidR="0028435A" w:rsidRDefault="0028435A" w:rsidP="0028435A">
            <w:pPr>
              <w:pStyle w:val="Standard"/>
              <w:shd w:val="clear" w:color="auto" w:fill="FFFFFF"/>
              <w:ind w:left="22"/>
              <w:rPr>
                <w:b/>
                <w:color w:val="000000"/>
                <w:sz w:val="22"/>
                <w:szCs w:val="22"/>
              </w:rPr>
            </w:pPr>
            <w:r>
              <w:rPr>
                <w:b/>
                <w:color w:val="000000"/>
                <w:sz w:val="22"/>
                <w:szCs w:val="22"/>
              </w:rPr>
              <w:t>Wytwórca / typ …...............................................</w:t>
            </w:r>
          </w:p>
          <w:p w:rsidR="0028435A" w:rsidRDefault="0028435A" w:rsidP="0028435A">
            <w:pPr>
              <w:pStyle w:val="Standard"/>
              <w:shd w:val="clear" w:color="auto" w:fill="FFFFFF"/>
              <w:ind w:left="22"/>
              <w:rPr>
                <w:b/>
                <w:color w:val="000000"/>
                <w:sz w:val="22"/>
                <w:szCs w:val="22"/>
              </w:rPr>
            </w:pPr>
            <w:r>
              <w:rPr>
                <w:b/>
                <w:color w:val="000000"/>
                <w:sz w:val="22"/>
                <w:szCs w:val="22"/>
              </w:rPr>
              <w:t>Kraj pochodzenia …..........................................</w:t>
            </w:r>
          </w:p>
          <w:p w:rsidR="0028435A" w:rsidRPr="00806811" w:rsidRDefault="0028435A" w:rsidP="0028435A">
            <w:pPr>
              <w:pStyle w:val="Standard"/>
              <w:shd w:val="clear" w:color="auto" w:fill="FFFFFF"/>
              <w:ind w:left="14"/>
              <w:rPr>
                <w:sz w:val="20"/>
                <w:szCs w:val="20"/>
              </w:rPr>
            </w:pPr>
            <w:r>
              <w:rPr>
                <w:b/>
                <w:color w:val="000000"/>
                <w:sz w:val="22"/>
                <w:szCs w:val="22"/>
              </w:rPr>
              <w:t>Rok produkcji: (</w:t>
            </w:r>
            <w:r w:rsidRPr="006D694B">
              <w:rPr>
                <w:color w:val="000000"/>
                <w:sz w:val="22"/>
                <w:szCs w:val="22"/>
              </w:rPr>
              <w:t>nie wcześniej niż</w:t>
            </w:r>
            <w:r>
              <w:rPr>
                <w:b/>
                <w:color w:val="000000"/>
                <w:sz w:val="22"/>
                <w:szCs w:val="22"/>
              </w:rPr>
              <w:t xml:space="preserve"> </w:t>
            </w:r>
            <w:r>
              <w:rPr>
                <w:color w:val="000000"/>
                <w:sz w:val="22"/>
                <w:szCs w:val="22"/>
              </w:rPr>
              <w:t>2022</w:t>
            </w:r>
            <w:r w:rsidRPr="00E548AE">
              <w:rPr>
                <w:color w:val="000000"/>
                <w:sz w:val="22"/>
                <w:szCs w:val="22"/>
              </w:rPr>
              <w:t>)</w:t>
            </w:r>
            <w:r>
              <w:rPr>
                <w:b/>
                <w:color w:val="000000"/>
                <w:sz w:val="22"/>
                <w:szCs w:val="22"/>
              </w:rPr>
              <w:t xml:space="preserve"> …..............................</w:t>
            </w: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tc>
        <w:tc>
          <w:tcPr>
            <w:tcW w:w="2999" w:type="dxa"/>
            <w:tcBorders>
              <w:left w:val="single" w:sz="1" w:space="0" w:color="000000"/>
              <w:bottom w:val="single" w:sz="1" w:space="0" w:color="000000"/>
            </w:tcBorders>
            <w:shd w:val="clear" w:color="auto" w:fill="auto"/>
          </w:tcPr>
          <w:p w:rsidR="007961B1" w:rsidRPr="00806811" w:rsidRDefault="007961B1" w:rsidP="00AC1D96">
            <w:pPr>
              <w:autoSpaceDE w:val="0"/>
              <w:snapToGrid w:val="0"/>
              <w:rPr>
                <w:rFonts w:cs="Times New Roman"/>
                <w:sz w:val="20"/>
                <w:szCs w:val="20"/>
              </w:rPr>
            </w:pPr>
            <w:r w:rsidRPr="00806811">
              <w:rPr>
                <w:b/>
                <w:bCs/>
                <w:iCs/>
                <w:color w:val="9900FF"/>
                <w:sz w:val="20"/>
                <w:szCs w:val="20"/>
              </w:rPr>
              <w:t xml:space="preserve"> </w:t>
            </w:r>
            <w:r w:rsidRPr="00806811">
              <w:rPr>
                <w:b/>
                <w:bCs/>
                <w:iCs/>
                <w:color w:val="FF0000"/>
                <w:sz w:val="20"/>
                <w:szCs w:val="20"/>
              </w:rPr>
              <w:t xml:space="preserve"> </w:t>
            </w:r>
            <w:r w:rsidRPr="00806811">
              <w:rPr>
                <w:b/>
                <w:bCs/>
                <w:iCs/>
                <w:color w:val="9900FF"/>
                <w:sz w:val="20"/>
                <w:szCs w:val="20"/>
              </w:rPr>
              <w:t xml:space="preserve">Monitor funkcji życiowych </w:t>
            </w:r>
          </w:p>
        </w:tc>
        <w:tc>
          <w:tcPr>
            <w:tcW w:w="1815"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jc w:val="center"/>
            </w:pP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145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Monitor fabrycznie nowy</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146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 xml:space="preserve">Aparat przeznaczony do monitorowania nieinwazyjnego ciśnienia krwi, saturacji krwi, częstości pulsu oraz temperatury u dorosłych i dzieci. </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147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Monitor umieszczony na stabilnym statywie jezdnym, z możliwością zablokowania wszystkich kół. Koszyk z przegródkami na akcesoria znajdujący się na statywie</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148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Całkowita waga aparatu max. 3,5 kg</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149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Kolorowy ekran dotykowy o przekątnej min. 8 cali i rozdzielczości min. 1024 x 768 pikseli</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150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rFonts w:eastAsia="Times New Roman"/>
                <w:sz w:val="20"/>
                <w:szCs w:val="20"/>
              </w:rPr>
            </w:pPr>
            <w:r w:rsidRPr="00806811">
              <w:rPr>
                <w:rFonts w:eastAsia="Times New Roman"/>
                <w:sz w:val="20"/>
                <w:szCs w:val="20"/>
              </w:rPr>
              <w:t>Jednoczesna prezentacja na ekranie co najmniej sześciu parametrów</w:t>
            </w:r>
          </w:p>
          <w:p w:rsidR="007961B1" w:rsidRPr="00806811" w:rsidRDefault="007961B1" w:rsidP="00AC1D96">
            <w:pPr>
              <w:pStyle w:val="Standard"/>
              <w:autoSpaceDE w:val="0"/>
              <w:snapToGrid w:val="0"/>
              <w:rPr>
                <w:rFonts w:eastAsia="Times New Roman"/>
                <w:sz w:val="20"/>
                <w:szCs w:val="20"/>
              </w:rPr>
            </w:pP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151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Praca minimum w dwóch trybach: pomiar punktowy, monitorowanie ciągłe</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sz w:val="20"/>
                <w:szCs w:val="20"/>
              </w:rPr>
            </w:pPr>
          </w:p>
          <w:p w:rsidR="007961B1" w:rsidRPr="00806811" w:rsidRDefault="007961B1" w:rsidP="00AC1D96">
            <w:pPr>
              <w:pStyle w:val="Zawartotabeli"/>
              <w:snapToGrid w:val="0"/>
              <w:jc w:val="center"/>
              <w:rPr>
                <w:rFonts w:eastAsia="Times New Roman"/>
                <w:sz w:val="20"/>
                <w:szCs w:val="20"/>
              </w:rPr>
            </w:pPr>
            <w:r w:rsidRPr="00806811">
              <w:rPr>
                <w:sz w:val="20"/>
                <w:szCs w:val="20"/>
              </w:rPr>
              <w:t>152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Zasilanie urządzenia sieciowe (100–240 V,  AC 50–60 </w:t>
            </w:r>
            <w:proofErr w:type="spellStart"/>
            <w:r w:rsidRPr="00806811">
              <w:rPr>
                <w:rFonts w:eastAsia="Times New Roman"/>
                <w:sz w:val="20"/>
                <w:szCs w:val="20"/>
              </w:rPr>
              <w:t>Hz</w:t>
            </w:r>
            <w:proofErr w:type="spellEnd"/>
            <w:r w:rsidRPr="00806811">
              <w:rPr>
                <w:rFonts w:eastAsia="Times New Roman"/>
                <w:sz w:val="20"/>
                <w:szCs w:val="20"/>
              </w:rPr>
              <w:t>) i z wbudowanego akumulatora</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153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Akumulator </w:t>
            </w:r>
            <w:proofErr w:type="spellStart"/>
            <w:r w:rsidRPr="00806811">
              <w:rPr>
                <w:rFonts w:eastAsia="Times New Roman"/>
                <w:sz w:val="20"/>
                <w:szCs w:val="20"/>
              </w:rPr>
              <w:t>litowo</w:t>
            </w:r>
            <w:proofErr w:type="spellEnd"/>
            <w:r w:rsidRPr="00806811">
              <w:rPr>
                <w:rFonts w:eastAsia="Times New Roman"/>
                <w:sz w:val="20"/>
                <w:szCs w:val="20"/>
              </w:rPr>
              <w:t>-jonowy o czasie ładowania do pełnej pojemności max. 4 godz., pozwalający na min. 450 minut pracy.</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154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Wskaźnik poziomu naładowania  akumulatora stale widoczny na ekranie</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155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Chłodzenie konwekcyjne</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rFonts w:eastAsia="Times New Roman"/>
                <w:sz w:val="20"/>
                <w:szCs w:val="20"/>
              </w:rPr>
            </w:pPr>
            <w:r w:rsidRPr="00C066E8">
              <w:rPr>
                <w:sz w:val="20"/>
                <w:szCs w:val="20"/>
              </w:rPr>
              <w:t>156</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rFonts w:eastAsia="Times New Roman"/>
                <w:sz w:val="20"/>
                <w:szCs w:val="20"/>
              </w:rPr>
              <w:t>Oprogramowanie w języku polskim.</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157</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Możliwość ustawienia domyślnego pomiaru ciśnienia krwi podczas inflacji lub deflacji mankietu</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158</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 xml:space="preserve">Pomiar ciśnienia krwi w trakcie inflacji mankietu. Czas określania </w:t>
            </w:r>
            <w:r w:rsidRPr="00C066E8">
              <w:rPr>
                <w:rFonts w:ascii="Times New Roman" w:hAnsi="Times New Roman" w:cs="Times New Roman"/>
                <w:sz w:val="20"/>
                <w:szCs w:val="20"/>
              </w:rPr>
              <w:lastRenderedPageBreak/>
              <w:t xml:space="preserve">ciśnienia tętniczego nie dłuższy niż 20 sek. </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lastRenderedPageBreak/>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159</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Pomiar ciśnienia krwi w trakcie deflacji mankietu. Czas określania ciśnienia tętniczego do 60 sekund.</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sz w:val="20"/>
                <w:szCs w:val="20"/>
              </w:rPr>
            </w:pPr>
            <w:r w:rsidRPr="00C066E8">
              <w:rPr>
                <w:sz w:val="20"/>
                <w:szCs w:val="20"/>
              </w:rPr>
              <w:t>160</w:t>
            </w:r>
          </w:p>
        </w:tc>
        <w:tc>
          <w:tcPr>
            <w:tcW w:w="2999" w:type="dxa"/>
            <w:tcBorders>
              <w:left w:val="single" w:sz="1" w:space="0" w:color="000000"/>
              <w:bottom w:val="single" w:sz="1" w:space="0" w:color="000000"/>
            </w:tcBorders>
            <w:shd w:val="clear" w:color="auto" w:fill="auto"/>
          </w:tcPr>
          <w:p w:rsidR="007961B1" w:rsidRPr="00C066E8" w:rsidRDefault="007961B1" w:rsidP="00AC1D96">
            <w:pPr>
              <w:snapToGrid w:val="0"/>
              <w:rPr>
                <w:rFonts w:ascii="Times New Roman" w:hAnsi="Times New Roman" w:cs="Times New Roman"/>
                <w:sz w:val="20"/>
                <w:szCs w:val="20"/>
              </w:rPr>
            </w:pPr>
            <w:r w:rsidRPr="00C066E8">
              <w:rPr>
                <w:rFonts w:ascii="Times New Roman" w:hAnsi="Times New Roman" w:cs="Times New Roman"/>
                <w:sz w:val="20"/>
                <w:szCs w:val="20"/>
              </w:rPr>
              <w:t xml:space="preserve">Zakres pomiaru ciśnienia skurczowego: min. od 25 do 290 mmHg </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rFonts w:eastAsia="Times New Roman"/>
                <w:sz w:val="20"/>
                <w:szCs w:val="20"/>
              </w:rPr>
            </w:pPr>
            <w:r w:rsidRPr="00C066E8">
              <w:rPr>
                <w:sz w:val="20"/>
                <w:szCs w:val="20"/>
              </w:rPr>
              <w:t>161</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rFonts w:eastAsia="Times New Roman"/>
                <w:sz w:val="20"/>
                <w:szCs w:val="20"/>
              </w:rPr>
              <w:t xml:space="preserve">Zakres pomiaru ciśnienia rozkurczowego: min. od 10 do 250 mmHg </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C066E8" w:rsidTr="0028435A">
        <w:tc>
          <w:tcPr>
            <w:tcW w:w="629" w:type="dxa"/>
            <w:tcBorders>
              <w:left w:val="single" w:sz="1" w:space="0" w:color="000000"/>
              <w:bottom w:val="single" w:sz="1" w:space="0" w:color="000000"/>
            </w:tcBorders>
            <w:shd w:val="clear" w:color="auto" w:fill="auto"/>
          </w:tcPr>
          <w:p w:rsidR="007961B1" w:rsidRPr="00C066E8" w:rsidRDefault="007961B1" w:rsidP="00AC1D96">
            <w:pPr>
              <w:pStyle w:val="Zawartotabeli"/>
              <w:snapToGrid w:val="0"/>
              <w:jc w:val="center"/>
              <w:rPr>
                <w:rFonts w:eastAsia="Times New Roman"/>
                <w:sz w:val="20"/>
                <w:szCs w:val="20"/>
              </w:rPr>
            </w:pPr>
            <w:r w:rsidRPr="00C066E8">
              <w:rPr>
                <w:sz w:val="20"/>
                <w:szCs w:val="20"/>
              </w:rPr>
              <w:t>162</w:t>
            </w:r>
          </w:p>
        </w:tc>
        <w:tc>
          <w:tcPr>
            <w:tcW w:w="2999" w:type="dxa"/>
            <w:tcBorders>
              <w:left w:val="single" w:sz="1" w:space="0" w:color="000000"/>
              <w:bottom w:val="single" w:sz="1" w:space="0" w:color="000000"/>
            </w:tcBorders>
            <w:shd w:val="clear" w:color="auto" w:fill="auto"/>
          </w:tcPr>
          <w:p w:rsidR="007961B1" w:rsidRPr="00C066E8" w:rsidRDefault="007961B1" w:rsidP="00AC1D96">
            <w:pPr>
              <w:pStyle w:val="Standard"/>
              <w:autoSpaceDE w:val="0"/>
              <w:snapToGrid w:val="0"/>
              <w:rPr>
                <w:sz w:val="20"/>
                <w:szCs w:val="20"/>
              </w:rPr>
            </w:pPr>
            <w:r w:rsidRPr="00C066E8">
              <w:rPr>
                <w:rFonts w:eastAsia="Times New Roman"/>
                <w:sz w:val="20"/>
                <w:szCs w:val="20"/>
              </w:rPr>
              <w:t xml:space="preserve">Zakres pomiaru ciśnienia średniego: min. od 15 do 260 mmHg </w:t>
            </w:r>
          </w:p>
        </w:tc>
        <w:tc>
          <w:tcPr>
            <w:tcW w:w="1815" w:type="dxa"/>
            <w:tcBorders>
              <w:left w:val="single" w:sz="1" w:space="0" w:color="000000"/>
              <w:bottom w:val="single" w:sz="1" w:space="0" w:color="000000"/>
            </w:tcBorders>
            <w:shd w:val="clear" w:color="auto" w:fill="auto"/>
          </w:tcPr>
          <w:p w:rsidR="007961B1" w:rsidRPr="00C066E8" w:rsidRDefault="002E6A1F" w:rsidP="00AC1D96">
            <w:pPr>
              <w:pStyle w:val="TableContents"/>
              <w:snapToGrid w:val="0"/>
              <w:jc w:val="center"/>
            </w:pPr>
            <w:r w:rsidRPr="00C066E8">
              <w:t>TAK</w:t>
            </w:r>
          </w:p>
        </w:tc>
        <w:tc>
          <w:tcPr>
            <w:tcW w:w="1814" w:type="dxa"/>
            <w:tcBorders>
              <w:left w:val="single" w:sz="1" w:space="0" w:color="000000"/>
              <w:bottom w:val="single" w:sz="1" w:space="0" w:color="000000"/>
            </w:tcBorders>
            <w:shd w:val="clear" w:color="auto" w:fill="auto"/>
          </w:tcPr>
          <w:p w:rsidR="007961B1" w:rsidRPr="00C066E8"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C066E8"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Dokładność pomiaru zgodna ze standardem ANSI/AAMI SP10:2002 lub równoważnym.</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Funkcja </w:t>
            </w:r>
            <w:proofErr w:type="spellStart"/>
            <w:r w:rsidRPr="00806811">
              <w:rPr>
                <w:rFonts w:eastAsia="Times New Roman"/>
                <w:sz w:val="20"/>
                <w:szCs w:val="20"/>
              </w:rPr>
              <w:t>stazy</w:t>
            </w:r>
            <w:proofErr w:type="spellEnd"/>
            <w:r w:rsidRPr="00806811">
              <w:rPr>
                <w:rFonts w:eastAsia="Times New Roman"/>
                <w:sz w:val="20"/>
                <w:szCs w:val="20"/>
              </w:rPr>
              <w:t xml:space="preserve"> żylnej</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Pomiar SPO2 w zakresie min. 70 – 100%</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Pomiar częstości tętna w zakresie min 20-300 ud/min. </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Możliwość rozbudowy o pomiar częstości oddechów przy użyciu </w:t>
            </w:r>
            <w:proofErr w:type="spellStart"/>
            <w:r w:rsidRPr="00806811">
              <w:rPr>
                <w:rFonts w:eastAsia="Times New Roman"/>
                <w:sz w:val="20"/>
                <w:szCs w:val="20"/>
              </w:rPr>
              <w:t>naplacowego</w:t>
            </w:r>
            <w:proofErr w:type="spellEnd"/>
            <w:r w:rsidRPr="00806811">
              <w:rPr>
                <w:rFonts w:eastAsia="Times New Roman"/>
                <w:sz w:val="20"/>
                <w:szCs w:val="20"/>
              </w:rPr>
              <w:t xml:space="preserve"> czujnika saturacji w zakresie min. od 4 do 70 </w:t>
            </w:r>
            <w:proofErr w:type="spellStart"/>
            <w:r w:rsidRPr="00806811">
              <w:rPr>
                <w:rFonts w:eastAsia="Times New Roman"/>
                <w:sz w:val="20"/>
                <w:szCs w:val="20"/>
              </w:rPr>
              <w:t>odd</w:t>
            </w:r>
            <w:proofErr w:type="spellEnd"/>
            <w:r w:rsidRPr="00806811">
              <w:rPr>
                <w:rFonts w:eastAsia="Times New Roman"/>
                <w:sz w:val="20"/>
                <w:szCs w:val="20"/>
              </w:rPr>
              <w:t>./min.</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169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Wyświetlanie wartości liczbowej saturacji, krzywej </w:t>
            </w:r>
            <w:proofErr w:type="spellStart"/>
            <w:r w:rsidRPr="00806811">
              <w:rPr>
                <w:rFonts w:eastAsia="Times New Roman"/>
                <w:sz w:val="20"/>
                <w:szCs w:val="20"/>
              </w:rPr>
              <w:t>pletyzmograficznej</w:t>
            </w:r>
            <w:proofErr w:type="spellEnd"/>
            <w:r w:rsidRPr="00806811">
              <w:rPr>
                <w:rFonts w:eastAsia="Times New Roman"/>
                <w:sz w:val="20"/>
                <w:szCs w:val="20"/>
              </w:rPr>
              <w:t>, wskaźnika perfuzji, częstości tętna</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170</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Pomiar temperatury za pomocą bezdotykowego termometru skroniowego w zakresie min. 33°C do  42°C, z dokładnością co najmniej 0,3°C</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171</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Pamięć do 5000 grup w trybie SPOT, do 240 godzin w trybie monitorowania ciągłego, do 200 zdarzeń (wliczając zdarzenia alarmowe)</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t>172</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 xml:space="preserve">Automatyczne nadpisywanie </w:t>
            </w:r>
            <w:r w:rsidR="00924539" w:rsidRPr="00806811">
              <w:rPr>
                <w:rFonts w:eastAsia="Times New Roman"/>
                <w:sz w:val="20"/>
                <w:szCs w:val="20"/>
              </w:rPr>
              <w:t>najstarszych</w:t>
            </w:r>
            <w:r w:rsidRPr="00806811">
              <w:rPr>
                <w:rFonts w:eastAsia="Times New Roman"/>
                <w:sz w:val="20"/>
                <w:szCs w:val="20"/>
              </w:rPr>
              <w:t xml:space="preserve"> rekordów po przepełnieniu pamięci aparatu</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173</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Możliwość ręcznego wpisywania do 50 dodatkowych parametrów</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174</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Trzy poziomy ważności alarmów, realizowane w zależności od stanu pacjenta (alarm wysokiego priorytetu, średniego priorytetu, niskiego priorytetu)</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sz w:val="20"/>
                <w:szCs w:val="20"/>
              </w:rPr>
            </w:pPr>
            <w:r w:rsidRPr="00806811">
              <w:rPr>
                <w:sz w:val="20"/>
                <w:szCs w:val="20"/>
              </w:rPr>
              <w:lastRenderedPageBreak/>
              <w:t>175</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sz w:val="20"/>
                <w:szCs w:val="20"/>
              </w:rPr>
              <w:t>Możliwość wygenerowania indywidualnego kodu administratora/użytkownika do personalizacji parametrów przez użytkownika</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176</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Możliwość import danych do aparatu dotyczących konfiguracji i ustawień aparatu</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177</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 xml:space="preserve">Możliwość eksportu danych </w:t>
            </w:r>
            <w:r w:rsidR="00924539" w:rsidRPr="00806811">
              <w:rPr>
                <w:rFonts w:eastAsia="Times New Roman"/>
                <w:color w:val="000000"/>
                <w:sz w:val="20"/>
                <w:szCs w:val="20"/>
              </w:rPr>
              <w:t>kli</w:t>
            </w:r>
            <w:r w:rsidR="00924539">
              <w:rPr>
                <w:rFonts w:eastAsia="Times New Roman"/>
                <w:color w:val="000000"/>
                <w:sz w:val="20"/>
                <w:szCs w:val="20"/>
              </w:rPr>
              <w:t>ni</w:t>
            </w:r>
            <w:r w:rsidR="00924539" w:rsidRPr="00806811">
              <w:rPr>
                <w:rFonts w:eastAsia="Times New Roman"/>
                <w:color w:val="000000"/>
                <w:sz w:val="20"/>
                <w:szCs w:val="20"/>
              </w:rPr>
              <w:t>cznych</w:t>
            </w:r>
            <w:r w:rsidRPr="00806811">
              <w:rPr>
                <w:rFonts w:eastAsia="Times New Roman"/>
                <w:color w:val="000000"/>
                <w:sz w:val="20"/>
                <w:szCs w:val="20"/>
              </w:rPr>
              <w:t xml:space="preserve"> pacjenta do zewnętrznego </w:t>
            </w:r>
            <w:r w:rsidR="00924539" w:rsidRPr="00806811">
              <w:rPr>
                <w:rFonts w:eastAsia="Times New Roman"/>
                <w:color w:val="000000"/>
                <w:sz w:val="20"/>
                <w:szCs w:val="20"/>
              </w:rPr>
              <w:t>nośnika</w:t>
            </w:r>
            <w:r w:rsidRPr="00806811">
              <w:rPr>
                <w:rFonts w:eastAsia="Times New Roman"/>
                <w:color w:val="000000"/>
                <w:sz w:val="20"/>
                <w:szCs w:val="20"/>
              </w:rPr>
              <w:t xml:space="preserve"> danych</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178</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Możliwość rozbudowy o przesyłanie danych do sieci informatycznej szpitala poprzez protokół HL7.</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r w:rsidR="007961B1" w:rsidRPr="00806811" w:rsidTr="0028435A">
        <w:tc>
          <w:tcPr>
            <w:tcW w:w="629" w:type="dxa"/>
            <w:tcBorders>
              <w:left w:val="single" w:sz="1" w:space="0" w:color="000000"/>
              <w:bottom w:val="single" w:sz="1" w:space="0" w:color="000000"/>
            </w:tcBorders>
            <w:shd w:val="clear" w:color="auto" w:fill="auto"/>
          </w:tcPr>
          <w:p w:rsidR="007961B1" w:rsidRPr="00806811" w:rsidRDefault="007961B1" w:rsidP="00AC1D96">
            <w:pPr>
              <w:pStyle w:val="Zawartotabeli"/>
              <w:snapToGrid w:val="0"/>
              <w:jc w:val="center"/>
              <w:rPr>
                <w:rFonts w:eastAsia="Times New Roman"/>
                <w:color w:val="000000"/>
                <w:sz w:val="20"/>
                <w:szCs w:val="20"/>
              </w:rPr>
            </w:pPr>
            <w:r w:rsidRPr="00806811">
              <w:rPr>
                <w:sz w:val="20"/>
                <w:szCs w:val="20"/>
              </w:rPr>
              <w:t>179</w:t>
            </w:r>
          </w:p>
        </w:tc>
        <w:tc>
          <w:tcPr>
            <w:tcW w:w="2999" w:type="dxa"/>
            <w:tcBorders>
              <w:left w:val="single" w:sz="1" w:space="0" w:color="000000"/>
              <w:bottom w:val="single" w:sz="1" w:space="0" w:color="000000"/>
            </w:tcBorders>
            <w:shd w:val="clear" w:color="auto" w:fill="auto"/>
          </w:tcPr>
          <w:p w:rsidR="007961B1" w:rsidRPr="00806811" w:rsidRDefault="007961B1" w:rsidP="00AC1D96">
            <w:pPr>
              <w:pStyle w:val="Standard"/>
              <w:autoSpaceDE w:val="0"/>
              <w:snapToGrid w:val="0"/>
              <w:rPr>
                <w:sz w:val="20"/>
                <w:szCs w:val="20"/>
              </w:rPr>
            </w:pPr>
            <w:r w:rsidRPr="00806811">
              <w:rPr>
                <w:rFonts w:eastAsia="Times New Roman"/>
                <w:color w:val="000000"/>
                <w:sz w:val="20"/>
                <w:szCs w:val="20"/>
              </w:rPr>
              <w:t>W zestawie z aparatem:</w:t>
            </w:r>
            <w:r w:rsidRPr="00806811">
              <w:rPr>
                <w:rFonts w:eastAsia="Times New Roman"/>
                <w:color w:val="000000"/>
                <w:sz w:val="20"/>
                <w:szCs w:val="20"/>
              </w:rPr>
              <w:br/>
              <w:t>- przewód połączeniowy do czujników SpO2;</w:t>
            </w:r>
            <w:r w:rsidRPr="00806811">
              <w:rPr>
                <w:rFonts w:eastAsia="Times New Roman"/>
                <w:color w:val="000000"/>
                <w:sz w:val="20"/>
                <w:szCs w:val="20"/>
              </w:rPr>
              <w:br/>
              <w:t>- czujnik SpO2 na palec w rozmiarze dla dorosłych;</w:t>
            </w:r>
            <w:r w:rsidRPr="00806811">
              <w:rPr>
                <w:rFonts w:eastAsia="Times New Roman"/>
                <w:color w:val="000000"/>
                <w:sz w:val="20"/>
                <w:szCs w:val="20"/>
              </w:rPr>
              <w:br/>
              <w:t>- rura połączeniowa do mankietów;</w:t>
            </w:r>
            <w:r w:rsidRPr="00806811">
              <w:rPr>
                <w:rFonts w:eastAsia="Times New Roman"/>
                <w:color w:val="000000"/>
                <w:sz w:val="20"/>
                <w:szCs w:val="20"/>
              </w:rPr>
              <w:br/>
              <w:t>- mankiet NIBP w rozmiarze dla dorosłych;</w:t>
            </w:r>
            <w:r w:rsidRPr="00806811">
              <w:rPr>
                <w:rFonts w:eastAsia="Times New Roman"/>
                <w:color w:val="000000"/>
                <w:sz w:val="20"/>
                <w:szCs w:val="20"/>
              </w:rPr>
              <w:br/>
              <w:t>- termometr bezdotykowy skroniowy</w:t>
            </w:r>
          </w:p>
        </w:tc>
        <w:tc>
          <w:tcPr>
            <w:tcW w:w="1815" w:type="dxa"/>
            <w:tcBorders>
              <w:left w:val="single" w:sz="1" w:space="0" w:color="000000"/>
              <w:bottom w:val="single" w:sz="1" w:space="0" w:color="000000"/>
            </w:tcBorders>
            <w:shd w:val="clear" w:color="auto" w:fill="auto"/>
          </w:tcPr>
          <w:p w:rsidR="007961B1" w:rsidRPr="00806811" w:rsidRDefault="002E6A1F" w:rsidP="00AC1D96">
            <w:pPr>
              <w:pStyle w:val="TableContents"/>
              <w:snapToGrid w:val="0"/>
              <w:jc w:val="center"/>
            </w:pPr>
            <w:r w:rsidRPr="00806811">
              <w:t>TAK</w:t>
            </w:r>
          </w:p>
        </w:tc>
        <w:tc>
          <w:tcPr>
            <w:tcW w:w="1814" w:type="dxa"/>
            <w:tcBorders>
              <w:left w:val="single" w:sz="1" w:space="0" w:color="000000"/>
              <w:bottom w:val="single" w:sz="1" w:space="0" w:color="000000"/>
            </w:tcBorders>
            <w:shd w:val="clear" w:color="auto" w:fill="auto"/>
          </w:tcPr>
          <w:p w:rsidR="007961B1" w:rsidRPr="00806811" w:rsidRDefault="007961B1" w:rsidP="00AC1D96">
            <w:pPr>
              <w:pStyle w:val="TableContents"/>
              <w:snapToGrid w:val="0"/>
            </w:pPr>
          </w:p>
        </w:tc>
        <w:tc>
          <w:tcPr>
            <w:tcW w:w="1825" w:type="dxa"/>
            <w:tcBorders>
              <w:left w:val="single" w:sz="1" w:space="0" w:color="000000"/>
              <w:bottom w:val="single" w:sz="1" w:space="0" w:color="000000"/>
              <w:right w:val="single" w:sz="1" w:space="0" w:color="000000"/>
            </w:tcBorders>
            <w:shd w:val="clear" w:color="auto" w:fill="auto"/>
          </w:tcPr>
          <w:p w:rsidR="007961B1" w:rsidRPr="00806811" w:rsidRDefault="007961B1" w:rsidP="00AC1D96">
            <w:pPr>
              <w:pStyle w:val="Zawartotabeli"/>
              <w:snapToGrid w:val="0"/>
              <w:rPr>
                <w:sz w:val="20"/>
                <w:szCs w:val="20"/>
              </w:rPr>
            </w:pPr>
          </w:p>
        </w:tc>
      </w:tr>
    </w:tbl>
    <w:p w:rsidR="007961B1" w:rsidRDefault="007961B1" w:rsidP="007961B1"/>
    <w:p w:rsidR="0028435A" w:rsidRDefault="0028435A" w:rsidP="007961B1"/>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28435A" w:rsidRPr="006164E6" w:rsidTr="0028435A">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b/>
                <w:bCs/>
                <w:color w:val="000000"/>
                <w:sz w:val="20"/>
                <w:szCs w:val="20"/>
              </w:rPr>
              <w:t>Ogólne warunki dostawy oferowanego sprzętu medycznego</w:t>
            </w: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rPr>
                <w:sz w:val="20"/>
                <w:szCs w:val="20"/>
              </w:rPr>
            </w:pPr>
            <w:r w:rsidRPr="006164E6">
              <w:rPr>
                <w:b/>
                <w:bCs/>
                <w:sz w:val="20"/>
                <w:szCs w:val="20"/>
              </w:rPr>
              <w:t>24 miesiące – 0 pkt</w:t>
            </w:r>
          </w:p>
          <w:p w:rsidR="0028435A" w:rsidRPr="006164E6" w:rsidRDefault="0028435A" w:rsidP="0028435A">
            <w:pPr>
              <w:pStyle w:val="Standard"/>
              <w:rPr>
                <w:sz w:val="20"/>
                <w:szCs w:val="20"/>
              </w:rPr>
            </w:pPr>
            <w:r w:rsidRPr="006164E6">
              <w:rPr>
                <w:b/>
                <w:bCs/>
                <w:sz w:val="20"/>
                <w:szCs w:val="20"/>
              </w:rPr>
              <w:t>36 miesięcy – 25 pkt</w:t>
            </w:r>
          </w:p>
          <w:p w:rsidR="0028435A" w:rsidRPr="006164E6" w:rsidRDefault="0028435A" w:rsidP="0028435A">
            <w:pPr>
              <w:pStyle w:val="Standard"/>
              <w:rPr>
                <w:sz w:val="20"/>
                <w:szCs w:val="20"/>
              </w:rPr>
            </w:pPr>
            <w:r w:rsidRPr="006164E6">
              <w:rPr>
                <w:b/>
                <w:bCs/>
                <w:sz w:val="20"/>
                <w:szCs w:val="20"/>
              </w:rPr>
              <w:t>48 miesięcy – 50 pkt</w:t>
            </w:r>
          </w:p>
          <w:p w:rsidR="0028435A" w:rsidRPr="006164E6" w:rsidRDefault="0028435A" w:rsidP="0028435A">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28435A" w:rsidRPr="006164E6" w:rsidRDefault="0028435A" w:rsidP="0028435A">
            <w:pPr>
              <w:pStyle w:val="Standard"/>
              <w:widowControl w:val="0"/>
              <w:rPr>
                <w:sz w:val="20"/>
                <w:szCs w:val="20"/>
              </w:rPr>
            </w:pPr>
            <w:r w:rsidRPr="006164E6">
              <w:rPr>
                <w:sz w:val="20"/>
                <w:szCs w:val="20"/>
                <w:lang w:eastAsia="zh-CN" w:bidi="hi-IN"/>
              </w:rPr>
              <w:t>……………………………..</w:t>
            </w:r>
          </w:p>
          <w:p w:rsidR="0028435A" w:rsidRPr="006164E6" w:rsidRDefault="0028435A" w:rsidP="0028435A">
            <w:pPr>
              <w:pStyle w:val="Standard"/>
              <w:widowControl w:val="0"/>
              <w:rPr>
                <w:b/>
                <w:bCs/>
                <w:sz w:val="20"/>
                <w:szCs w:val="20"/>
                <w:lang w:eastAsia="zh-CN" w:bidi="hi-IN"/>
              </w:rPr>
            </w:pPr>
          </w:p>
          <w:p w:rsidR="0028435A" w:rsidRPr="006164E6" w:rsidRDefault="0028435A" w:rsidP="0028435A">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28435A" w:rsidRPr="006164E6" w:rsidRDefault="0028435A" w:rsidP="0028435A">
            <w:pPr>
              <w:pStyle w:val="Standard"/>
              <w:widowControl w:val="0"/>
              <w:rPr>
                <w:sz w:val="20"/>
                <w:szCs w:val="20"/>
              </w:rPr>
            </w:pPr>
            <w:r w:rsidRPr="006164E6">
              <w:rPr>
                <w:sz w:val="20"/>
                <w:szCs w:val="20"/>
                <w:lang w:eastAsia="zh-CN" w:bidi="hi-IN"/>
              </w:rPr>
              <w:t>……………………………..</w:t>
            </w: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rPr>
                <w:sz w:val="20"/>
                <w:szCs w:val="20"/>
              </w:rPr>
            </w:pPr>
            <w:r w:rsidRPr="006164E6">
              <w:rPr>
                <w:b/>
                <w:bCs/>
                <w:sz w:val="20"/>
                <w:szCs w:val="20"/>
              </w:rPr>
              <w:t>2 godziny  – 0 pkt</w:t>
            </w:r>
          </w:p>
          <w:p w:rsidR="0028435A" w:rsidRPr="006164E6" w:rsidRDefault="0028435A" w:rsidP="0028435A">
            <w:pPr>
              <w:pStyle w:val="Standard"/>
              <w:rPr>
                <w:sz w:val="20"/>
                <w:szCs w:val="20"/>
              </w:rPr>
            </w:pPr>
            <w:r w:rsidRPr="006164E6">
              <w:rPr>
                <w:b/>
                <w:bCs/>
                <w:sz w:val="20"/>
                <w:szCs w:val="20"/>
              </w:rPr>
              <w:t>3 godzin– 5 pkt</w:t>
            </w:r>
          </w:p>
          <w:p w:rsidR="0028435A" w:rsidRPr="006164E6" w:rsidRDefault="0028435A" w:rsidP="0028435A">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rPr>
                <w:sz w:val="20"/>
                <w:szCs w:val="20"/>
              </w:rPr>
            </w:pPr>
            <w:r w:rsidRPr="006164E6">
              <w:rPr>
                <w:b/>
                <w:bCs/>
                <w:sz w:val="20"/>
                <w:szCs w:val="20"/>
              </w:rPr>
              <w:t>1- dzień roboczy – 20 pkt</w:t>
            </w:r>
          </w:p>
          <w:p w:rsidR="0028435A" w:rsidRPr="006164E6" w:rsidRDefault="0028435A" w:rsidP="0028435A">
            <w:pPr>
              <w:pStyle w:val="Standard"/>
              <w:rPr>
                <w:sz w:val="20"/>
                <w:szCs w:val="20"/>
              </w:rPr>
            </w:pPr>
            <w:r w:rsidRPr="006164E6">
              <w:rPr>
                <w:b/>
                <w:bCs/>
                <w:sz w:val="20"/>
                <w:szCs w:val="20"/>
              </w:rPr>
              <w:t>2 dni robocze – 10 pkt</w:t>
            </w:r>
          </w:p>
          <w:p w:rsidR="0028435A" w:rsidRPr="006164E6" w:rsidRDefault="0028435A" w:rsidP="0028435A">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lang w:eastAsia="hi-IN"/>
              </w:rPr>
              <w:t xml:space="preserve">Czas reakcji serwisu liczony od chwili zgłoszenia do chwili </w:t>
            </w:r>
            <w:r w:rsidRPr="0028435A">
              <w:rPr>
                <w:rFonts w:eastAsia="Calibri"/>
                <w:sz w:val="18"/>
                <w:szCs w:val="18"/>
                <w:lang w:eastAsia="hi-IN"/>
              </w:rPr>
              <w:t>przystąpienia</w:t>
            </w:r>
            <w:r w:rsidRPr="006164E6">
              <w:rPr>
                <w:rFonts w:eastAsia="Calibri"/>
                <w:sz w:val="20"/>
                <w:szCs w:val="20"/>
                <w:lang w:eastAsia="hi-IN"/>
              </w:rPr>
              <w:t xml:space="preserve"> do </w:t>
            </w:r>
            <w:r w:rsidRPr="006164E6">
              <w:rPr>
                <w:rFonts w:eastAsia="Calibri"/>
                <w:sz w:val="20"/>
                <w:szCs w:val="20"/>
                <w:lang w:eastAsia="hi-IN"/>
              </w:rPr>
              <w:lastRenderedPageBreak/>
              <w:t>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rPr>
                <w:sz w:val="20"/>
                <w:szCs w:val="20"/>
              </w:rPr>
            </w:pPr>
            <w:r w:rsidRPr="006164E6">
              <w:rPr>
                <w:b/>
                <w:bCs/>
                <w:sz w:val="20"/>
                <w:szCs w:val="20"/>
                <w:lang w:eastAsia="hi-IN"/>
              </w:rPr>
              <w:lastRenderedPageBreak/>
              <w:t>48 godz. – 0 pkt</w:t>
            </w:r>
          </w:p>
          <w:p w:rsidR="0028435A" w:rsidRPr="006164E6" w:rsidRDefault="0028435A" w:rsidP="0028435A">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b/>
                <w:bCs/>
                <w:sz w:val="20"/>
                <w:szCs w:val="20"/>
              </w:rPr>
              <w:t>Podać</w:t>
            </w:r>
            <w:r>
              <w:rPr>
                <w:b/>
                <w:bCs/>
                <w:sz w:val="20"/>
                <w:szCs w:val="20"/>
              </w:rPr>
              <w:t xml:space="preserve">  </w:t>
            </w:r>
            <w:r w:rsidRPr="0028435A">
              <w:rPr>
                <w:bCs/>
                <w:sz w:val="20"/>
                <w:szCs w:val="20"/>
              </w:rPr>
              <w:t>(Zamawiający wymaga min. jednego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r w:rsidR="0028435A" w:rsidRPr="006164E6" w:rsidTr="0028435A">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28435A" w:rsidRPr="006164E6" w:rsidRDefault="0028435A" w:rsidP="0028435A">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8435A" w:rsidRPr="006164E6" w:rsidRDefault="0028435A" w:rsidP="0028435A">
            <w:pPr>
              <w:pStyle w:val="Standard"/>
              <w:widowControl w:val="0"/>
              <w:rPr>
                <w:b/>
                <w:bCs/>
                <w:sz w:val="20"/>
                <w:szCs w:val="20"/>
                <w:lang w:eastAsia="zh-CN" w:bidi="hi-IN"/>
              </w:rPr>
            </w:pPr>
          </w:p>
        </w:tc>
      </w:tr>
    </w:tbl>
    <w:p w:rsidR="0028435A" w:rsidRDefault="0028435A" w:rsidP="007961B1"/>
    <w:p w:rsidR="0028435A" w:rsidRDefault="0028435A" w:rsidP="007961B1"/>
    <w:p w:rsidR="0028435A" w:rsidRDefault="0028435A" w:rsidP="007961B1"/>
    <w:p w:rsidR="0028435A" w:rsidRDefault="0028435A" w:rsidP="0028435A">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28435A" w:rsidRDefault="0028435A" w:rsidP="0028435A">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28435A" w:rsidRDefault="0028435A" w:rsidP="0028435A">
      <w:pPr>
        <w:pStyle w:val="Standard"/>
      </w:pPr>
    </w:p>
    <w:p w:rsidR="0028435A" w:rsidRDefault="0028435A" w:rsidP="007961B1"/>
    <w:p w:rsidR="0028435A" w:rsidRDefault="0028435A"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0126BF" w:rsidRDefault="000126BF" w:rsidP="007961B1"/>
    <w:p w:rsidR="000126BF" w:rsidRDefault="000126BF" w:rsidP="007961B1"/>
    <w:p w:rsidR="000126BF" w:rsidRDefault="000126BF" w:rsidP="007961B1"/>
    <w:p w:rsidR="000126BF" w:rsidRDefault="000126BF" w:rsidP="007961B1"/>
    <w:p w:rsidR="000126BF" w:rsidRDefault="000126BF" w:rsidP="007961B1"/>
    <w:p w:rsidR="000126BF" w:rsidRDefault="000126BF" w:rsidP="007961B1"/>
    <w:p w:rsidR="000126BF" w:rsidRDefault="000126BF"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8C5266" w:rsidRDefault="008C5266" w:rsidP="007961B1"/>
    <w:p w:rsidR="0028435A" w:rsidRDefault="0028435A" w:rsidP="007961B1"/>
    <w:p w:rsidR="00924539" w:rsidRDefault="00924539" w:rsidP="00924539">
      <w:pPr>
        <w:widowControl/>
        <w:suppressAutoHyphens w:val="0"/>
        <w:spacing w:before="100"/>
        <w:jc w:val="right"/>
      </w:pPr>
      <w:r>
        <w:rPr>
          <w:rFonts w:eastAsia="Times New Roman" w:cs="Times New Roman"/>
          <w:b/>
          <w:bCs/>
          <w:lang w:eastAsia="pl-PL"/>
        </w:rPr>
        <w:lastRenderedPageBreak/>
        <w:t>Załącznik nr 3 (część 7)</w:t>
      </w:r>
    </w:p>
    <w:p w:rsidR="00924539" w:rsidRPr="00FD300D" w:rsidRDefault="00924539" w:rsidP="00924539">
      <w:pPr>
        <w:pStyle w:val="Standard"/>
        <w:spacing w:line="100" w:lineRule="atLeast"/>
        <w:rPr>
          <w:rFonts w:eastAsia="Calibri"/>
          <w:sz w:val="22"/>
          <w:szCs w:val="22"/>
        </w:rPr>
      </w:pPr>
      <w:r w:rsidRPr="00FD300D">
        <w:rPr>
          <w:rFonts w:eastAsia="Calibri"/>
          <w:sz w:val="22"/>
          <w:szCs w:val="22"/>
        </w:rPr>
        <w:t>Wypełniony należy złożyć do oferty</w:t>
      </w:r>
    </w:p>
    <w:p w:rsidR="00924539" w:rsidRDefault="00924539" w:rsidP="00924539">
      <w:pPr>
        <w:pStyle w:val="Standard"/>
        <w:spacing w:line="100" w:lineRule="atLeast"/>
        <w:rPr>
          <w:rFonts w:eastAsia="Calibri"/>
          <w:b/>
          <w:color w:val="FF0000"/>
          <w:sz w:val="22"/>
          <w:szCs w:val="22"/>
        </w:rPr>
      </w:pPr>
    </w:p>
    <w:p w:rsidR="00924539" w:rsidRDefault="00924539" w:rsidP="00924539">
      <w:pPr>
        <w:pStyle w:val="Standard"/>
        <w:spacing w:line="100" w:lineRule="atLeast"/>
        <w:rPr>
          <w:rFonts w:eastAsia="Calibri"/>
          <w:b/>
          <w:color w:val="FF0000"/>
          <w:sz w:val="22"/>
          <w:szCs w:val="22"/>
        </w:rPr>
      </w:pPr>
    </w:p>
    <w:p w:rsidR="00924539" w:rsidRDefault="00924539" w:rsidP="00924539">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924539" w:rsidRDefault="00924539" w:rsidP="00924539">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924539" w:rsidRDefault="00924539" w:rsidP="00924539">
      <w:pPr>
        <w:widowControl/>
        <w:suppressAutoHyphens w:val="0"/>
        <w:spacing w:before="100"/>
        <w:jc w:val="right"/>
        <w:rPr>
          <w:rFonts w:eastAsia="Times New Roman" w:cs="Times New Roman"/>
          <w:color w:val="FF0000"/>
          <w:sz w:val="20"/>
          <w:szCs w:val="20"/>
          <w:lang w:eastAsia="pl-PL"/>
        </w:rPr>
      </w:pPr>
    </w:p>
    <w:p w:rsidR="00924539" w:rsidRDefault="00924539" w:rsidP="00924539">
      <w:pPr>
        <w:widowControl/>
        <w:suppressAutoHyphens w:val="0"/>
        <w:spacing w:before="100"/>
        <w:jc w:val="right"/>
        <w:rPr>
          <w:rFonts w:eastAsia="Times New Roman" w:cs="Times New Roman"/>
          <w:color w:val="FF0000"/>
          <w:sz w:val="20"/>
          <w:szCs w:val="20"/>
          <w:lang w:eastAsia="pl-PL"/>
        </w:rPr>
      </w:pPr>
    </w:p>
    <w:p w:rsidR="00924539" w:rsidRDefault="00924539" w:rsidP="00924539">
      <w:pPr>
        <w:pStyle w:val="Standard"/>
        <w:jc w:val="both"/>
        <w:rPr>
          <w:rFonts w:ascii="Cambria" w:hAnsi="Cambria"/>
          <w:b/>
          <w:sz w:val="22"/>
          <w:szCs w:val="22"/>
        </w:rPr>
      </w:pPr>
      <w:r>
        <w:rPr>
          <w:b/>
          <w:sz w:val="22"/>
          <w:szCs w:val="22"/>
        </w:rPr>
        <w:t>OPIS PRZEDMIOTU ZAMÓWIENIA ZESTAWIENIE  PARAMETRÓW TECHNICZNYCH</w:t>
      </w:r>
    </w:p>
    <w:p w:rsidR="00924539" w:rsidRDefault="00924539" w:rsidP="00924539">
      <w:pPr>
        <w:pStyle w:val="Standard"/>
      </w:pPr>
    </w:p>
    <w:p w:rsidR="00924539" w:rsidRPr="002E6A1F" w:rsidRDefault="00924539" w:rsidP="00924539">
      <w:pPr>
        <w:pStyle w:val="Standard"/>
        <w:rPr>
          <w:rFonts w:eastAsia="Times New Roman"/>
          <w:b/>
          <w:sz w:val="18"/>
          <w:szCs w:val="18"/>
        </w:rPr>
      </w:pPr>
      <w:r w:rsidRPr="00FD300D">
        <w:rPr>
          <w:rFonts w:eastAsia="Times New Roman"/>
          <w:b/>
          <w:bCs/>
          <w:color w:val="000000"/>
        </w:rPr>
        <w:t>Część nr</w:t>
      </w:r>
      <w:r>
        <w:rPr>
          <w:rFonts w:eastAsia="Times New Roman"/>
          <w:b/>
          <w:bCs/>
          <w:color w:val="000000"/>
        </w:rPr>
        <w:t xml:space="preserve"> 7</w:t>
      </w:r>
      <w:r w:rsidRPr="00FD300D">
        <w:rPr>
          <w:rFonts w:eastAsia="Times New Roman"/>
          <w:b/>
          <w:bCs/>
          <w:color w:val="000000"/>
        </w:rPr>
        <w:t xml:space="preserve"> </w:t>
      </w:r>
      <w:r>
        <w:rPr>
          <w:b/>
        </w:rPr>
        <w:t>Kardiomonitory</w:t>
      </w:r>
      <w:r w:rsidRPr="002E6A1F">
        <w:rPr>
          <w:b/>
        </w:rPr>
        <w:t xml:space="preserve"> dla Oddziału Chirurgii Urazowo-Ortopedycznej</w:t>
      </w:r>
    </w:p>
    <w:p w:rsidR="00924539" w:rsidRDefault="00924539" w:rsidP="00924539">
      <w:pPr>
        <w:pStyle w:val="Standard"/>
      </w:pPr>
    </w:p>
    <w:p w:rsidR="006164E6" w:rsidRPr="003317F3" w:rsidRDefault="006164E6" w:rsidP="006164E6">
      <w:pPr>
        <w:pStyle w:val="Standard"/>
        <w:jc w:val="both"/>
        <w:rPr>
          <w:b/>
        </w:rPr>
      </w:pPr>
    </w:p>
    <w:p w:rsidR="006164E6" w:rsidRDefault="006164E6" w:rsidP="006164E6">
      <w:pPr>
        <w:pStyle w:val="Standard"/>
        <w:widowControl w:val="0"/>
      </w:pPr>
      <w:r>
        <w:rPr>
          <w:rFonts w:cs="Arial"/>
          <w:b/>
          <w:bCs/>
          <w:lang w:eastAsia="zh-CN" w:bidi="hi-IN"/>
        </w:rPr>
        <w:t xml:space="preserve">Pełna nazwa urządzenia, typ, model (podać): ……………………………………   </w:t>
      </w:r>
    </w:p>
    <w:p w:rsidR="006164E6" w:rsidRDefault="006164E6" w:rsidP="006164E6">
      <w:pPr>
        <w:pStyle w:val="Standard"/>
        <w:widowControl w:val="0"/>
      </w:pPr>
      <w:r>
        <w:rPr>
          <w:rFonts w:cs="Arial"/>
          <w:b/>
          <w:bCs/>
          <w:lang w:eastAsia="zh-CN" w:bidi="hi-IN"/>
        </w:rPr>
        <w:t>Producent (podać): …………………………………………………………………………...</w:t>
      </w:r>
    </w:p>
    <w:p w:rsidR="006164E6" w:rsidRDefault="006164E6" w:rsidP="006164E6">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6164E6" w:rsidRDefault="006164E6" w:rsidP="006164E6">
      <w:pPr>
        <w:pStyle w:val="Standard"/>
        <w:widowControl w:val="0"/>
        <w:rPr>
          <w:rFonts w:cs="Arial"/>
          <w:b/>
          <w:bCs/>
          <w:lang w:eastAsia="zh-CN" w:bidi="hi-IN"/>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187"/>
        <w:gridCol w:w="262"/>
        <w:gridCol w:w="2976"/>
      </w:tblGrid>
      <w:tr w:rsid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6164E6" w:rsidRDefault="006164E6" w:rsidP="00BA52E0">
            <w:pPr>
              <w:pStyle w:val="Standard"/>
              <w:widowControl w:val="0"/>
              <w:jc w:val="cente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6164E6" w:rsidRDefault="006164E6" w:rsidP="00BA52E0">
            <w:pPr>
              <w:pStyle w:val="Standard"/>
              <w:widowControl w:val="0"/>
              <w:jc w:val="cente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6164E6" w:rsidRDefault="006164E6" w:rsidP="00BA52E0">
            <w:pPr>
              <w:pStyle w:val="Standard"/>
              <w:widowControl w:val="0"/>
              <w:jc w:val="center"/>
            </w:pPr>
            <w:r>
              <w:rPr>
                <w:b/>
                <w:bCs/>
              </w:rPr>
              <w:t>Parametry Wymagane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6164E6" w:rsidRDefault="006164E6" w:rsidP="00BA52E0">
            <w:pPr>
              <w:pStyle w:val="Standard"/>
              <w:jc w:val="center"/>
            </w:pPr>
            <w:r>
              <w:rPr>
                <w:b/>
                <w:bCs/>
              </w:rPr>
              <w:t>Parametry oferowanego urządzenia</w:t>
            </w:r>
          </w:p>
          <w:p w:rsidR="006164E6" w:rsidRDefault="006164E6" w:rsidP="00BA52E0">
            <w:pPr>
              <w:pStyle w:val="Standard"/>
              <w:widowControl w:val="0"/>
              <w:jc w:val="center"/>
            </w:pPr>
            <w:r>
              <w:rPr>
                <w:b/>
                <w:bCs/>
              </w:rPr>
              <w:t>PODAĆ/OPISAĆ</w:t>
            </w: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Monitor kompaktowy. Wyposażony w uchwyt do przenoszenia. Masa monitora max. 4 kg.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rPr>
                <w:sz w:val="20"/>
                <w:szCs w:val="20"/>
              </w:rPr>
            </w:pPr>
            <w:r w:rsidRPr="006164E6">
              <w:rPr>
                <w:sz w:val="20"/>
                <w:szCs w:val="20"/>
              </w:rPr>
              <w:t>Kolorowy pojedynczy ekran w postaci płaskiego panelu LCD TFT o przekątnej minimum 12", rozdzielczości co najmniej 1200x800 pikseli i dużym kącie widzenia (powyżej 160</w:t>
            </w:r>
            <w:r w:rsidRPr="006164E6">
              <w:rPr>
                <w:sz w:val="20"/>
                <w:szCs w:val="20"/>
                <w:vertAlign w:val="superscript"/>
              </w:rPr>
              <w:t>o</w:t>
            </w:r>
            <w:r w:rsidRPr="006164E6">
              <w:rPr>
                <w:sz w:val="20"/>
                <w:szCs w:val="20"/>
              </w:rPr>
              <w: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rPr>
                <w:sz w:val="20"/>
                <w:szCs w:val="20"/>
              </w:rPr>
            </w:pPr>
            <w:r w:rsidRPr="006164E6">
              <w:rPr>
                <w:sz w:val="20"/>
                <w:szCs w:val="20"/>
              </w:rPr>
              <w:t>Kardiomonitor wyposażony w ekran o dużym kącie widzenia (powyżej 160</w:t>
            </w:r>
            <w:r w:rsidRPr="006164E6">
              <w:rPr>
                <w:sz w:val="20"/>
                <w:szCs w:val="20"/>
                <w:vertAlign w:val="superscript"/>
              </w:rPr>
              <w:t>o</w:t>
            </w:r>
            <w:r w:rsidRPr="006164E6">
              <w:rPr>
                <w:sz w:val="20"/>
                <w:szCs w:val="20"/>
              </w:rPr>
              <w: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Opisy i komunikaty ekranowe w języku polskim. Fabrycznie skonfigurowane co najmniej trzy układy ekranu.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Obsługa poprzez ekran dotykowy z funkcją obsługi gestów.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Min. 6 krzywych dynamicznych wyświetlanych jednocześnie na ekranie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Zasilanie sieciowe dostosowane do 230V / 50 </w:t>
            </w:r>
            <w:proofErr w:type="spellStart"/>
            <w:r w:rsidRPr="006164E6">
              <w:rPr>
                <w:sz w:val="20"/>
                <w:szCs w:val="20"/>
              </w:rPr>
              <w:t>Hz</w:t>
            </w:r>
            <w:proofErr w:type="spellEnd"/>
            <w:r w:rsidRPr="006164E6">
              <w:rPr>
                <w:sz w:val="20"/>
                <w:szCs w:val="20"/>
              </w:rPr>
              <w:t>. Wewnętrzny akumulator, wymienialny przez użytkownika, pozwalający na minimum 120 minut pracy w konfiguracji EKG, NIBP, SpO2.</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rPr>
                <w:sz w:val="20"/>
                <w:szCs w:val="20"/>
              </w:rPr>
            </w:pPr>
            <w:r w:rsidRPr="006164E6">
              <w:rPr>
                <w:sz w:val="20"/>
                <w:szCs w:val="20"/>
              </w:rPr>
              <w:t>Cicha praca urządzenia – chłodzenie konwekcyjne bez stosowania wentylatorów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Wyposażenie w złącza wejścia/wyjścia: wyjście do podłączenia ekranu kopiującego, co najmniej 2 gniazda USB do podłączenia klawiatury, myszki komputerowej, skanera kodów paskowych, gniazdo RJ-45 do połączenia z siecią monitorowania.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lang w:eastAsia="zh-CN" w:bidi="hi-IN"/>
              </w:rPr>
            </w:pPr>
            <w:r w:rsidRPr="006164E6">
              <w:rPr>
                <w:sz w:val="20"/>
                <w:szCs w:val="20"/>
                <w:lang w:eastAsia="zh-CN" w:bidi="hi-IN"/>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b/>
                <w:sz w:val="20"/>
                <w:szCs w:val="20"/>
              </w:rPr>
              <w:t>EKG</w:t>
            </w:r>
            <w:r w:rsidRPr="006164E6">
              <w:rPr>
                <w:sz w:val="20"/>
                <w:szCs w:val="20"/>
              </w:rPr>
              <w:t xml:space="preserve"> - pomiar częstości akcji serca. Zakres minimum 20 - 300/min. </w:t>
            </w:r>
            <w:r w:rsidRPr="006164E6">
              <w:rPr>
                <w:sz w:val="20"/>
                <w:szCs w:val="20"/>
              </w:rPr>
              <w:lastRenderedPageBreak/>
              <w:t>Ustawianie prędkości przesuwu krzywej EKG do wyboru co najmniej: 6.25; 12.5; 25; 50 mm/s. Ustawianie wzmocnienia krzywej EKG do wyboru co najmniej: x0.125; x0.25; 0.5; x1; x2; x4; auto.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Monitorowanie do 7 </w:t>
            </w:r>
            <w:proofErr w:type="spellStart"/>
            <w:r w:rsidRPr="006164E6">
              <w:rPr>
                <w:sz w:val="20"/>
                <w:szCs w:val="20"/>
              </w:rPr>
              <w:t>odprowadzeń</w:t>
            </w:r>
            <w:proofErr w:type="spellEnd"/>
            <w:r w:rsidRPr="006164E6">
              <w:rPr>
                <w:sz w:val="20"/>
                <w:szCs w:val="20"/>
              </w:rPr>
              <w:t xml:space="preserve"> jednocześnie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W komplecie z monitorem przewód EKG z kompletem 5 końcówek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Analiza arytmii – wykrywanie co najmniej 24 kategorii zaburzeń rytmu w tym VF, ASYS, BRADY, TACHY, AF</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Funkcja eliminacji fałszywych alarmów arytmii poprzez jednoczesną analizę sygnałów EKG i SpO2</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Funkcja analizy zmian częstości akcji serca z ostatnich 24 godzin informacje o wartościach HR, ST, QT i arytmii: statystyka dot. częstości akcji serca, statystyka zdarzeń arytmii, statystyka pomiarów QT/</w:t>
            </w:r>
            <w:proofErr w:type="spellStart"/>
            <w:r w:rsidRPr="006164E6">
              <w:rPr>
                <w:sz w:val="20"/>
                <w:szCs w:val="20"/>
              </w:rPr>
              <w:t>QTc</w:t>
            </w:r>
            <w:proofErr w:type="spellEnd"/>
            <w:r w:rsidRPr="006164E6">
              <w:rPr>
                <w:sz w:val="20"/>
                <w:szCs w:val="20"/>
              </w:rPr>
              <w:t xml:space="preserve">, statystyka maksymalnych i minimalnych wartości odcinka ST dla poszczególnych </w:t>
            </w:r>
            <w:proofErr w:type="spellStart"/>
            <w:r w:rsidRPr="006164E6">
              <w:rPr>
                <w:sz w:val="20"/>
                <w:szCs w:val="20"/>
              </w:rPr>
              <w:t>odprowadzeń</w:t>
            </w:r>
            <w:proofErr w:type="spellEnd"/>
            <w:r w:rsidRPr="006164E6">
              <w:rPr>
                <w:sz w:val="20"/>
                <w:szCs w:val="20"/>
              </w:rPr>
              <w:t>, statystyka dot. danych stymulatora.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Analiza odcinka ST – jednoczesny pomiar odchylenia odcinka ST w siedmiu </w:t>
            </w:r>
            <w:proofErr w:type="spellStart"/>
            <w:r w:rsidRPr="006164E6">
              <w:rPr>
                <w:sz w:val="20"/>
                <w:szCs w:val="20"/>
              </w:rPr>
              <w:t>odprowadzeniach</w:t>
            </w:r>
            <w:proofErr w:type="spellEnd"/>
            <w:r w:rsidRPr="006164E6">
              <w:rPr>
                <w:sz w:val="20"/>
                <w:szCs w:val="20"/>
              </w:rPr>
              <w:t xml:space="preserve"> w zakresie co najmniej od -2,5 do +2,5 </w:t>
            </w:r>
            <w:proofErr w:type="spellStart"/>
            <w:r w:rsidRPr="006164E6">
              <w:rPr>
                <w:sz w:val="20"/>
                <w:szCs w:val="20"/>
              </w:rPr>
              <w:t>mV</w:t>
            </w:r>
            <w:proofErr w:type="spellEnd"/>
            <w:r w:rsidRPr="006164E6">
              <w:rPr>
                <w:sz w:val="20"/>
                <w:szCs w:val="20"/>
              </w:rPr>
              <w:t>. Prezentacja zmian odchylenia ST w postaci wzorcowych odcinków ST z nanoszonymi na nie bieżącymi odcinkami.  Tryb alarmowania ST w oparciu wartości bezwzględne oraz względne w stosunku do linii odniesienia. W przypadku trybu alarmowania w oparciu o wartości bezwzględne możliwość ustawienia granic alarmowych dla pojedynczego ST oraz dla dwóch ST.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Analiza zmian odcinka QT oraz obliczanie wartości </w:t>
            </w:r>
            <w:proofErr w:type="spellStart"/>
            <w:r w:rsidRPr="006164E6">
              <w:rPr>
                <w:sz w:val="20"/>
                <w:szCs w:val="20"/>
              </w:rPr>
              <w:t>QTc</w:t>
            </w:r>
            <w:proofErr w:type="spellEnd"/>
            <w:r w:rsidRPr="006164E6">
              <w:rPr>
                <w:sz w:val="20"/>
                <w:szCs w:val="20"/>
              </w:rPr>
              <w:t xml:space="preserve"> wg. co najmniej 4 wzorów obliczeniowych.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b/>
                <w:sz w:val="20"/>
                <w:szCs w:val="20"/>
              </w:rPr>
              <w:t>RESP</w:t>
            </w:r>
            <w:r w:rsidRPr="006164E6">
              <w:rPr>
                <w:sz w:val="20"/>
                <w:szCs w:val="20"/>
              </w:rPr>
              <w:t xml:space="preserve"> – pomiar częstości oddechu metodą impedancyjną. Zakres pomiarowy częstości oddechu co najmniej od 5 do 200 R/min. Możliwość wyboru odprowadzeni do monitorowania respiracji. Wybór prędkości przesuwu krzywych co najmniej 3; 6.25; 12,5; 25; 50 mm/s.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Saturacja (</w:t>
            </w:r>
            <w:r w:rsidRPr="006164E6">
              <w:rPr>
                <w:b/>
                <w:sz w:val="20"/>
                <w:szCs w:val="20"/>
              </w:rPr>
              <w:t>SpO</w:t>
            </w:r>
            <w:r w:rsidRPr="006164E6">
              <w:rPr>
                <w:b/>
                <w:sz w:val="20"/>
                <w:szCs w:val="20"/>
                <w:vertAlign w:val="subscript"/>
              </w:rPr>
              <w:t>2</w:t>
            </w:r>
            <w:r w:rsidRPr="006164E6">
              <w:rPr>
                <w:sz w:val="20"/>
                <w:szCs w:val="20"/>
              </w:rPr>
              <w:t xml:space="preserve">). Zakres pomiarowy %SpO2 0-100%. Zakres pomiarowy częstości pulsu co najmniej 20-300 P/min. Jednoczesne wyświetlanie krzywej </w:t>
            </w:r>
            <w:proofErr w:type="spellStart"/>
            <w:r w:rsidRPr="006164E6">
              <w:rPr>
                <w:sz w:val="20"/>
                <w:szCs w:val="20"/>
              </w:rPr>
              <w:t>pletzymograficznej</w:t>
            </w:r>
            <w:proofErr w:type="spellEnd"/>
            <w:r w:rsidRPr="006164E6">
              <w:rPr>
                <w:sz w:val="20"/>
                <w:szCs w:val="20"/>
              </w:rPr>
              <w:t xml:space="preserve"> oraz wartości % saturacji, częstości pulsu i wskaźnika perfuzji. Wyświetlanie statystyk pomiaru SpO2 w postaci wykresów słupkowych. Alarm </w:t>
            </w:r>
            <w:proofErr w:type="spellStart"/>
            <w:r w:rsidRPr="006164E6">
              <w:rPr>
                <w:sz w:val="20"/>
                <w:szCs w:val="20"/>
              </w:rPr>
              <w:t>desaturacji</w:t>
            </w:r>
            <w:proofErr w:type="spellEnd"/>
            <w:r w:rsidRPr="006164E6">
              <w:rPr>
                <w:sz w:val="20"/>
                <w:szCs w:val="20"/>
              </w:rPr>
              <w:t xml:space="preserve">. W komplecie z monitorem  przewód interfejsowy oraz </w:t>
            </w:r>
            <w:r w:rsidRPr="006164E6">
              <w:rPr>
                <w:sz w:val="20"/>
                <w:szCs w:val="20"/>
              </w:rPr>
              <w:lastRenderedPageBreak/>
              <w:t>czujnik SpO2 na palec.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Nieinwazyjny pomiar ciśnienia (</w:t>
            </w:r>
            <w:r w:rsidRPr="006164E6">
              <w:rPr>
                <w:b/>
                <w:sz w:val="20"/>
                <w:szCs w:val="20"/>
              </w:rPr>
              <w:t>NIPC</w:t>
            </w:r>
            <w:r w:rsidRPr="006164E6">
              <w:rPr>
                <w:sz w:val="20"/>
                <w:szCs w:val="20"/>
              </w:rPr>
              <w:t xml:space="preserve">) metoda oscylometryczna. Pomiar ręczny, automatyczny i ciągły (powtarzające się pomiary w czasie co najmniej 4 min). Zakres pomiaru ciśnienia skurczowego co najmniej od 30 do 290 mmHg. Pomiar automatyczny z regulowanym interwałem co najmniej 1–480 minut. Pomiar sekwencyjny składający się z co najmniej 4 faz, z indywidualnym ustawianiem czasu trwania oraz interwału dla każdej fazy. Prezentacja wartości: skurczowej, rozkurczowej oraz średniej. Funkcja </w:t>
            </w:r>
            <w:proofErr w:type="spellStart"/>
            <w:r w:rsidRPr="006164E6">
              <w:rPr>
                <w:sz w:val="20"/>
                <w:szCs w:val="20"/>
              </w:rPr>
              <w:t>stazy</w:t>
            </w:r>
            <w:proofErr w:type="spellEnd"/>
            <w:r w:rsidRPr="006164E6">
              <w:rPr>
                <w:sz w:val="20"/>
                <w:szCs w:val="20"/>
              </w:rPr>
              <w:t>. Funkcja wstępnego ustawiania ciśnienia pompowania mankietu. Pomiar częstości pulsu wraz z nieinwazyjnym ciśnieniem co najmniej w zakresie od 30 do 300 P/min.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W komplecie z monitorem przewód i dwa mankiety dla dorosłych w dwóch rozmiarach.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rPr>
                <w:sz w:val="20"/>
                <w:szCs w:val="20"/>
              </w:rPr>
            </w:pPr>
            <w:r w:rsidRPr="006164E6">
              <w:rPr>
                <w:sz w:val="20"/>
                <w:szCs w:val="20"/>
              </w:rPr>
              <w:t xml:space="preserve">W komplecie z monitorem powierzchniowy czujnik temperatury dla dorosłych.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Ustawianie granic alarmowych przez użytkownika oraz funkcja automatycznego ustawiania granic alarmowych na podstawie bieżących wartości parametrów. Ustawianie głośności alarmowania (co najmniej 10 poziomów do wyboru). Ustawianie wzorców sygnalizacji alarmowej (co najmniej 3 wzorce do wyboru).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Przynajmniej  60-godzinne trendy wszystkich mierzonych parametrów, w postaci tabel i wykresów  z rozdzielczością od 1 minuty.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b/>
                <w:bCs/>
                <w:sz w:val="20"/>
                <w:szCs w:val="20"/>
              </w:rPr>
            </w:pPr>
            <w:r w:rsidRPr="006164E6">
              <w:rPr>
                <w:b/>
                <w:bCs/>
                <w:sz w:val="20"/>
                <w:szCs w:val="20"/>
              </w:rPr>
              <w:t>26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Zapamiętywanie krzywych dynamicznych w czasie rzeczywistym – pamięć co najmniej 24 godzin.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Zapamiętywanie co najmniej 500 zdarzeń alarmowych.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Monitor wyposażony w funkcję wprowadzania danych i obliczania punktacji wczesnego ostrzegania EWS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Monitor wyposażony w funkcję oceny stanu świadomości wg. skali Glasgow (GCS) – wprowadzanie danych, wyświetlanie punktacji łącznej i podrzędnej oraz ustawianie odstępu czasowego w jakim mają być </w:t>
            </w:r>
            <w:r w:rsidRPr="006164E6">
              <w:rPr>
                <w:sz w:val="20"/>
                <w:szCs w:val="20"/>
              </w:rPr>
              <w:lastRenderedPageBreak/>
              <w:t>wprowadzane dane.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Monitor przystosowany do pracy w sieci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Możliwość współpracy ze stacją centralnego nadzoru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color w:val="000000"/>
                <w:sz w:val="20"/>
                <w:szCs w:val="20"/>
              </w:rPr>
              <w:t>Funkcja „</w:t>
            </w:r>
            <w:proofErr w:type="spellStart"/>
            <w:r w:rsidRPr="006164E6">
              <w:rPr>
                <w:color w:val="000000"/>
                <w:sz w:val="20"/>
                <w:szCs w:val="20"/>
              </w:rPr>
              <w:t>standby</w:t>
            </w:r>
            <w:proofErr w:type="spellEnd"/>
            <w:r w:rsidRPr="006164E6">
              <w:rPr>
                <w:color w:val="000000"/>
                <w:sz w:val="20"/>
                <w:szCs w:val="20"/>
              </w:rPr>
              <w:t>”, pozwalająca na wstrzymanie monitorowania pacjenta, związane np. z czasowym odłączeniem go od monitora, bez konieczności wyłączania monitora, oraz na szybkie, ponowne uruchomienie monitorowania.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color w:val="000000"/>
                <w:sz w:val="20"/>
                <w:szCs w:val="20"/>
              </w:rPr>
              <w:t>Funkcja „tryb prywatny” pozwalająca - w przypadku podłączenia urządzenia do centrali - na ukrycie danych przed pacjentem i wyświetlanie ich tylko na stanowisku centralnym.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Statyw na kółkach z półką do mocowania monitora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121F32" w:rsidRPr="006164E6" w:rsidTr="008F4289">
        <w:tc>
          <w:tcPr>
            <w:tcW w:w="97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21F32" w:rsidRDefault="00121F32" w:rsidP="00121F32">
            <w:pPr>
              <w:pStyle w:val="Standard"/>
              <w:widowControl w:val="0"/>
            </w:pPr>
            <w:r>
              <w:rPr>
                <w:rFonts w:cs="Arial"/>
                <w:b/>
                <w:bCs/>
                <w:lang w:eastAsia="zh-CN" w:bidi="hi-IN"/>
              </w:rPr>
              <w:t xml:space="preserve">Pełna nazwa urządzenia, typ, model (podać): ……………………………………   </w:t>
            </w:r>
          </w:p>
          <w:p w:rsidR="00121F32" w:rsidRDefault="00121F32" w:rsidP="00121F32">
            <w:pPr>
              <w:pStyle w:val="Standard"/>
              <w:widowControl w:val="0"/>
            </w:pPr>
            <w:r>
              <w:rPr>
                <w:rFonts w:cs="Arial"/>
                <w:b/>
                <w:bCs/>
                <w:lang w:eastAsia="zh-CN" w:bidi="hi-IN"/>
              </w:rPr>
              <w:t>Producent (podać): …………………………………………………………………………...</w:t>
            </w:r>
          </w:p>
          <w:p w:rsidR="00121F32" w:rsidRDefault="00121F32" w:rsidP="00121F32">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121F32" w:rsidRPr="006164E6" w:rsidRDefault="00121F32"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b/>
                <w:bCs/>
                <w:sz w:val="20"/>
                <w:szCs w:val="20"/>
                <w:lang w:eastAsia="zh-CN" w:bidi="hi-IN"/>
              </w:rPr>
            </w:pP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b/>
                <w:bCs/>
                <w:sz w:val="20"/>
                <w:szCs w:val="20"/>
                <w:lang w:eastAsia="zh-CN" w:bidi="hi-IN"/>
              </w:rPr>
            </w:pPr>
            <w:r w:rsidRPr="006164E6">
              <w:rPr>
                <w:b/>
                <w:bCs/>
                <w:sz w:val="20"/>
                <w:szCs w:val="20"/>
                <w:lang w:eastAsia="zh-CN" w:bidi="hi-IN"/>
              </w:rPr>
              <w:t xml:space="preserve">Stanowisko centralnego nadzoru – 1 sztuka </w:t>
            </w: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Stacja centralnego monitorowania umożliwiająca podłączenie min 20 stanowisk monitorowania bez konieczności rozbudowywania oprogramowania o dodatkowe opcje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Jednoczesny podgląd parametrów ze wszystkich podłączonych do centrali monitorów pacjenta z funkcją indywidualnej konfiguracji pól poszczególnych monitorów (ilość i układ krzywych oraz wartości parametrów)</w:t>
            </w:r>
          </w:p>
          <w:p w:rsidR="006164E6" w:rsidRPr="006164E6" w:rsidRDefault="006164E6" w:rsidP="00BA52E0">
            <w:pPr>
              <w:pStyle w:val="Standard"/>
              <w:widowControl w:val="0"/>
              <w:rPr>
                <w:sz w:val="20"/>
                <w:szCs w:val="20"/>
              </w:rPr>
            </w:pP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Możliwość pełnego podglądu wybranego monitor pacjenta (wszystkie krzywe i wartości parametrów)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Zestaw akcesoriów sieciowych do podłączenia 31 opisanych powyżej monitorów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Centrala zainstalowana na komputerze z ekranem o przekątnej co najmniej 23”, połączonym z dodatkowym ekranem o przekątnej co najmniej 23”</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Alarmy 3-stopniowe (wizualne i akustyczne) z poszczególnych łóżek, z identyfikacją alarmującego łóżka. Wyciszanie alarmów i uruchamianie pomiaru ciśnienia nieinwazyjnego z poziomu centrali.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Wyświetlanie alarmów technicznych w formie graficznej, ułatwiające szybką </w:t>
            </w:r>
            <w:r w:rsidRPr="006164E6">
              <w:rPr>
                <w:sz w:val="20"/>
                <w:szCs w:val="20"/>
              </w:rPr>
              <w:lastRenderedPageBreak/>
              <w:t>identyfikację problemu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Wyświetlanie na ekranie centrali analizy załamka ST w formie graficznej, pokazujący w czasie rzeczywistym odchylenie wartości ST od linii odniesienia.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Wpisywanie danych demograficznych pacjenta w centrali i w monitorach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Pamięć stanów krytycznych (alarmów i arytmii i innych zdarzeń, z zapisem odcinków krzywych dynamicznych i wartości liczbowych) - minimalna liczba zdarzeń: 3000/pacjenta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lang w:eastAsia="ar-SA"/>
              </w:rPr>
              <w:t>Pamięć ciągłego zapisu monitorowanych przebiegów falowych (</w:t>
            </w:r>
            <w:proofErr w:type="spellStart"/>
            <w:r w:rsidRPr="006164E6">
              <w:rPr>
                <w:sz w:val="20"/>
                <w:szCs w:val="20"/>
                <w:lang w:eastAsia="ar-SA"/>
              </w:rPr>
              <w:t>EKG+inne</w:t>
            </w:r>
            <w:proofErr w:type="spellEnd"/>
            <w:r w:rsidRPr="006164E6">
              <w:rPr>
                <w:sz w:val="20"/>
                <w:szCs w:val="20"/>
                <w:lang w:eastAsia="ar-SA"/>
              </w:rPr>
              <w:t xml:space="preserve">) - z ostatnich min. 240 godzin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lang w:eastAsia="ar-SA"/>
              </w:rPr>
              <w:t>Trendy tabelaryczne: pamięć z ostatnich min. 200 godzin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lang w:eastAsia="ar-SA"/>
              </w:rPr>
              <w:t>Możliwość wyświetlenia na ekranie centrali danych z zewnętrznych urządzeń peryferyjnych (np. respiratory) podłączonych do monitora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p w:rsidR="006164E6" w:rsidRPr="006164E6" w:rsidRDefault="006164E6" w:rsidP="00BA52E0">
            <w:pPr>
              <w:rPr>
                <w:rFonts w:ascii="Times New Roman" w:hAnsi="Times New Roman" w:cs="Times New Roman"/>
                <w:sz w:val="20"/>
                <w:szCs w:val="20"/>
              </w:rPr>
            </w:pPr>
          </w:p>
          <w:p w:rsidR="006164E6" w:rsidRPr="006164E6" w:rsidRDefault="006164E6" w:rsidP="00BA52E0">
            <w:pPr>
              <w:ind w:firstLine="708"/>
              <w:rPr>
                <w:sz w:val="20"/>
                <w:szCs w:val="20"/>
              </w:rPr>
            </w:pP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lang w:eastAsia="ar-SA"/>
              </w:rPr>
              <w:t>Możliwość podglądu wybranego monitora pacjenta na dowolnym komputerze PC z oprogramowaniem Windows podłączonym do wspólnej sieci ze stacją centralnego monitorowania. Podgląd za pomocą dedykowanego oprogramowania producenta oprogramowania centrali.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Drukarka laserowa do wydruków trendów i raportów na standardowym papierze A4; wbudowane łącze do sieci Ethernet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Podtrzymanie zasilania elektrycznego każdego stanowiska monitorowania centralnego (UPS) min. 20 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 xml:space="preserve">Funkcja ustawiania trybu prywatnego z poziomu centrali indywidualnie w poszczególnych monitorów pacjenta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color w:val="000000"/>
                <w:sz w:val="20"/>
                <w:szCs w:val="20"/>
              </w:rPr>
              <w:t>Funkcja ustawiania trybu nocnego z poziomu centrali indywidualnie w poszczególnych monitorów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color w:val="000000"/>
                <w:sz w:val="20"/>
                <w:szCs w:val="20"/>
              </w:rPr>
            </w:pPr>
          </w:p>
          <w:p w:rsidR="006164E6" w:rsidRPr="006164E6" w:rsidRDefault="006164E6" w:rsidP="00BA52E0">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color w:val="000000"/>
                <w:sz w:val="20"/>
                <w:szCs w:val="20"/>
              </w:rPr>
              <w:t>Funkcja ustawiania trybu nocnego z poziomu centrali we wszystkich monitorach pacjenta jednocześnie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color w:val="000000"/>
                <w:sz w:val="20"/>
                <w:szCs w:val="20"/>
              </w:rPr>
              <w:t>Możliwość przyszłej integracji ze szpitalnymi systemami informatycznymi klasy HIS co najmniej w zakresie importowania danych ADT (przyjęcia i wypisy pacjentów)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color w:val="000000"/>
                <w:sz w:val="20"/>
                <w:szCs w:val="20"/>
              </w:rPr>
            </w:pPr>
          </w:p>
          <w:p w:rsidR="006164E6" w:rsidRPr="006164E6" w:rsidRDefault="006164E6" w:rsidP="00BA52E0">
            <w:pPr>
              <w:pStyle w:val="Standard"/>
              <w:widowControl w:val="0"/>
              <w:jc w:val="center"/>
              <w:rPr>
                <w:sz w:val="20"/>
                <w:szCs w:val="20"/>
              </w:rPr>
            </w:pPr>
            <w:r w:rsidRPr="006164E6">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rPr>
                <w:sz w:val="20"/>
                <w:szCs w:val="20"/>
              </w:rPr>
            </w:pPr>
            <w:r w:rsidRPr="006164E6">
              <w:rPr>
                <w:sz w:val="20"/>
                <w:szCs w:val="20"/>
              </w:rPr>
              <w:t>Możliwość rozbudowy centrali o funkcję podglądu parametrów monitorowanych pacjentów na telefonach komórkowych oraz tabletach wyposażonych w system operacyjny Android lub iOS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p>
          <w:p w:rsidR="006164E6" w:rsidRPr="006164E6" w:rsidRDefault="006164E6" w:rsidP="00BA52E0">
            <w:pPr>
              <w:pStyle w:val="Standard"/>
              <w:widowControl w:val="0"/>
              <w:jc w:val="center"/>
              <w:rPr>
                <w:sz w:val="20"/>
                <w:szCs w:val="20"/>
              </w:rPr>
            </w:pPr>
            <w:r w:rsidRPr="006164E6">
              <w:rPr>
                <w:sz w:val="20"/>
                <w:szCs w:val="20"/>
              </w:rPr>
              <w:t>TAK/NIE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rPr>
          <w:trHeight w:val="425"/>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b/>
                <w:bCs/>
                <w:color w:val="000000"/>
                <w:sz w:val="20"/>
                <w:szCs w:val="20"/>
              </w:rPr>
              <w:t>Ogólne warunki dostawy oferowanego sprzętu medycznego</w:t>
            </w: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 xml:space="preserve">Dostępność części zamiennych przez </w:t>
            </w:r>
            <w:r w:rsidRPr="006164E6">
              <w:rPr>
                <w:rFonts w:eastAsia="Calibri"/>
                <w:sz w:val="20"/>
                <w:szCs w:val="20"/>
              </w:rPr>
              <w:lastRenderedPageBreak/>
              <w:t>minimum 10 lat.</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b/>
                <w:bCs/>
                <w:sz w:val="20"/>
                <w:szCs w:val="20"/>
              </w:rPr>
              <w:lastRenderedPageBreak/>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rPr>
                <w:sz w:val="20"/>
                <w:szCs w:val="20"/>
              </w:rPr>
            </w:pPr>
            <w:r w:rsidRPr="006164E6">
              <w:rPr>
                <w:b/>
                <w:bCs/>
                <w:sz w:val="20"/>
                <w:szCs w:val="20"/>
              </w:rPr>
              <w:t>24 miesiące – 0 pkt</w:t>
            </w:r>
          </w:p>
          <w:p w:rsidR="006164E6" w:rsidRPr="006164E6" w:rsidRDefault="006164E6" w:rsidP="00BA52E0">
            <w:pPr>
              <w:pStyle w:val="Standard"/>
              <w:rPr>
                <w:sz w:val="20"/>
                <w:szCs w:val="20"/>
              </w:rPr>
            </w:pPr>
            <w:r w:rsidRPr="006164E6">
              <w:rPr>
                <w:b/>
                <w:bCs/>
                <w:sz w:val="20"/>
                <w:szCs w:val="20"/>
              </w:rPr>
              <w:t>36 miesięcy – 25 pkt</w:t>
            </w:r>
          </w:p>
          <w:p w:rsidR="006164E6" w:rsidRPr="006164E6" w:rsidRDefault="006164E6" w:rsidP="00BA52E0">
            <w:pPr>
              <w:pStyle w:val="Standard"/>
              <w:rPr>
                <w:sz w:val="20"/>
                <w:szCs w:val="20"/>
              </w:rPr>
            </w:pPr>
            <w:r w:rsidRPr="006164E6">
              <w:rPr>
                <w:b/>
                <w:bCs/>
                <w:sz w:val="20"/>
                <w:szCs w:val="20"/>
              </w:rPr>
              <w:t>48 miesięcy – 50 pkt</w:t>
            </w:r>
          </w:p>
          <w:p w:rsidR="006164E6" w:rsidRPr="006164E6" w:rsidRDefault="006164E6" w:rsidP="00BA52E0">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6164E6" w:rsidRPr="006164E6" w:rsidRDefault="006164E6" w:rsidP="00BA52E0">
            <w:pPr>
              <w:pStyle w:val="Standard"/>
              <w:widowControl w:val="0"/>
              <w:rPr>
                <w:sz w:val="20"/>
                <w:szCs w:val="20"/>
              </w:rPr>
            </w:pPr>
            <w:r w:rsidRPr="006164E6">
              <w:rPr>
                <w:sz w:val="20"/>
                <w:szCs w:val="20"/>
                <w:lang w:eastAsia="zh-CN" w:bidi="hi-IN"/>
              </w:rPr>
              <w:t>……………………………..</w:t>
            </w:r>
          </w:p>
          <w:p w:rsidR="006164E6" w:rsidRPr="006164E6" w:rsidRDefault="006164E6" w:rsidP="00BA52E0">
            <w:pPr>
              <w:pStyle w:val="Standard"/>
              <w:widowControl w:val="0"/>
              <w:rPr>
                <w:b/>
                <w:bCs/>
                <w:sz w:val="20"/>
                <w:szCs w:val="20"/>
                <w:lang w:eastAsia="zh-CN" w:bidi="hi-IN"/>
              </w:rPr>
            </w:pPr>
          </w:p>
          <w:p w:rsidR="006164E6" w:rsidRPr="006164E6" w:rsidRDefault="006164E6" w:rsidP="00BA52E0">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6164E6" w:rsidRPr="006164E6" w:rsidRDefault="006164E6" w:rsidP="00BA52E0">
            <w:pPr>
              <w:pStyle w:val="Standard"/>
              <w:widowControl w:val="0"/>
              <w:rPr>
                <w:sz w:val="20"/>
                <w:szCs w:val="20"/>
              </w:rPr>
            </w:pPr>
            <w:r w:rsidRPr="006164E6">
              <w:rPr>
                <w:sz w:val="20"/>
                <w:szCs w:val="20"/>
                <w:lang w:eastAsia="zh-CN" w:bidi="hi-IN"/>
              </w:rPr>
              <w:t>……………………………..</w:t>
            </w: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rPr>
                <w:sz w:val="20"/>
                <w:szCs w:val="20"/>
              </w:rPr>
            </w:pPr>
            <w:r w:rsidRPr="006164E6">
              <w:rPr>
                <w:b/>
                <w:bCs/>
                <w:sz w:val="20"/>
                <w:szCs w:val="20"/>
              </w:rPr>
              <w:t>2 godziny  – 0 pkt</w:t>
            </w:r>
          </w:p>
          <w:p w:rsidR="006164E6" w:rsidRPr="006164E6" w:rsidRDefault="006164E6" w:rsidP="00BA52E0">
            <w:pPr>
              <w:pStyle w:val="Standard"/>
              <w:rPr>
                <w:sz w:val="20"/>
                <w:szCs w:val="20"/>
              </w:rPr>
            </w:pPr>
            <w:r w:rsidRPr="006164E6">
              <w:rPr>
                <w:b/>
                <w:bCs/>
                <w:sz w:val="20"/>
                <w:szCs w:val="20"/>
              </w:rPr>
              <w:t>3 godzin– 5 pkt</w:t>
            </w:r>
          </w:p>
          <w:p w:rsidR="006164E6" w:rsidRPr="006164E6" w:rsidRDefault="006164E6" w:rsidP="00BA52E0">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Wykonawca jest zobowiązany do  pierwszego uruchomienia sprzętu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Czas naprawy w siedzibie Zamawiającego od 1 do 3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rPr>
                <w:sz w:val="20"/>
                <w:szCs w:val="20"/>
              </w:rPr>
            </w:pPr>
            <w:r w:rsidRPr="006164E6">
              <w:rPr>
                <w:b/>
                <w:bCs/>
                <w:sz w:val="20"/>
                <w:szCs w:val="20"/>
              </w:rPr>
              <w:t>1- dzień roboczy – 20 pkt</w:t>
            </w:r>
          </w:p>
          <w:p w:rsidR="006164E6" w:rsidRPr="006164E6" w:rsidRDefault="006164E6" w:rsidP="00BA52E0">
            <w:pPr>
              <w:pStyle w:val="Standard"/>
              <w:rPr>
                <w:sz w:val="20"/>
                <w:szCs w:val="20"/>
              </w:rPr>
            </w:pPr>
            <w:r w:rsidRPr="006164E6">
              <w:rPr>
                <w:b/>
                <w:bCs/>
                <w:sz w:val="20"/>
                <w:szCs w:val="20"/>
              </w:rPr>
              <w:t>2 dni robocze – 10 pkt</w:t>
            </w:r>
          </w:p>
          <w:p w:rsidR="006164E6" w:rsidRPr="006164E6" w:rsidRDefault="006164E6" w:rsidP="00BA52E0">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rPr>
                <w:sz w:val="20"/>
                <w:szCs w:val="20"/>
              </w:rPr>
            </w:pPr>
            <w:r w:rsidRPr="006164E6">
              <w:rPr>
                <w:b/>
                <w:bCs/>
                <w:sz w:val="20"/>
                <w:szCs w:val="20"/>
                <w:lang w:eastAsia="hi-IN"/>
              </w:rPr>
              <w:t>48 godz. – 0 pkt</w:t>
            </w:r>
          </w:p>
          <w:p w:rsidR="006164E6" w:rsidRPr="006164E6" w:rsidRDefault="006164E6" w:rsidP="00BA52E0">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b/>
                <w:bCs/>
                <w:sz w:val="20"/>
                <w:szCs w:val="20"/>
              </w:rPr>
              <w:t>Podać</w:t>
            </w:r>
            <w:r w:rsidR="00924539">
              <w:rPr>
                <w:b/>
                <w:bCs/>
                <w:sz w:val="20"/>
                <w:szCs w:val="20"/>
              </w:rPr>
              <w:t xml:space="preserve"> ( </w:t>
            </w:r>
            <w:r w:rsidR="00924539"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r w:rsidR="006164E6" w:rsidRPr="006164E6"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sz w:val="20"/>
                <w:szCs w:val="20"/>
              </w:rPr>
              <w:t>Okres ważności przeglądów technicznych</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6164E6" w:rsidRPr="006164E6" w:rsidRDefault="006164E6" w:rsidP="00BA52E0">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4E6" w:rsidRPr="006164E6" w:rsidRDefault="006164E6" w:rsidP="00BA52E0">
            <w:pPr>
              <w:pStyle w:val="Standard"/>
              <w:widowControl w:val="0"/>
              <w:rPr>
                <w:b/>
                <w:bCs/>
                <w:sz w:val="20"/>
                <w:szCs w:val="20"/>
                <w:lang w:eastAsia="zh-CN" w:bidi="hi-IN"/>
              </w:rPr>
            </w:pPr>
          </w:p>
        </w:tc>
      </w:tr>
    </w:tbl>
    <w:p w:rsidR="007961B1" w:rsidRPr="006164E6" w:rsidRDefault="007961B1" w:rsidP="007961B1">
      <w:pPr>
        <w:rPr>
          <w:sz w:val="20"/>
          <w:szCs w:val="20"/>
        </w:rPr>
      </w:pPr>
    </w:p>
    <w:p w:rsidR="007961B1" w:rsidRDefault="007961B1" w:rsidP="007961B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7961B1" w:rsidRDefault="007961B1" w:rsidP="007961B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7961B1" w:rsidRDefault="007961B1" w:rsidP="007961B1">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7961B1" w:rsidRDefault="007961B1" w:rsidP="00602BB2">
      <w:pPr>
        <w:pStyle w:val="Standard"/>
      </w:pPr>
    </w:p>
    <w:p w:rsidR="000126BF" w:rsidRDefault="000126BF" w:rsidP="00602BB2">
      <w:pPr>
        <w:pStyle w:val="Standard"/>
      </w:pPr>
    </w:p>
    <w:p w:rsidR="00235D28" w:rsidRDefault="00235D28" w:rsidP="00602BB2">
      <w:pPr>
        <w:pStyle w:val="Standard"/>
      </w:pPr>
    </w:p>
    <w:p w:rsidR="00235D28" w:rsidRDefault="00235D28" w:rsidP="00602BB2">
      <w:pPr>
        <w:pStyle w:val="Standard"/>
      </w:pPr>
    </w:p>
    <w:p w:rsidR="007961B1" w:rsidRDefault="007961B1" w:rsidP="00602BB2">
      <w:pPr>
        <w:pStyle w:val="Standard"/>
      </w:pPr>
    </w:p>
    <w:p w:rsidR="007961B1" w:rsidRDefault="007961B1" w:rsidP="00602BB2">
      <w:pPr>
        <w:pStyle w:val="Standard"/>
      </w:pPr>
    </w:p>
    <w:p w:rsidR="00933DE3" w:rsidRDefault="00933DE3" w:rsidP="00602BB2">
      <w:pPr>
        <w:pStyle w:val="Standard"/>
      </w:pPr>
    </w:p>
    <w:p w:rsidR="007961B1" w:rsidRDefault="007961B1" w:rsidP="00602BB2">
      <w:pPr>
        <w:pStyle w:val="Standard"/>
      </w:pPr>
    </w:p>
    <w:p w:rsidR="007961B1" w:rsidRDefault="00924539" w:rsidP="007961B1">
      <w:pPr>
        <w:widowControl/>
        <w:suppressAutoHyphens w:val="0"/>
        <w:spacing w:before="100"/>
        <w:jc w:val="right"/>
        <w:textAlignment w:val="auto"/>
      </w:pPr>
      <w:r>
        <w:rPr>
          <w:rFonts w:eastAsia="Times New Roman" w:cs="Times New Roman"/>
          <w:b/>
          <w:bCs/>
          <w:lang w:eastAsia="pl-PL"/>
        </w:rPr>
        <w:lastRenderedPageBreak/>
        <w:t>Załącznik nr 3 ( część 8</w:t>
      </w:r>
      <w:r w:rsidR="006164E6">
        <w:rPr>
          <w:rFonts w:eastAsia="Times New Roman" w:cs="Times New Roman"/>
          <w:b/>
          <w:bCs/>
          <w:lang w:eastAsia="pl-PL"/>
        </w:rPr>
        <w:t>)</w:t>
      </w:r>
    </w:p>
    <w:p w:rsidR="007961B1" w:rsidRPr="006164E6" w:rsidRDefault="007961B1" w:rsidP="007961B1">
      <w:pPr>
        <w:pStyle w:val="Standard"/>
        <w:spacing w:line="100" w:lineRule="atLeast"/>
        <w:rPr>
          <w:rFonts w:eastAsia="Calibri"/>
          <w:b/>
          <w:sz w:val="22"/>
          <w:szCs w:val="22"/>
        </w:rPr>
      </w:pPr>
      <w:r w:rsidRPr="006164E6">
        <w:rPr>
          <w:rFonts w:eastAsia="Calibri"/>
          <w:b/>
          <w:sz w:val="22"/>
          <w:szCs w:val="22"/>
        </w:rPr>
        <w:t>Wypełniony należy złożyć do oferty</w:t>
      </w:r>
    </w:p>
    <w:p w:rsidR="007961B1" w:rsidRDefault="007961B1" w:rsidP="007961B1">
      <w:pPr>
        <w:pStyle w:val="Standard"/>
        <w:spacing w:line="100" w:lineRule="atLeast"/>
        <w:rPr>
          <w:rFonts w:eastAsia="Calibri"/>
          <w:b/>
          <w:color w:val="FF0000"/>
          <w:sz w:val="22"/>
          <w:szCs w:val="22"/>
        </w:rPr>
      </w:pPr>
    </w:p>
    <w:p w:rsidR="007961B1" w:rsidRDefault="007961B1" w:rsidP="007961B1">
      <w:pPr>
        <w:pStyle w:val="Standard"/>
        <w:spacing w:line="100" w:lineRule="atLeast"/>
        <w:rPr>
          <w:rFonts w:eastAsia="Calibri"/>
          <w:b/>
          <w:color w:val="FF0000"/>
          <w:sz w:val="22"/>
          <w:szCs w:val="22"/>
        </w:rPr>
      </w:pPr>
    </w:p>
    <w:p w:rsidR="007961B1" w:rsidRDefault="007961B1" w:rsidP="007961B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Wykonawca/Wykonawcy: …………………</w:t>
      </w:r>
    </w:p>
    <w:p w:rsidR="007961B1" w:rsidRDefault="007961B1" w:rsidP="007961B1">
      <w:pPr>
        <w:widowControl/>
        <w:suppressAutoHyphens w:val="0"/>
        <w:spacing w:before="100"/>
        <w:textAlignment w:val="auto"/>
        <w:rPr>
          <w:rFonts w:eastAsia="Times New Roman" w:cs="Times New Roman"/>
          <w:sz w:val="20"/>
          <w:szCs w:val="20"/>
          <w:lang w:eastAsia="pl-PL"/>
        </w:rPr>
      </w:pPr>
      <w:r>
        <w:rPr>
          <w:rFonts w:eastAsia="Times New Roman" w:cs="Times New Roman"/>
          <w:sz w:val="20"/>
          <w:szCs w:val="20"/>
          <w:lang w:eastAsia="pl-PL"/>
        </w:rPr>
        <w:t>………………………………………………</w:t>
      </w:r>
    </w:p>
    <w:p w:rsidR="007961B1" w:rsidRDefault="007961B1" w:rsidP="007961B1">
      <w:pPr>
        <w:pStyle w:val="Standard"/>
        <w:spacing w:line="100" w:lineRule="atLeast"/>
        <w:rPr>
          <w:rFonts w:eastAsia="Calibri"/>
          <w:b/>
          <w:color w:val="FF0000"/>
          <w:sz w:val="22"/>
          <w:szCs w:val="22"/>
        </w:rPr>
      </w:pPr>
    </w:p>
    <w:p w:rsidR="007961B1" w:rsidRDefault="007961B1" w:rsidP="007961B1">
      <w:pPr>
        <w:pStyle w:val="Standard"/>
        <w:spacing w:line="100" w:lineRule="atLeast"/>
        <w:rPr>
          <w:rFonts w:eastAsia="SimSun"/>
          <w:b/>
          <w:sz w:val="22"/>
          <w:szCs w:val="22"/>
        </w:rPr>
      </w:pPr>
    </w:p>
    <w:p w:rsidR="007961B1" w:rsidRDefault="00425AFB" w:rsidP="007961B1">
      <w:pPr>
        <w:pStyle w:val="Standard"/>
        <w:jc w:val="center"/>
        <w:rPr>
          <w:b/>
          <w:sz w:val="22"/>
          <w:szCs w:val="22"/>
        </w:rPr>
      </w:pPr>
      <w:r>
        <w:rPr>
          <w:b/>
          <w:sz w:val="22"/>
          <w:szCs w:val="22"/>
        </w:rPr>
        <w:t>OPIS PRZ</w:t>
      </w:r>
      <w:r w:rsidR="007961B1">
        <w:rPr>
          <w:b/>
          <w:sz w:val="22"/>
          <w:szCs w:val="22"/>
        </w:rPr>
        <w:t>EDMIOTU ZAMÓWIENIA ZESTAWIENIE  PARAMETRÓW TECHNICZNYCH</w:t>
      </w:r>
    </w:p>
    <w:p w:rsidR="007961B1" w:rsidRDefault="007961B1" w:rsidP="00602BB2">
      <w:pPr>
        <w:pStyle w:val="Standard"/>
      </w:pPr>
    </w:p>
    <w:p w:rsidR="007961B1" w:rsidRDefault="007961B1" w:rsidP="00602BB2">
      <w:pPr>
        <w:pStyle w:val="Standard"/>
      </w:pPr>
    </w:p>
    <w:p w:rsidR="007961B1" w:rsidRDefault="000256EF" w:rsidP="007961B1">
      <w:pPr>
        <w:pStyle w:val="Standard"/>
        <w:rPr>
          <w:b/>
        </w:rPr>
      </w:pPr>
      <w:r w:rsidRPr="000126BF">
        <w:rPr>
          <w:rFonts w:eastAsia="Times New Roman"/>
          <w:b/>
          <w:bCs/>
          <w:color w:val="000000"/>
        </w:rPr>
        <w:t>Część nr 8</w:t>
      </w:r>
      <w:r w:rsidR="007961B1" w:rsidRPr="000126BF">
        <w:rPr>
          <w:rFonts w:eastAsia="Times New Roman"/>
          <w:b/>
          <w:bCs/>
          <w:color w:val="000000"/>
        </w:rPr>
        <w:t xml:space="preserve"> Defibrylatory</w:t>
      </w:r>
      <w:r w:rsidR="007961B1" w:rsidRPr="00033FC1">
        <w:rPr>
          <w:b/>
        </w:rPr>
        <w:t xml:space="preserve"> dla Oddziału Kardiologicznego</w:t>
      </w:r>
      <w:r w:rsidR="007961B1">
        <w:t xml:space="preserve"> </w:t>
      </w:r>
      <w:r w:rsidR="006164E6" w:rsidRPr="006164E6">
        <w:rPr>
          <w:b/>
        </w:rPr>
        <w:t>i Oddziału Chirurgii Urazowo-Ortopedycznej</w:t>
      </w:r>
    </w:p>
    <w:p w:rsidR="008C5266" w:rsidRDefault="008C5266" w:rsidP="007961B1">
      <w:pPr>
        <w:pStyle w:val="Standard"/>
        <w:rPr>
          <w:b/>
        </w:rPr>
      </w:pPr>
    </w:p>
    <w:p w:rsidR="000256EF" w:rsidRDefault="000256EF" w:rsidP="007961B1">
      <w:pPr>
        <w:pStyle w:val="Standard"/>
        <w:rPr>
          <w:b/>
        </w:rPr>
      </w:pPr>
      <w:r>
        <w:rPr>
          <w:rFonts w:eastAsia="Times New Roman"/>
          <w:b/>
          <w:bCs/>
          <w:color w:val="000000"/>
          <w:sz w:val="22"/>
          <w:szCs w:val="22"/>
        </w:rPr>
        <w:t>Defibrylatory</w:t>
      </w:r>
      <w:r w:rsidRPr="00033FC1">
        <w:rPr>
          <w:b/>
        </w:rPr>
        <w:t xml:space="preserve"> dla Oddziału Kardiologicznego</w:t>
      </w:r>
    </w:p>
    <w:p w:rsidR="000126BF" w:rsidRDefault="000126BF" w:rsidP="007961B1">
      <w:pPr>
        <w:pStyle w:val="Standard"/>
        <w:rPr>
          <w:b/>
        </w:rPr>
      </w:pPr>
    </w:p>
    <w:p w:rsidR="000256EF" w:rsidRDefault="000256EF" w:rsidP="000256EF">
      <w:pPr>
        <w:pStyle w:val="Standard"/>
        <w:widowControl w:val="0"/>
      </w:pPr>
      <w:r>
        <w:rPr>
          <w:rFonts w:cs="Arial"/>
          <w:b/>
          <w:bCs/>
          <w:lang w:eastAsia="zh-CN" w:bidi="hi-IN"/>
        </w:rPr>
        <w:t xml:space="preserve">Pełna nazwa urządzenia, typ, model (podać): ……………………………………   </w:t>
      </w:r>
    </w:p>
    <w:p w:rsidR="000256EF" w:rsidRDefault="000256EF" w:rsidP="000256EF">
      <w:pPr>
        <w:pStyle w:val="Standard"/>
        <w:widowControl w:val="0"/>
      </w:pPr>
      <w:r>
        <w:rPr>
          <w:rFonts w:cs="Arial"/>
          <w:b/>
          <w:bCs/>
          <w:lang w:eastAsia="zh-CN" w:bidi="hi-IN"/>
        </w:rPr>
        <w:t>Producent (podać): …………………………………………………………………………...</w:t>
      </w:r>
    </w:p>
    <w:p w:rsidR="000256EF" w:rsidRDefault="000256EF" w:rsidP="000256EF">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8C5266" w:rsidRDefault="008C5266" w:rsidP="007961B1">
      <w:pPr>
        <w:pStyle w:val="Standard"/>
        <w:rPr>
          <w:b/>
        </w:rPr>
      </w:pPr>
    </w:p>
    <w:p w:rsidR="008C5266" w:rsidRPr="006164E6" w:rsidRDefault="008C5266" w:rsidP="007961B1">
      <w:pPr>
        <w:pStyle w:val="Standard"/>
        <w:rPr>
          <w:rFonts w:eastAsia="Times New Roman"/>
          <w:b/>
          <w:sz w:val="18"/>
          <w:szCs w:val="18"/>
        </w:rPr>
      </w:pPr>
    </w:p>
    <w:tbl>
      <w:tblPr>
        <w:tblW w:w="8879" w:type="dxa"/>
        <w:tblLayout w:type="fixed"/>
        <w:tblCellMar>
          <w:left w:w="10" w:type="dxa"/>
          <w:right w:w="10" w:type="dxa"/>
        </w:tblCellMar>
        <w:tblLook w:val="04A0" w:firstRow="1" w:lastRow="0" w:firstColumn="1" w:lastColumn="0" w:noHBand="0" w:noVBand="1"/>
      </w:tblPr>
      <w:tblGrid>
        <w:gridCol w:w="486"/>
        <w:gridCol w:w="3167"/>
        <w:gridCol w:w="1447"/>
        <w:gridCol w:w="3779"/>
      </w:tblGrid>
      <w:tr w:rsidR="007961B1" w:rsidRPr="006164E6" w:rsidTr="00AC1D96">
        <w:tc>
          <w:tcPr>
            <w:tcW w:w="486" w:type="dxa"/>
            <w:tcBorders>
              <w:top w:val="single" w:sz="2" w:space="0" w:color="000000"/>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pPr>
            <w:r w:rsidRPr="006164E6">
              <w:t>Lp.</w:t>
            </w:r>
          </w:p>
        </w:tc>
        <w:tc>
          <w:tcPr>
            <w:tcW w:w="3167" w:type="dxa"/>
            <w:tcBorders>
              <w:top w:val="single" w:sz="2" w:space="0" w:color="000000"/>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snapToGrid w:val="0"/>
              <w:rPr>
                <w:b/>
                <w:sz w:val="20"/>
                <w:szCs w:val="20"/>
              </w:rPr>
            </w:pPr>
            <w:r w:rsidRPr="006164E6">
              <w:rPr>
                <w:b/>
                <w:sz w:val="20"/>
                <w:szCs w:val="20"/>
              </w:rPr>
              <w:t>Opis Parametrów</w:t>
            </w:r>
          </w:p>
        </w:tc>
        <w:tc>
          <w:tcPr>
            <w:tcW w:w="1447" w:type="dxa"/>
            <w:tcBorders>
              <w:top w:val="single" w:sz="2" w:space="0" w:color="000000"/>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snapToGrid w:val="0"/>
              <w:jc w:val="center"/>
              <w:rPr>
                <w:b/>
                <w:sz w:val="20"/>
                <w:szCs w:val="20"/>
              </w:rPr>
            </w:pPr>
            <w:r w:rsidRPr="006164E6">
              <w:rPr>
                <w:b/>
                <w:sz w:val="20"/>
                <w:szCs w:val="20"/>
              </w:rPr>
              <w:t>Parametr wymagany</w:t>
            </w:r>
          </w:p>
        </w:tc>
        <w:tc>
          <w:tcPr>
            <w:tcW w:w="37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Standard"/>
              <w:snapToGrid w:val="0"/>
              <w:jc w:val="center"/>
              <w:rPr>
                <w:b/>
                <w:sz w:val="20"/>
                <w:szCs w:val="20"/>
              </w:rPr>
            </w:pPr>
            <w:r w:rsidRPr="006164E6">
              <w:rPr>
                <w:b/>
                <w:sz w:val="20"/>
                <w:szCs w:val="20"/>
              </w:rPr>
              <w:t>Parametr oferowany</w:t>
            </w: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snapToGrid w:val="0"/>
              <w:rPr>
                <w:b/>
                <w:sz w:val="20"/>
                <w:szCs w:val="20"/>
              </w:rPr>
            </w:pPr>
            <w:r w:rsidRPr="006164E6">
              <w:rPr>
                <w:rFonts w:eastAsia="Calibri"/>
                <w:sz w:val="20"/>
                <w:szCs w:val="20"/>
              </w:rPr>
              <w:t>Urządzenie przenośne o wadze maks. 6.9 kg (z łyżkami dla dzieci i dorosłych), wbudowany uchwyt do przenoszenia</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Aparat odporny na kurz i zalanie wodą przy zasilaniu bateryjnym oraz sieciowym 230VAC - min. klasa IP22 wg IEC529)</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 xml:space="preserve">Automatyczny codzienny test gotowości nie wymagający włączania defibrylatora – na panelu czołowym wskaźnik / kontrolka informująca o stanie aparatu (sprawny / niesprawny) oraz automatyczny wydruk wyników </w:t>
            </w:r>
            <w:proofErr w:type="spellStart"/>
            <w:r w:rsidRPr="006164E6">
              <w:rPr>
                <w:rFonts w:eastAsia="Calibri"/>
                <w:color w:val="000000"/>
                <w:sz w:val="20"/>
                <w:szCs w:val="20"/>
              </w:rPr>
              <w:t>autotestu</w:t>
            </w:r>
            <w:proofErr w:type="spellEnd"/>
            <w:r w:rsidRPr="006164E6">
              <w:rPr>
                <w:rFonts w:eastAsia="Calibri"/>
                <w:color w:val="000000"/>
                <w:sz w:val="20"/>
                <w:szCs w:val="20"/>
              </w:rPr>
              <w:t>.</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4</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 xml:space="preserve"> Zasilanie sieciowe 230V 50 </w:t>
            </w:r>
            <w:proofErr w:type="spellStart"/>
            <w:r w:rsidRPr="006164E6">
              <w:rPr>
                <w:rFonts w:eastAsia="Calibri"/>
                <w:color w:val="000000"/>
                <w:sz w:val="20"/>
                <w:szCs w:val="20"/>
              </w:rPr>
              <w:t>Hz</w:t>
            </w:r>
            <w:proofErr w:type="spellEnd"/>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p>
          <w:p w:rsidR="007961B1" w:rsidRPr="006164E6" w:rsidRDefault="007961B1" w:rsidP="00AC1D96">
            <w:pPr>
              <w:pStyle w:val="TableContents"/>
              <w:jc w:val="center"/>
            </w:pPr>
            <w:r w:rsidRPr="006164E6">
              <w:t>5</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sz w:val="20"/>
                <w:szCs w:val="20"/>
              </w:rPr>
            </w:pPr>
            <w:r w:rsidRPr="006164E6">
              <w:rPr>
                <w:rFonts w:eastAsia="Calibri"/>
                <w:sz w:val="20"/>
                <w:szCs w:val="20"/>
              </w:rPr>
              <w:t xml:space="preserve">Zasilanie akumulatorowe, akumulator </w:t>
            </w:r>
            <w:proofErr w:type="spellStart"/>
            <w:r w:rsidRPr="006164E6">
              <w:rPr>
                <w:rFonts w:eastAsia="Calibri"/>
                <w:sz w:val="20"/>
                <w:szCs w:val="20"/>
              </w:rPr>
              <w:t>litowo</w:t>
            </w:r>
            <w:proofErr w:type="spellEnd"/>
            <w:r w:rsidRPr="006164E6">
              <w:rPr>
                <w:rFonts w:eastAsia="Calibri"/>
                <w:sz w:val="20"/>
                <w:szCs w:val="20"/>
              </w:rPr>
              <w:t>-jonowy:</w:t>
            </w:r>
          </w:p>
          <w:p w:rsidR="007961B1" w:rsidRPr="006164E6" w:rsidRDefault="007961B1" w:rsidP="00AC1D96">
            <w:pPr>
              <w:pStyle w:val="Standard"/>
              <w:autoSpaceDE w:val="0"/>
              <w:rPr>
                <w:rFonts w:eastAsia="Calibri"/>
                <w:sz w:val="20"/>
                <w:szCs w:val="20"/>
              </w:rPr>
            </w:pPr>
            <w:r w:rsidRPr="006164E6">
              <w:rPr>
                <w:rFonts w:eastAsia="Calibri"/>
                <w:sz w:val="20"/>
                <w:szCs w:val="20"/>
              </w:rPr>
              <w:t>- min. 4 godz. ciągłego monitorowania EKG lub</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min. 100 defibrylacji z maksymalną </w:t>
            </w:r>
            <w:proofErr w:type="spellStart"/>
            <w:r w:rsidRPr="006164E6">
              <w:rPr>
                <w:rFonts w:eastAsia="Calibri"/>
                <w:sz w:val="20"/>
                <w:szCs w:val="20"/>
              </w:rPr>
              <w:t>energiąZasilanie</w:t>
            </w:r>
            <w:proofErr w:type="spellEnd"/>
            <w:r w:rsidRPr="006164E6">
              <w:rPr>
                <w:rFonts w:eastAsia="Calibri"/>
                <w:sz w:val="20"/>
                <w:szCs w:val="20"/>
              </w:rPr>
              <w:t xml:space="preserve"> akumulatorowe, akumulator </w:t>
            </w:r>
            <w:proofErr w:type="spellStart"/>
            <w:r w:rsidRPr="006164E6">
              <w:rPr>
                <w:rFonts w:eastAsia="Calibri"/>
                <w:sz w:val="20"/>
                <w:szCs w:val="20"/>
              </w:rPr>
              <w:t>litowo</w:t>
            </w:r>
            <w:proofErr w:type="spellEnd"/>
            <w:r w:rsidRPr="006164E6">
              <w:rPr>
                <w:rFonts w:eastAsia="Calibri"/>
                <w:sz w:val="20"/>
                <w:szCs w:val="20"/>
              </w:rPr>
              <w:t>-jonowy:</w:t>
            </w:r>
          </w:p>
          <w:p w:rsidR="007961B1" w:rsidRPr="006164E6" w:rsidRDefault="007961B1" w:rsidP="00AC1D96">
            <w:pPr>
              <w:pStyle w:val="Standard"/>
              <w:autoSpaceDE w:val="0"/>
              <w:rPr>
                <w:rFonts w:eastAsia="Calibri"/>
                <w:sz w:val="20"/>
                <w:szCs w:val="20"/>
              </w:rPr>
            </w:pPr>
            <w:r w:rsidRPr="006164E6">
              <w:rPr>
                <w:rFonts w:eastAsia="Calibri"/>
                <w:sz w:val="20"/>
                <w:szCs w:val="20"/>
              </w:rPr>
              <w:t>- min. 4 godz. ciągłego monitorowania EKG lub</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min. 100 defibrylacji z maksymalną </w:t>
            </w:r>
            <w:proofErr w:type="spellStart"/>
            <w:r w:rsidRPr="006164E6">
              <w:rPr>
                <w:rFonts w:eastAsia="Calibri"/>
                <w:sz w:val="20"/>
                <w:szCs w:val="20"/>
              </w:rPr>
              <w:t>energiąZasilanie</w:t>
            </w:r>
            <w:proofErr w:type="spellEnd"/>
            <w:r w:rsidRPr="006164E6">
              <w:rPr>
                <w:rFonts w:eastAsia="Calibri"/>
                <w:sz w:val="20"/>
                <w:szCs w:val="20"/>
              </w:rPr>
              <w:t xml:space="preserve"> akumulatorowe, akumulator </w:t>
            </w:r>
            <w:proofErr w:type="spellStart"/>
            <w:r w:rsidRPr="006164E6">
              <w:rPr>
                <w:rFonts w:eastAsia="Calibri"/>
                <w:sz w:val="20"/>
                <w:szCs w:val="20"/>
              </w:rPr>
              <w:t>litowo</w:t>
            </w:r>
            <w:proofErr w:type="spellEnd"/>
            <w:r w:rsidRPr="006164E6">
              <w:rPr>
                <w:rFonts w:eastAsia="Calibri"/>
                <w:sz w:val="20"/>
                <w:szCs w:val="20"/>
              </w:rPr>
              <w:t>-jonowy:</w:t>
            </w:r>
          </w:p>
          <w:p w:rsidR="007961B1" w:rsidRPr="006164E6" w:rsidRDefault="007961B1" w:rsidP="00AC1D96">
            <w:pPr>
              <w:pStyle w:val="Standard"/>
              <w:autoSpaceDE w:val="0"/>
              <w:rPr>
                <w:rFonts w:eastAsia="Calibri"/>
                <w:sz w:val="20"/>
                <w:szCs w:val="20"/>
              </w:rPr>
            </w:pPr>
            <w:r w:rsidRPr="006164E6">
              <w:rPr>
                <w:rFonts w:eastAsia="Calibri"/>
                <w:sz w:val="20"/>
                <w:szCs w:val="20"/>
              </w:rPr>
              <w:lastRenderedPageBreak/>
              <w:t>- min. 4 godz. ciągłego monitorowania EKG lub</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min. 100 defibrylacji z maksymalną </w:t>
            </w:r>
            <w:proofErr w:type="spellStart"/>
            <w:r w:rsidRPr="006164E6">
              <w:rPr>
                <w:rFonts w:eastAsia="Calibri"/>
                <w:sz w:val="20"/>
                <w:szCs w:val="20"/>
              </w:rPr>
              <w:t>energiąZasilanie</w:t>
            </w:r>
            <w:proofErr w:type="spellEnd"/>
            <w:r w:rsidRPr="006164E6">
              <w:rPr>
                <w:rFonts w:eastAsia="Calibri"/>
                <w:sz w:val="20"/>
                <w:szCs w:val="20"/>
              </w:rPr>
              <w:t xml:space="preserve"> akumulatorowe, akumulator </w:t>
            </w:r>
            <w:proofErr w:type="spellStart"/>
            <w:r w:rsidRPr="006164E6">
              <w:rPr>
                <w:rFonts w:eastAsia="Calibri"/>
                <w:sz w:val="20"/>
                <w:szCs w:val="20"/>
              </w:rPr>
              <w:t>litowo</w:t>
            </w:r>
            <w:proofErr w:type="spellEnd"/>
            <w:r w:rsidRPr="006164E6">
              <w:rPr>
                <w:rFonts w:eastAsia="Calibri"/>
                <w:sz w:val="20"/>
                <w:szCs w:val="20"/>
              </w:rPr>
              <w:t>-jonowy:</w:t>
            </w:r>
          </w:p>
          <w:p w:rsidR="007961B1" w:rsidRPr="006164E6" w:rsidRDefault="007961B1" w:rsidP="00AC1D96">
            <w:pPr>
              <w:pStyle w:val="Standard"/>
              <w:autoSpaceDE w:val="0"/>
              <w:rPr>
                <w:rFonts w:eastAsia="Calibri"/>
                <w:sz w:val="20"/>
                <w:szCs w:val="20"/>
              </w:rPr>
            </w:pPr>
            <w:r w:rsidRPr="006164E6">
              <w:rPr>
                <w:rFonts w:eastAsia="Calibri"/>
                <w:sz w:val="20"/>
                <w:szCs w:val="20"/>
              </w:rPr>
              <w:t>- min. 4 godz. ciągłego monitorowania EKG lub</w:t>
            </w:r>
          </w:p>
          <w:p w:rsidR="007961B1" w:rsidRPr="006164E6" w:rsidRDefault="007961B1" w:rsidP="00C066E8">
            <w:pPr>
              <w:pStyle w:val="Standard"/>
              <w:autoSpaceDE w:val="0"/>
              <w:rPr>
                <w:rFonts w:eastAsia="Times New Roman"/>
                <w:sz w:val="20"/>
                <w:szCs w:val="20"/>
              </w:rPr>
            </w:pPr>
            <w:r w:rsidRPr="006164E6">
              <w:rPr>
                <w:rFonts w:eastAsia="Calibri"/>
                <w:sz w:val="20"/>
                <w:szCs w:val="20"/>
              </w:rPr>
              <w:t>- min. 100 defibrylacji z maksymalną energią</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lastRenderedPageBreak/>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6</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 xml:space="preserve">Defibrylacja manualna, dwufazowy niskoenergetyczny, </w:t>
            </w:r>
            <w:proofErr w:type="spellStart"/>
            <w:r w:rsidRPr="006164E6">
              <w:rPr>
                <w:rFonts w:eastAsia="Calibri"/>
                <w:sz w:val="20"/>
                <w:szCs w:val="20"/>
              </w:rPr>
              <w:t>stałoczasowy</w:t>
            </w:r>
            <w:proofErr w:type="spellEnd"/>
            <w:r w:rsidRPr="006164E6">
              <w:rPr>
                <w:rFonts w:eastAsia="Calibri"/>
                <w:sz w:val="20"/>
                <w:szCs w:val="20"/>
              </w:rPr>
              <w:t xml:space="preserve"> impuls </w:t>
            </w:r>
            <w:proofErr w:type="spellStart"/>
            <w:r w:rsidRPr="006164E6">
              <w:rPr>
                <w:rFonts w:eastAsia="Calibri"/>
                <w:sz w:val="20"/>
                <w:szCs w:val="20"/>
              </w:rPr>
              <w:t>defibrylacyjny</w:t>
            </w:r>
            <w:proofErr w:type="spellEnd"/>
            <w:r w:rsidRPr="006164E6">
              <w:rPr>
                <w:rFonts w:eastAsia="Calibri"/>
                <w:sz w:val="20"/>
                <w:szCs w:val="20"/>
              </w:rPr>
              <w:t>, regulacja energii w zakresie min. 1 - 200 J</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7</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Programowanie ustawień energii dla 1, 2 i 3 wyładowania w zakresie min. 1 – 200J (dotyczy pacjentów dorosłych i dzieci).</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8</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Automatyczna zmiana protokołu defibrylacji na pediatryczny (ograniczenie poziomów energii) po podłączeniu elektrod pediatrycznych</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9</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333333"/>
                <w:sz w:val="20"/>
                <w:szCs w:val="20"/>
              </w:rPr>
            </w:pPr>
            <w:r w:rsidRPr="006164E6">
              <w:rPr>
                <w:rFonts w:eastAsia="Calibri"/>
                <w:color w:val="333333"/>
                <w:sz w:val="20"/>
                <w:szCs w:val="20"/>
              </w:rPr>
              <w:t xml:space="preserve">Tryb manualnej defibrylacji nadzorowanej – funkcja ręcznego uruchomienia analizy EKG w celu określenia zaleceń do defibrylacji, automatyczne ładowanie do ustawionej energii po wykryciu rytmu </w:t>
            </w:r>
            <w:proofErr w:type="spellStart"/>
            <w:r w:rsidRPr="006164E6">
              <w:rPr>
                <w:rFonts w:eastAsia="Calibri"/>
                <w:color w:val="333333"/>
                <w:sz w:val="20"/>
                <w:szCs w:val="20"/>
              </w:rPr>
              <w:t>defibrylacyjnego</w:t>
            </w:r>
            <w:proofErr w:type="spellEnd"/>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10</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333333"/>
                <w:sz w:val="20"/>
                <w:szCs w:val="20"/>
              </w:rPr>
            </w:pPr>
            <w:r w:rsidRPr="006164E6">
              <w:rPr>
                <w:rFonts w:eastAsia="Calibri"/>
                <w:color w:val="333333"/>
                <w:sz w:val="20"/>
                <w:szCs w:val="20"/>
              </w:rPr>
              <w:t>Kardiowersja elektryczna – synchronizacja z zapisem EKG z łyżek, elektrod, kabla EKG, znacznik synchronizacji widoczny nad załamkiem R elektrokardiogramu</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11</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Czas ładowania do energii maksymalnej poniżej 7 sekund</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12</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Minimum 19 dostępnych poziomów energii defibrylacji zewnętrznej</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C066E8">
        <w:trPr>
          <w:trHeight w:val="394"/>
        </w:trPr>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13</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 xml:space="preserve">Łyżki </w:t>
            </w:r>
            <w:proofErr w:type="spellStart"/>
            <w:r w:rsidRPr="006164E6">
              <w:rPr>
                <w:rFonts w:eastAsia="Calibri"/>
                <w:sz w:val="20"/>
                <w:szCs w:val="20"/>
              </w:rPr>
              <w:t>defibrylacyjne</w:t>
            </w:r>
            <w:proofErr w:type="spellEnd"/>
            <w:r w:rsidRPr="006164E6">
              <w:rPr>
                <w:rFonts w:eastAsia="Calibri"/>
                <w:sz w:val="20"/>
                <w:szCs w:val="20"/>
              </w:rPr>
              <w:t xml:space="preserve"> dla dzieci i dorosłych zintegrowane.</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14</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sz w:val="20"/>
                <w:szCs w:val="20"/>
              </w:rPr>
            </w:pPr>
            <w:r w:rsidRPr="006164E6">
              <w:rPr>
                <w:rFonts w:eastAsia="Calibri"/>
                <w:sz w:val="20"/>
                <w:szCs w:val="20"/>
              </w:rPr>
              <w:t>Pełne sterowanie za pomocą przycisków lub pokręteł na łyżkach</w:t>
            </w:r>
          </w:p>
          <w:p w:rsidR="007961B1" w:rsidRPr="006164E6" w:rsidRDefault="007961B1" w:rsidP="00AC1D96">
            <w:pPr>
              <w:pStyle w:val="Standard"/>
              <w:autoSpaceDE w:val="0"/>
              <w:rPr>
                <w:rFonts w:eastAsia="Calibri"/>
                <w:sz w:val="20"/>
                <w:szCs w:val="20"/>
              </w:rPr>
            </w:pPr>
            <w:proofErr w:type="spellStart"/>
            <w:r w:rsidRPr="006164E6">
              <w:rPr>
                <w:rFonts w:eastAsia="Calibri"/>
                <w:sz w:val="20"/>
                <w:szCs w:val="20"/>
              </w:rPr>
              <w:t>defibrylacyjnych</w:t>
            </w:r>
            <w:proofErr w:type="spellEnd"/>
            <w:r w:rsidRPr="006164E6">
              <w:rPr>
                <w:rFonts w:eastAsia="Calibri"/>
                <w:sz w:val="20"/>
                <w:szCs w:val="20"/>
              </w:rPr>
              <w:t xml:space="preserve"> (wybór poziomu energii, ładowanie, wyzwolenie wstrząsu, start/ stop wydruku)Pełne sterowanie za pomocą przycisków lub pokręteł na łyżkach</w:t>
            </w:r>
          </w:p>
          <w:p w:rsidR="007961B1" w:rsidRPr="006164E6" w:rsidRDefault="007961B1" w:rsidP="00AC1D96">
            <w:pPr>
              <w:pStyle w:val="Standard"/>
              <w:autoSpaceDE w:val="0"/>
              <w:rPr>
                <w:rFonts w:eastAsia="Calibri"/>
                <w:sz w:val="20"/>
                <w:szCs w:val="20"/>
              </w:rPr>
            </w:pPr>
            <w:proofErr w:type="spellStart"/>
            <w:r w:rsidRPr="006164E6">
              <w:rPr>
                <w:rFonts w:eastAsia="Calibri"/>
                <w:sz w:val="20"/>
                <w:szCs w:val="20"/>
              </w:rPr>
              <w:t>defibrylacyjnych</w:t>
            </w:r>
            <w:proofErr w:type="spellEnd"/>
            <w:r w:rsidRPr="006164E6">
              <w:rPr>
                <w:rFonts w:eastAsia="Calibri"/>
                <w:sz w:val="20"/>
                <w:szCs w:val="20"/>
              </w:rPr>
              <w:t xml:space="preserve"> (wybór poziomu energii, ładowanie, wyzwolenie wstrząsu, start/ stop wydruku)Pełne sterowanie za pomocą przycisków lub pokręteł na łyżkach</w:t>
            </w:r>
          </w:p>
          <w:p w:rsidR="007961B1" w:rsidRPr="006164E6" w:rsidRDefault="007961B1" w:rsidP="00C066E8">
            <w:pPr>
              <w:pStyle w:val="Standard"/>
              <w:autoSpaceDE w:val="0"/>
              <w:rPr>
                <w:rFonts w:eastAsia="Times New Roman"/>
                <w:sz w:val="20"/>
                <w:szCs w:val="20"/>
              </w:rPr>
            </w:pPr>
            <w:proofErr w:type="spellStart"/>
            <w:r w:rsidRPr="006164E6">
              <w:rPr>
                <w:rFonts w:eastAsia="Calibri"/>
                <w:sz w:val="20"/>
                <w:szCs w:val="20"/>
              </w:rPr>
              <w:t>defibrylacyjnych</w:t>
            </w:r>
            <w:proofErr w:type="spellEnd"/>
            <w:r w:rsidRPr="006164E6">
              <w:rPr>
                <w:rFonts w:eastAsia="Calibri"/>
                <w:sz w:val="20"/>
                <w:szCs w:val="20"/>
              </w:rPr>
              <w:t xml:space="preserve"> (wybór poziomu energii, ładowanie, wyzwolenie wstrząsu, start/ stop wydruku)</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lastRenderedPageBreak/>
              <w:t>15</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snapToGrid w:val="0"/>
              <w:rPr>
                <w:sz w:val="20"/>
                <w:szCs w:val="20"/>
              </w:rPr>
            </w:pPr>
            <w:r w:rsidRPr="006164E6">
              <w:rPr>
                <w:rFonts w:eastAsia="Calibri"/>
                <w:sz w:val="20"/>
                <w:szCs w:val="20"/>
              </w:rPr>
              <w:t xml:space="preserve">Monitorowanie EKG z 3 lub 5 </w:t>
            </w:r>
            <w:proofErr w:type="spellStart"/>
            <w:r w:rsidRPr="006164E6">
              <w:rPr>
                <w:rFonts w:eastAsia="Calibri"/>
                <w:sz w:val="20"/>
                <w:szCs w:val="20"/>
              </w:rPr>
              <w:t>odprowadzeń</w:t>
            </w:r>
            <w:proofErr w:type="spellEnd"/>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16</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snapToGrid w:val="0"/>
              <w:rPr>
                <w:sz w:val="20"/>
                <w:szCs w:val="20"/>
              </w:rPr>
            </w:pPr>
            <w:r w:rsidRPr="006164E6">
              <w:rPr>
                <w:rFonts w:eastAsia="Calibri"/>
                <w:sz w:val="20"/>
                <w:szCs w:val="20"/>
              </w:rPr>
              <w:t>Zakres pomiaru częstości akcji serca min. 30-300 /min.</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17</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snapToGrid w:val="0"/>
              <w:rPr>
                <w:rFonts w:eastAsia="Calibri"/>
                <w:sz w:val="20"/>
                <w:szCs w:val="20"/>
              </w:rPr>
            </w:pPr>
            <w:r w:rsidRPr="006164E6">
              <w:rPr>
                <w:rFonts w:eastAsia="Calibri"/>
                <w:sz w:val="20"/>
                <w:szCs w:val="20"/>
              </w:rPr>
              <w:t>Wzmocnienie sygnału EKG w zakresie min. 0,5-3,0 cm/</w:t>
            </w:r>
            <w:proofErr w:type="spellStart"/>
            <w:r w:rsidRPr="006164E6">
              <w:rPr>
                <w:rFonts w:eastAsia="Calibri"/>
                <w:sz w:val="20"/>
                <w:szCs w:val="20"/>
              </w:rPr>
              <w:t>mV</w:t>
            </w:r>
            <w:proofErr w:type="spellEnd"/>
          </w:p>
          <w:p w:rsidR="007961B1" w:rsidRPr="006164E6" w:rsidRDefault="007961B1" w:rsidP="00AC1D96">
            <w:pPr>
              <w:pStyle w:val="Standard"/>
              <w:snapToGrid w:val="0"/>
              <w:rPr>
                <w:sz w:val="20"/>
                <w:szCs w:val="20"/>
              </w:rPr>
            </w:pP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18</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snapToGrid w:val="0"/>
              <w:rPr>
                <w:sz w:val="20"/>
                <w:szCs w:val="20"/>
              </w:rPr>
            </w:pPr>
            <w:r w:rsidRPr="006164E6">
              <w:rPr>
                <w:rFonts w:eastAsia="Calibri"/>
                <w:sz w:val="20"/>
                <w:szCs w:val="20"/>
              </w:rPr>
              <w:t>Wykrywanie i wyświetlanie impulsów stymulatora implantowanego</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19</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sz w:val="20"/>
                <w:szCs w:val="20"/>
              </w:rPr>
            </w:pPr>
            <w:r w:rsidRPr="006164E6">
              <w:rPr>
                <w:rFonts w:eastAsia="Calibri"/>
                <w:sz w:val="20"/>
                <w:szCs w:val="20"/>
              </w:rPr>
              <w:t>Funkcja analizy arytmii u dzieci poniżej 8 roku życia, automatyczne</w:t>
            </w:r>
          </w:p>
          <w:p w:rsidR="007961B1" w:rsidRPr="006164E6" w:rsidRDefault="007961B1" w:rsidP="00AC1D96">
            <w:pPr>
              <w:pStyle w:val="Standard"/>
              <w:autoSpaceDE w:val="0"/>
              <w:rPr>
                <w:rFonts w:eastAsia="Calibri"/>
                <w:sz w:val="20"/>
                <w:szCs w:val="20"/>
              </w:rPr>
            </w:pPr>
            <w:r w:rsidRPr="006164E6">
              <w:rPr>
                <w:rFonts w:eastAsia="Calibri"/>
                <w:sz w:val="20"/>
                <w:szCs w:val="20"/>
              </w:rPr>
              <w:t>przełączenie na pediatryczny algorytm analizy EKG po podłączeniu elektrod pediatrycznych, zapewniający prawidłowe zalecenie wykonania lub niewykonania defibrylacji, Funkcja analizy arytmii u dzieci poniżej 8 roku życia, automatyczne</w:t>
            </w:r>
          </w:p>
          <w:p w:rsidR="007961B1" w:rsidRPr="006164E6" w:rsidRDefault="007961B1" w:rsidP="00AC1D96">
            <w:pPr>
              <w:pStyle w:val="Standard"/>
              <w:autoSpaceDE w:val="0"/>
              <w:rPr>
                <w:rFonts w:eastAsia="Calibri"/>
                <w:sz w:val="20"/>
                <w:szCs w:val="20"/>
              </w:rPr>
            </w:pPr>
            <w:r w:rsidRPr="006164E6">
              <w:rPr>
                <w:rFonts w:eastAsia="Calibri"/>
                <w:sz w:val="20"/>
                <w:szCs w:val="20"/>
              </w:rPr>
              <w:t>przełączenie na pediatryczny algorytm analizy EKG po podłączeniu elektrod pediatrycznych, zapewniający prawidłowe zalecenie wykonania lub niewykonania defibrylacji, Funkcja analizy arytmii u dzieci poniżej 8 roku życia, automatyczne</w:t>
            </w:r>
          </w:p>
          <w:p w:rsidR="007961B1" w:rsidRPr="006164E6" w:rsidRDefault="007961B1" w:rsidP="00C066E8">
            <w:pPr>
              <w:pStyle w:val="Standard"/>
              <w:autoSpaceDE w:val="0"/>
              <w:rPr>
                <w:rFonts w:eastAsia="Times New Roman"/>
                <w:sz w:val="20"/>
                <w:szCs w:val="20"/>
              </w:rPr>
            </w:pPr>
            <w:r w:rsidRPr="006164E6">
              <w:rPr>
                <w:rFonts w:eastAsia="Calibri"/>
                <w:sz w:val="20"/>
                <w:szCs w:val="20"/>
              </w:rPr>
              <w:t>przełączenie na pediatryczny algorytm analizy EKG po podłączeniu elektrod pediatrycznych, zapewniający prawidłowe zalecenie wykonania lub niewykonania defibrylacji,</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20</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Funkcja monitorowania RKO, z informacją zwrotną w czasie rzeczywistym o prawidłowości uciśnięć klatki piersiowej - sygnalizacja akustyczna i optyczna właściwego tempa oraz prawidłowej głębokości uciśnięć, zgodnie z Wytycznymi Resuscytacji</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21</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sz w:val="20"/>
                <w:szCs w:val="20"/>
              </w:rPr>
            </w:pPr>
            <w:r w:rsidRPr="006164E6">
              <w:rPr>
                <w:rFonts w:eastAsia="Calibri"/>
                <w:sz w:val="20"/>
                <w:szCs w:val="20"/>
              </w:rPr>
              <w:t>Podczas resuscytacji z zastosowaniem elektrod dla dorosłych: pomiary</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i wyświetlanie na ekranie w formie liczbowej rzeczywistej głębokości (cm) i częstości (1/min.) uciśnięć oraz graficzny wskaźnik relaksacji klatki piersiowej Podczas resuscytacji z zastosowaniem elektrod dla dorosłych: pomiary</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i wyświetlanie na ekranie w formie liczbowej rzeczywistej głębokości (cm) i częstości (1/min.) uciśnięć oraz graficzny wskaźnik relaksacji klatki </w:t>
            </w:r>
            <w:r w:rsidRPr="006164E6">
              <w:rPr>
                <w:rFonts w:eastAsia="Calibri"/>
                <w:sz w:val="20"/>
                <w:szCs w:val="20"/>
              </w:rPr>
              <w:lastRenderedPageBreak/>
              <w:t>piersiowej Podczas resuscytacji z zastosowaniem elektrod dla dorosłych: pomiary</w:t>
            </w:r>
          </w:p>
          <w:p w:rsidR="007961B1" w:rsidRPr="006164E6" w:rsidRDefault="007961B1" w:rsidP="00C066E8">
            <w:pPr>
              <w:pStyle w:val="Standard"/>
              <w:autoSpaceDE w:val="0"/>
              <w:rPr>
                <w:rFonts w:eastAsia="Times New Roman"/>
                <w:sz w:val="20"/>
                <w:szCs w:val="20"/>
              </w:rPr>
            </w:pPr>
            <w:r w:rsidRPr="006164E6">
              <w:rPr>
                <w:rFonts w:eastAsia="Calibri"/>
                <w:sz w:val="20"/>
                <w:szCs w:val="20"/>
              </w:rPr>
              <w:t xml:space="preserve"> i wyświetlanie na ekranie w formie liczbowej rzeczywistej głębokości (cm) i częstości (1/min.) uciśnięć oraz graficzny wskaźnik relaksacji klatki piersiowej</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22</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Podczas resuscytacji z zastosowaniem elektrod pediatrycznych: pomiary i wyświetlanie na ekranie w formie liczbowej rzeczywistej głębokości (cm) i częstości (1/min.) uciśnięć oraz upływu czasu od ostatniego uciśnięcia</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23</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Funkcja metronomu umożliwiająca prowadzenie uciśnięć klatki piersiowej zgodnie z Wytycznymi Resuscytacji Krążeniowo-Oddechowej</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24</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Wyświetlanie na ekranie krzywej uciśnięć klatki piersiowej z wyraźnym znacznikiem zalecanej głębokości uciśnięć</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25</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000000"/>
                <w:sz w:val="20"/>
                <w:szCs w:val="20"/>
              </w:rPr>
            </w:pPr>
            <w:r w:rsidRPr="006164E6">
              <w:rPr>
                <w:rFonts w:eastAsia="Calibri"/>
                <w:color w:val="000000"/>
                <w:sz w:val="20"/>
                <w:szCs w:val="20"/>
              </w:rPr>
              <w:t>Filtr cyfrowy umożliwiający prezentację na ekranie niezakłóconego</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przebiegu EKG w trakcie uciskania klatki piersiowej i wstępną ocenę rytmu serca bez przerywania </w:t>
            </w:r>
            <w:proofErr w:type="spellStart"/>
            <w:r w:rsidRPr="006164E6">
              <w:rPr>
                <w:rFonts w:eastAsia="Calibri"/>
                <w:sz w:val="20"/>
                <w:szCs w:val="20"/>
              </w:rPr>
              <w:t>uciśnięćFiltr</w:t>
            </w:r>
            <w:proofErr w:type="spellEnd"/>
            <w:r w:rsidRPr="006164E6">
              <w:rPr>
                <w:rFonts w:eastAsia="Calibri"/>
                <w:sz w:val="20"/>
                <w:szCs w:val="20"/>
              </w:rPr>
              <w:t xml:space="preserve"> cyfrowy umożliwiający prezentację na ekranie niezakłóconego</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przebiegu EKG w trakcie uciskania klatki piersiowej i wstępną ocenę rytmu serca bez przerywania </w:t>
            </w:r>
            <w:proofErr w:type="spellStart"/>
            <w:r w:rsidRPr="006164E6">
              <w:rPr>
                <w:rFonts w:eastAsia="Calibri"/>
                <w:sz w:val="20"/>
                <w:szCs w:val="20"/>
              </w:rPr>
              <w:t>uciśnięćFiltr</w:t>
            </w:r>
            <w:proofErr w:type="spellEnd"/>
            <w:r w:rsidRPr="006164E6">
              <w:rPr>
                <w:rFonts w:eastAsia="Calibri"/>
                <w:sz w:val="20"/>
                <w:szCs w:val="20"/>
              </w:rPr>
              <w:t xml:space="preserve"> cyfrowy umożliwiający prezentację na ekranie niezakłóconego</w:t>
            </w:r>
          </w:p>
          <w:p w:rsidR="007961B1" w:rsidRPr="006164E6" w:rsidRDefault="007961B1" w:rsidP="00C066E8">
            <w:pPr>
              <w:pStyle w:val="Standard"/>
              <w:autoSpaceDE w:val="0"/>
              <w:rPr>
                <w:rFonts w:eastAsia="Times New Roman"/>
                <w:color w:val="000000"/>
                <w:sz w:val="20"/>
                <w:szCs w:val="20"/>
              </w:rPr>
            </w:pPr>
            <w:r w:rsidRPr="006164E6">
              <w:rPr>
                <w:rFonts w:eastAsia="Calibri"/>
                <w:sz w:val="20"/>
                <w:szCs w:val="20"/>
              </w:rPr>
              <w:t>przebiegu EKG w trakcie uciskania klatki piersiowej i wstępną ocenę rytmu serca bez przerywania uciśnięć</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26</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Możliwość stymulacji dzieci i dorosłych w trybach asynchronicznym i „na żądanie”</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27</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Stałoprądowy, prostokątny impuls stymulacji o stałym czasie trwania 40 ms +/- 2 ms</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C066E8">
        <w:trPr>
          <w:trHeight w:val="491"/>
        </w:trPr>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p>
          <w:p w:rsidR="007961B1" w:rsidRPr="006164E6" w:rsidRDefault="007961B1" w:rsidP="00AC1D96">
            <w:pPr>
              <w:pStyle w:val="TableContents"/>
              <w:jc w:val="center"/>
            </w:pPr>
            <w:r w:rsidRPr="006164E6">
              <w:t>28</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 xml:space="preserve">Częstość stymulacji regulowana w zakresie min. 30-180 </w:t>
            </w:r>
            <w:proofErr w:type="spellStart"/>
            <w:r w:rsidRPr="006164E6">
              <w:rPr>
                <w:rFonts w:eastAsia="Calibri"/>
                <w:sz w:val="20"/>
                <w:szCs w:val="20"/>
              </w:rPr>
              <w:t>imp</w:t>
            </w:r>
            <w:proofErr w:type="spellEnd"/>
            <w:r w:rsidRPr="006164E6">
              <w:rPr>
                <w:rFonts w:eastAsia="Calibri"/>
                <w:sz w:val="20"/>
                <w:szCs w:val="20"/>
              </w:rPr>
              <w:t>/min</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29</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sz w:val="20"/>
                <w:szCs w:val="20"/>
              </w:rPr>
            </w:pPr>
            <w:r w:rsidRPr="006164E6">
              <w:rPr>
                <w:rFonts w:eastAsia="Calibri"/>
                <w:sz w:val="20"/>
                <w:szCs w:val="20"/>
              </w:rPr>
              <w:t xml:space="preserve">Prąd stymulacji regulowany w zakresie min. 0-140 </w:t>
            </w:r>
            <w:proofErr w:type="spellStart"/>
            <w:r w:rsidRPr="006164E6">
              <w:rPr>
                <w:rFonts w:eastAsia="Calibri"/>
                <w:sz w:val="20"/>
                <w:szCs w:val="20"/>
              </w:rPr>
              <w:t>mA</w:t>
            </w:r>
            <w:proofErr w:type="spellEnd"/>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lastRenderedPageBreak/>
              <w:t>30</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Ekran kolorowy LCD / TFT o przekątnej min. 6,5”</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31</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Prezentacja na ekranie min. 3 kanałów dynamicznych</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32</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6164E6">
            <w:pPr>
              <w:pStyle w:val="Standard"/>
              <w:autoSpaceDE w:val="0"/>
              <w:snapToGrid w:val="0"/>
              <w:rPr>
                <w:rFonts w:eastAsia="Times New Roman"/>
                <w:sz w:val="20"/>
                <w:szCs w:val="20"/>
              </w:rPr>
            </w:pPr>
            <w:r w:rsidRPr="006164E6">
              <w:rPr>
                <w:rFonts w:eastAsia="Calibri"/>
                <w:sz w:val="20"/>
                <w:szCs w:val="20"/>
              </w:rPr>
              <w:t xml:space="preserve"> Wbudowany rejestrator termiczny EKG na papier o szerokości min. 80  mm</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33</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Pamięć wewnętrzna min. 350 zdarzeń z fragmentami zapisu EKG</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34</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000000"/>
                <w:sz w:val="20"/>
                <w:szCs w:val="20"/>
              </w:rPr>
            </w:pPr>
            <w:r w:rsidRPr="006164E6">
              <w:rPr>
                <w:rFonts w:eastAsia="Calibri"/>
                <w:color w:val="000000"/>
                <w:sz w:val="20"/>
                <w:szCs w:val="20"/>
              </w:rPr>
              <w:t xml:space="preserve">Zapis w pamięci wewnętrznej wyników </w:t>
            </w:r>
            <w:proofErr w:type="spellStart"/>
            <w:r w:rsidRPr="006164E6">
              <w:rPr>
                <w:rFonts w:eastAsia="Calibri"/>
                <w:color w:val="000000"/>
                <w:sz w:val="20"/>
                <w:szCs w:val="20"/>
              </w:rPr>
              <w:t>autotestów</w:t>
            </w:r>
            <w:proofErr w:type="spellEnd"/>
            <w:r w:rsidRPr="006164E6">
              <w:rPr>
                <w:rFonts w:eastAsia="Calibri"/>
                <w:color w:val="000000"/>
                <w:sz w:val="20"/>
                <w:szCs w:val="20"/>
              </w:rPr>
              <w:t>, z podaniem daty</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i godziny </w:t>
            </w:r>
            <w:proofErr w:type="spellStart"/>
            <w:r w:rsidRPr="006164E6">
              <w:rPr>
                <w:rFonts w:eastAsia="Calibri"/>
                <w:sz w:val="20"/>
                <w:szCs w:val="20"/>
              </w:rPr>
              <w:t>testuZapis</w:t>
            </w:r>
            <w:proofErr w:type="spellEnd"/>
            <w:r w:rsidRPr="006164E6">
              <w:rPr>
                <w:rFonts w:eastAsia="Calibri"/>
                <w:sz w:val="20"/>
                <w:szCs w:val="20"/>
              </w:rPr>
              <w:t xml:space="preserve"> w pamięci wewnętrznej wyników </w:t>
            </w:r>
            <w:proofErr w:type="spellStart"/>
            <w:r w:rsidRPr="006164E6">
              <w:rPr>
                <w:rFonts w:eastAsia="Calibri"/>
                <w:sz w:val="20"/>
                <w:szCs w:val="20"/>
              </w:rPr>
              <w:t>autotestów</w:t>
            </w:r>
            <w:proofErr w:type="spellEnd"/>
            <w:r w:rsidRPr="006164E6">
              <w:rPr>
                <w:rFonts w:eastAsia="Calibri"/>
                <w:sz w:val="20"/>
                <w:szCs w:val="20"/>
              </w:rPr>
              <w:t>, z podaniem daty</w:t>
            </w:r>
          </w:p>
          <w:p w:rsidR="007961B1" w:rsidRPr="006164E6" w:rsidRDefault="007961B1" w:rsidP="006164E6">
            <w:pPr>
              <w:pStyle w:val="Standard"/>
              <w:autoSpaceDE w:val="0"/>
              <w:rPr>
                <w:rFonts w:eastAsia="Times New Roman"/>
                <w:color w:val="000000"/>
                <w:sz w:val="20"/>
                <w:szCs w:val="20"/>
              </w:rPr>
            </w:pPr>
            <w:r w:rsidRPr="006164E6">
              <w:rPr>
                <w:rFonts w:eastAsia="Calibri"/>
                <w:sz w:val="20"/>
                <w:szCs w:val="20"/>
              </w:rPr>
              <w:t>i godziny testu</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35</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000000"/>
                <w:sz w:val="20"/>
                <w:szCs w:val="20"/>
              </w:rPr>
            </w:pPr>
            <w:r w:rsidRPr="006164E6">
              <w:rPr>
                <w:rFonts w:eastAsia="Calibri"/>
                <w:color w:val="000000"/>
                <w:sz w:val="20"/>
                <w:szCs w:val="20"/>
              </w:rPr>
              <w:t>Możliwość transferu danych/raportów do urządzenia zewnętrznego:</w:t>
            </w:r>
          </w:p>
          <w:p w:rsidR="007961B1" w:rsidRPr="006164E6" w:rsidRDefault="007961B1" w:rsidP="00AC1D96">
            <w:pPr>
              <w:pStyle w:val="Standard"/>
              <w:autoSpaceDE w:val="0"/>
              <w:rPr>
                <w:rFonts w:eastAsia="Calibri"/>
                <w:sz w:val="20"/>
                <w:szCs w:val="20"/>
              </w:rPr>
            </w:pPr>
            <w:r w:rsidRPr="006164E6">
              <w:rPr>
                <w:rFonts w:eastAsia="Calibri"/>
                <w:sz w:val="20"/>
                <w:szCs w:val="20"/>
              </w:rPr>
              <w:t>- przez zewnętrzną kartę pamięci lub</w:t>
            </w:r>
          </w:p>
          <w:p w:rsidR="007961B1" w:rsidRPr="006164E6" w:rsidRDefault="007961B1" w:rsidP="00AC1D96">
            <w:pPr>
              <w:pStyle w:val="Standard"/>
              <w:autoSpaceDE w:val="0"/>
              <w:rPr>
                <w:rFonts w:eastAsia="Calibri"/>
                <w:sz w:val="20"/>
                <w:szCs w:val="20"/>
              </w:rPr>
            </w:pPr>
            <w:r w:rsidRPr="006164E6">
              <w:rPr>
                <w:rFonts w:eastAsia="Calibri"/>
                <w:sz w:val="20"/>
                <w:szCs w:val="20"/>
              </w:rPr>
              <w:t xml:space="preserve">- </w:t>
            </w:r>
            <w:proofErr w:type="spellStart"/>
            <w:r w:rsidRPr="006164E6">
              <w:rPr>
                <w:rFonts w:eastAsia="Calibri"/>
                <w:sz w:val="20"/>
                <w:szCs w:val="20"/>
              </w:rPr>
              <w:t>WiFi</w:t>
            </w:r>
            <w:proofErr w:type="spellEnd"/>
          </w:p>
          <w:p w:rsidR="007961B1" w:rsidRPr="006164E6" w:rsidRDefault="007961B1" w:rsidP="00AC1D96">
            <w:pPr>
              <w:pStyle w:val="Standard"/>
              <w:autoSpaceDE w:val="0"/>
              <w:rPr>
                <w:rFonts w:eastAsia="Calibri"/>
                <w:sz w:val="20"/>
                <w:szCs w:val="20"/>
              </w:rPr>
            </w:pPr>
            <w:r w:rsidRPr="006164E6">
              <w:rPr>
                <w:rFonts w:eastAsia="Calibri"/>
                <w:sz w:val="20"/>
                <w:szCs w:val="20"/>
              </w:rPr>
              <w:t>Możliwość transferu danych/raportów do urządzenia zewnętrznego:</w:t>
            </w:r>
          </w:p>
          <w:p w:rsidR="007961B1" w:rsidRPr="006164E6" w:rsidRDefault="007961B1" w:rsidP="00AC1D96">
            <w:pPr>
              <w:pStyle w:val="Standard"/>
              <w:autoSpaceDE w:val="0"/>
              <w:rPr>
                <w:rFonts w:eastAsia="Calibri"/>
                <w:sz w:val="20"/>
                <w:szCs w:val="20"/>
              </w:rPr>
            </w:pPr>
            <w:r w:rsidRPr="006164E6">
              <w:rPr>
                <w:rFonts w:eastAsia="Calibri"/>
                <w:sz w:val="20"/>
                <w:szCs w:val="20"/>
              </w:rPr>
              <w:t>- przez zewnętrzną kartę pamięci lub</w:t>
            </w:r>
          </w:p>
          <w:p w:rsidR="007961B1" w:rsidRPr="006164E6" w:rsidRDefault="007961B1" w:rsidP="006164E6">
            <w:pPr>
              <w:pStyle w:val="Standard"/>
              <w:autoSpaceDE w:val="0"/>
              <w:rPr>
                <w:rFonts w:eastAsia="Times New Roman"/>
                <w:color w:val="000000"/>
                <w:sz w:val="20"/>
                <w:szCs w:val="20"/>
              </w:rPr>
            </w:pPr>
            <w:r w:rsidRPr="006164E6">
              <w:rPr>
                <w:rFonts w:eastAsia="Calibri"/>
                <w:sz w:val="20"/>
                <w:szCs w:val="20"/>
              </w:rPr>
              <w:t xml:space="preserve">- </w:t>
            </w:r>
            <w:proofErr w:type="spellStart"/>
            <w:r w:rsidRPr="006164E6">
              <w:rPr>
                <w:rFonts w:eastAsia="Calibri"/>
                <w:sz w:val="20"/>
                <w:szCs w:val="20"/>
              </w:rPr>
              <w:t>WiFi</w:t>
            </w:r>
            <w:proofErr w:type="spellEnd"/>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36</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Możliwość rozbudowy funkcjonalnej: moduł transmisji bezprzewodowej Wi-Fi bez ingerencji serwisu</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37</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6164E6">
            <w:pPr>
              <w:pStyle w:val="Standard"/>
              <w:autoSpaceDE w:val="0"/>
              <w:snapToGrid w:val="0"/>
              <w:rPr>
                <w:rFonts w:eastAsia="Times New Roman"/>
                <w:color w:val="000000"/>
                <w:sz w:val="20"/>
                <w:szCs w:val="20"/>
              </w:rPr>
            </w:pPr>
            <w:r w:rsidRPr="006164E6">
              <w:rPr>
                <w:rFonts w:eastAsia="Calibri"/>
                <w:color w:val="000000"/>
                <w:sz w:val="20"/>
                <w:szCs w:val="20"/>
              </w:rPr>
              <w:t>Dopuszczenie do obrotu i stosowania zgodnie z ustawą o wyrobach medycznych</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38</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6164E6">
            <w:pPr>
              <w:pStyle w:val="Standard"/>
              <w:autoSpaceDE w:val="0"/>
              <w:snapToGrid w:val="0"/>
              <w:rPr>
                <w:rFonts w:eastAsia="Times New Roman"/>
                <w:color w:val="000000"/>
                <w:sz w:val="20"/>
                <w:szCs w:val="20"/>
              </w:rPr>
            </w:pPr>
            <w:r w:rsidRPr="006164E6">
              <w:rPr>
                <w:rFonts w:eastAsia="Calibri"/>
                <w:color w:val="000000"/>
                <w:sz w:val="20"/>
                <w:szCs w:val="20"/>
              </w:rPr>
              <w:t>Autoryzowany serwis gwarancyjny na terenie Polski, załączyć autoryzację producenta</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39</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Times New Roman"/>
                <w:color w:val="000000"/>
                <w:sz w:val="20"/>
                <w:szCs w:val="20"/>
              </w:rPr>
            </w:pPr>
            <w:r w:rsidRPr="006164E6">
              <w:rPr>
                <w:rFonts w:eastAsia="Calibri"/>
                <w:color w:val="000000"/>
                <w:sz w:val="20"/>
                <w:szCs w:val="20"/>
              </w:rPr>
              <w:t>Okres gwarancji 24 miesiące</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r w:rsidRPr="006164E6">
              <w:t>40</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C066E8">
            <w:pPr>
              <w:pStyle w:val="Standard"/>
              <w:autoSpaceDE w:val="0"/>
              <w:snapToGrid w:val="0"/>
              <w:rPr>
                <w:rFonts w:eastAsia="Calibri"/>
                <w:color w:val="000000"/>
                <w:sz w:val="20"/>
                <w:szCs w:val="20"/>
              </w:rPr>
            </w:pPr>
            <w:r w:rsidRPr="006164E6">
              <w:rPr>
                <w:rFonts w:eastAsia="Calibri"/>
                <w:color w:val="000000"/>
                <w:sz w:val="20"/>
                <w:szCs w:val="20"/>
              </w:rPr>
              <w:t>Instrukcja obsługi w języku polskim</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r w:rsidR="007961B1" w:rsidRPr="006164E6" w:rsidTr="00AC1D96">
        <w:tc>
          <w:tcPr>
            <w:tcW w:w="486"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TableContents"/>
              <w:jc w:val="center"/>
            </w:pPr>
          </w:p>
          <w:p w:rsidR="007961B1" w:rsidRPr="006164E6" w:rsidRDefault="007961B1" w:rsidP="00AC1D96">
            <w:pPr>
              <w:pStyle w:val="TableContents"/>
              <w:jc w:val="center"/>
            </w:pPr>
            <w:r w:rsidRPr="006164E6">
              <w:t>41</w:t>
            </w:r>
          </w:p>
        </w:tc>
        <w:tc>
          <w:tcPr>
            <w:tcW w:w="316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autoSpaceDE w:val="0"/>
              <w:snapToGrid w:val="0"/>
              <w:rPr>
                <w:rFonts w:eastAsia="Calibri"/>
                <w:color w:val="000000"/>
                <w:sz w:val="20"/>
                <w:szCs w:val="20"/>
              </w:rPr>
            </w:pPr>
            <w:r w:rsidRPr="006164E6">
              <w:rPr>
                <w:rFonts w:eastAsia="Calibri"/>
                <w:color w:val="000000"/>
                <w:sz w:val="20"/>
                <w:szCs w:val="20"/>
              </w:rPr>
              <w:t>Stojak na defibrylator na pięciu kółkach . zawierający jedna półkę , jeden koszyk na akcesoria ,uchwyt do prowadzenia</w:t>
            </w:r>
          </w:p>
        </w:tc>
        <w:tc>
          <w:tcPr>
            <w:tcW w:w="1447" w:type="dxa"/>
            <w:tcBorders>
              <w:left w:val="single" w:sz="2" w:space="0" w:color="000000"/>
              <w:bottom w:val="single" w:sz="2" w:space="0" w:color="000000"/>
            </w:tcBorders>
            <w:tcMar>
              <w:top w:w="55" w:type="dxa"/>
              <w:left w:w="55" w:type="dxa"/>
              <w:bottom w:w="55" w:type="dxa"/>
              <w:right w:w="55" w:type="dxa"/>
            </w:tcMar>
          </w:tcPr>
          <w:p w:rsidR="007961B1" w:rsidRPr="006164E6" w:rsidRDefault="007961B1" w:rsidP="00AC1D96">
            <w:pPr>
              <w:pStyle w:val="Standard"/>
              <w:jc w:val="center"/>
              <w:rPr>
                <w:sz w:val="20"/>
                <w:szCs w:val="20"/>
              </w:rPr>
            </w:pPr>
          </w:p>
          <w:p w:rsidR="007961B1" w:rsidRPr="006164E6" w:rsidRDefault="007961B1" w:rsidP="00AC1D96">
            <w:pPr>
              <w:pStyle w:val="Standard"/>
              <w:jc w:val="center"/>
              <w:rPr>
                <w:sz w:val="20"/>
                <w:szCs w:val="20"/>
              </w:rPr>
            </w:pPr>
            <w:r w:rsidRPr="006164E6">
              <w:rPr>
                <w:sz w:val="20"/>
                <w:szCs w:val="20"/>
              </w:rPr>
              <w:t>TAK</w:t>
            </w:r>
          </w:p>
        </w:tc>
        <w:tc>
          <w:tcPr>
            <w:tcW w:w="3779" w:type="dxa"/>
            <w:tcBorders>
              <w:left w:val="single" w:sz="2" w:space="0" w:color="000000"/>
              <w:bottom w:val="single" w:sz="2" w:space="0" w:color="000000"/>
              <w:right w:val="single" w:sz="2" w:space="0" w:color="000000"/>
            </w:tcBorders>
            <w:tcMar>
              <w:top w:w="55" w:type="dxa"/>
              <w:left w:w="55" w:type="dxa"/>
              <w:bottom w:w="55" w:type="dxa"/>
              <w:right w:w="55" w:type="dxa"/>
            </w:tcMar>
          </w:tcPr>
          <w:p w:rsidR="007961B1" w:rsidRPr="006164E6" w:rsidRDefault="007961B1" w:rsidP="00AC1D96">
            <w:pPr>
              <w:pStyle w:val="TableContents"/>
            </w:pPr>
          </w:p>
        </w:tc>
      </w:tr>
    </w:tbl>
    <w:p w:rsidR="007961B1" w:rsidRPr="006164E6" w:rsidRDefault="007961B1" w:rsidP="007961B1">
      <w:pPr>
        <w:pStyle w:val="Standard"/>
        <w:rPr>
          <w:sz w:val="20"/>
          <w:szCs w:val="20"/>
        </w:rPr>
      </w:pPr>
    </w:p>
    <w:p w:rsidR="007961B1" w:rsidRDefault="007961B1" w:rsidP="007961B1">
      <w:pPr>
        <w:pStyle w:val="Standard"/>
        <w:rPr>
          <w:rFonts w:eastAsia="Times New Roman"/>
          <w:sz w:val="20"/>
          <w:szCs w:val="20"/>
          <w:lang w:eastAsia="en-US"/>
        </w:rPr>
      </w:pPr>
    </w:p>
    <w:p w:rsidR="000256EF" w:rsidRDefault="000256EF" w:rsidP="000256EF">
      <w:pPr>
        <w:pStyle w:val="Standard"/>
        <w:rPr>
          <w:b/>
        </w:rPr>
      </w:pPr>
      <w:r>
        <w:rPr>
          <w:b/>
        </w:rPr>
        <w:t xml:space="preserve">Defibrylator </w:t>
      </w:r>
      <w:r w:rsidRPr="006164E6">
        <w:rPr>
          <w:b/>
        </w:rPr>
        <w:t>Oddziału Chirurgii Urazowo-Ortopedycznej</w:t>
      </w:r>
    </w:p>
    <w:p w:rsidR="000256EF" w:rsidRDefault="000256EF" w:rsidP="000256EF">
      <w:pPr>
        <w:pStyle w:val="Standard"/>
        <w:rPr>
          <w:b/>
        </w:rPr>
      </w:pPr>
    </w:p>
    <w:p w:rsidR="000256EF" w:rsidRDefault="000256EF" w:rsidP="000256EF">
      <w:pPr>
        <w:pStyle w:val="Standard"/>
        <w:widowControl w:val="0"/>
      </w:pPr>
      <w:r>
        <w:rPr>
          <w:rFonts w:cs="Arial"/>
          <w:b/>
          <w:bCs/>
          <w:lang w:eastAsia="zh-CN" w:bidi="hi-IN"/>
        </w:rPr>
        <w:t xml:space="preserve">Pełna nazwa urządzenia, typ, model (podać): ……………………………………   </w:t>
      </w:r>
    </w:p>
    <w:p w:rsidR="000256EF" w:rsidRDefault="000256EF" w:rsidP="000256EF">
      <w:pPr>
        <w:pStyle w:val="Standard"/>
        <w:widowControl w:val="0"/>
      </w:pPr>
      <w:r>
        <w:rPr>
          <w:rFonts w:cs="Arial"/>
          <w:b/>
          <w:bCs/>
          <w:lang w:eastAsia="zh-CN" w:bidi="hi-IN"/>
        </w:rPr>
        <w:t>Producent (podać): …………………………………………………………………………...</w:t>
      </w:r>
    </w:p>
    <w:p w:rsidR="000256EF" w:rsidRDefault="000256EF" w:rsidP="000256EF">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0256EF" w:rsidRDefault="000256EF" w:rsidP="000256EF">
      <w:pPr>
        <w:pStyle w:val="Standard"/>
        <w:widowControl w:val="0"/>
        <w:rPr>
          <w:rFonts w:cs="Arial"/>
          <w:b/>
          <w:bCs/>
          <w:lang w:eastAsia="zh-CN" w:bidi="hi-IN"/>
        </w:rPr>
      </w:pPr>
    </w:p>
    <w:tbl>
      <w:tblPr>
        <w:tblW w:w="9776" w:type="dxa"/>
        <w:tblInd w:w="-108" w:type="dxa"/>
        <w:tblLayout w:type="fixed"/>
        <w:tblCellMar>
          <w:left w:w="10" w:type="dxa"/>
          <w:right w:w="10" w:type="dxa"/>
        </w:tblCellMar>
        <w:tblLook w:val="04A0" w:firstRow="1" w:lastRow="0" w:firstColumn="1" w:lastColumn="0" w:noHBand="0" w:noVBand="1"/>
      </w:tblPr>
      <w:tblGrid>
        <w:gridCol w:w="699"/>
        <w:gridCol w:w="3652"/>
        <w:gridCol w:w="2187"/>
        <w:gridCol w:w="3238"/>
      </w:tblGrid>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0256EF" w:rsidRDefault="000256EF" w:rsidP="004065FC">
            <w:pPr>
              <w:pStyle w:val="Standard"/>
              <w:widowControl w:val="0"/>
              <w:jc w:val="cente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0256EF" w:rsidRDefault="000256EF" w:rsidP="004065FC">
            <w:pPr>
              <w:pStyle w:val="Standard"/>
              <w:widowControl w:val="0"/>
              <w:jc w:val="cente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0256EF" w:rsidRDefault="000256EF" w:rsidP="004065FC">
            <w:pPr>
              <w:pStyle w:val="Standard"/>
              <w:widowControl w:val="0"/>
              <w:jc w:val="center"/>
            </w:pPr>
            <w:r>
              <w:rPr>
                <w:b/>
                <w:bCs/>
              </w:rPr>
              <w:t>Parametry Wymagane</w:t>
            </w:r>
          </w:p>
        </w:tc>
        <w:tc>
          <w:tcPr>
            <w:tcW w:w="3238"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0256EF" w:rsidRDefault="000256EF" w:rsidP="004065FC">
            <w:pPr>
              <w:pStyle w:val="Standard"/>
              <w:jc w:val="center"/>
            </w:pPr>
            <w:r>
              <w:rPr>
                <w:b/>
                <w:bCs/>
              </w:rPr>
              <w:t>Parametry oferowanego urządzenia</w:t>
            </w:r>
          </w:p>
          <w:p w:rsidR="000256EF" w:rsidRDefault="000256EF" w:rsidP="004065FC">
            <w:pPr>
              <w:pStyle w:val="Standard"/>
              <w:widowControl w:val="0"/>
              <w:jc w:val="center"/>
            </w:pPr>
            <w:r>
              <w:rPr>
                <w:b/>
                <w:bCs/>
              </w:rPr>
              <w:t>PODAĆ/OPISAĆ</w:t>
            </w: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Fabrycznie nowy, nieużywany, </w:t>
            </w:r>
            <w:r w:rsidRPr="000256EF">
              <w:rPr>
                <w:sz w:val="20"/>
                <w:szCs w:val="20"/>
              </w:rPr>
              <w:lastRenderedPageBreak/>
              <w:t xml:space="preserve">niedemonstracyjny, </w:t>
            </w:r>
            <w:proofErr w:type="spellStart"/>
            <w:r w:rsidRPr="000256EF">
              <w:rPr>
                <w:sz w:val="20"/>
                <w:szCs w:val="20"/>
              </w:rPr>
              <w:t>niepowystawowy</w:t>
            </w:r>
            <w:proofErr w:type="spellEnd"/>
            <w:r w:rsidRPr="000256EF">
              <w:rPr>
                <w:sz w:val="20"/>
                <w:szCs w:val="20"/>
              </w:rPr>
              <w:t>, przenośny z wbudowanym uchwytem transportowym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Urządzenie do monitorowania i defibrylacji (tryb manualny oraz AED)</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Masa defibrylatora wyposażonego w łyżki do defibrylacji zewnętrznej, akumulator, rejestrator – max. 8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Aparat odporny na zalanie wodą - min. klasa IP44</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Defibrylator odporny na upadek z wysokości min. 60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Temperatura pracy: min od 0 do +40ºC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Uchwyt na ramę łóżka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Opisy na urządzeniu, menu  oraz komunikacja z użytkownikiem w języku polskim.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Ładowanie akumulatora od 0 do 100 % pojemności w czasie poniżej 4 godzin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Urządzenie wyposażone w uniwersalne łyżki </w:t>
            </w:r>
            <w:proofErr w:type="spellStart"/>
            <w:r w:rsidRPr="000256EF">
              <w:rPr>
                <w:sz w:val="20"/>
                <w:szCs w:val="20"/>
              </w:rPr>
              <w:t>defibrylacyjne</w:t>
            </w:r>
            <w:proofErr w:type="spellEnd"/>
            <w:r w:rsidRPr="000256EF">
              <w:rPr>
                <w:sz w:val="20"/>
                <w:szCs w:val="20"/>
              </w:rPr>
              <w:t xml:space="preserve"> dla dorosłych i dzieci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 xml:space="preserve">Wbudowany akumulator </w:t>
            </w:r>
            <w:proofErr w:type="spellStart"/>
            <w:r w:rsidRPr="000256EF">
              <w:rPr>
                <w:sz w:val="20"/>
                <w:szCs w:val="20"/>
              </w:rPr>
              <w:t>litowo</w:t>
            </w:r>
            <w:proofErr w:type="spellEnd"/>
            <w:r w:rsidRPr="000256EF">
              <w:rPr>
                <w:sz w:val="20"/>
                <w:szCs w:val="20"/>
              </w:rPr>
              <w:t>-jonowy bez efektu pamięci z możliwością wymiany bez użycia dodatkowych narzędzi, ze wskaźnikiem stopnia jego naładowania.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Czas pracy na akumulatorze min. 250 minut monitorowania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wykonania min. 200 defibrylacji z energią 200J na w pełni naładowanych akumulatorach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Zasilanie i ładowanie akumulatorów bezpośrednio z sieci napięcia zmiennego 230V (zintegrowany zasilacz)</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Programowanie automatycznie, codziennie wykonywanego testu bez włączenia defibrylatora przy zamontowanym akumulatorze, łyżkach i podłączeniu do sieci elektrycznej (pełny test). Możliwość ustawienia pełnej godziny wykonania testu w zakresie 1:00 – 24:00.</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Wydruk testu potwierdzającego jego wykonanie. Na wydruku: data/godzina, numer seryjny aparatu, wynik testu. Dostępne archiwum przeprowadzonych testów z możliwością ponownego wydruku.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Łączność przewodowa (LAN) z centralą CMS.</w:t>
            </w:r>
          </w:p>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 xml:space="preserve">Obsługa: </w:t>
            </w:r>
          </w:p>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 standardu HL7</w:t>
            </w:r>
          </w:p>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 protokołów: TCP/IP (IPv4 i IPv6)</w:t>
            </w:r>
          </w:p>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 adresowania IP: dynamicznie i statycznie</w:t>
            </w:r>
          </w:p>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 serwerów DNS</w:t>
            </w:r>
          </w:p>
          <w:p w:rsidR="000256EF" w:rsidRPr="000256EF" w:rsidRDefault="000256EF" w:rsidP="004065FC">
            <w:pPr>
              <w:pStyle w:val="Standard"/>
              <w:widowControl w:val="0"/>
              <w:rPr>
                <w:sz w:val="20"/>
                <w:szCs w:val="20"/>
              </w:rPr>
            </w:pPr>
            <w:r w:rsidRPr="000256EF">
              <w:rPr>
                <w:sz w:val="20"/>
                <w:szCs w:val="20"/>
              </w:rPr>
              <w:t>- ochrony danych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sz w:val="20"/>
                <w:szCs w:val="20"/>
              </w:rPr>
            </w:pPr>
          </w:p>
          <w:p w:rsidR="000256EF" w:rsidRPr="000256EF" w:rsidRDefault="000256EF" w:rsidP="004065FC">
            <w:pP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ind w:firstLine="708"/>
              <w:rPr>
                <w:sz w:val="20"/>
                <w:szCs w:val="20"/>
              </w:rPr>
            </w:pPr>
            <w:r w:rsidRPr="000256EF">
              <w:rPr>
                <w:rFonts w:ascii="Times New Roman" w:hAnsi="Times New Roman" w:cs="Times New Roman"/>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Przesyłane dane do CMS:</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Informacje o pacjencie</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lastRenderedPageBreak/>
              <w:t>Informacje o urządzeniu</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Informacje o konfiguracji</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Krzywe</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Parametry monitorowania</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Alarmy i komunikaty z podpowiedziami</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Data i godzina</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Tryb pracy</w:t>
            </w:r>
          </w:p>
          <w:p w:rsidR="000256EF" w:rsidRPr="000256EF" w:rsidRDefault="000256EF" w:rsidP="000256EF">
            <w:pPr>
              <w:pStyle w:val="Akapitzlist"/>
              <w:numPr>
                <w:ilvl w:val="0"/>
                <w:numId w:val="95"/>
              </w:numPr>
              <w:suppressAutoHyphens w:val="0"/>
              <w:textAlignment w:val="auto"/>
              <w:rPr>
                <w:sz w:val="20"/>
                <w:szCs w:val="20"/>
              </w:rPr>
            </w:pPr>
            <w:r w:rsidRPr="000256EF">
              <w:rPr>
                <w:sz w:val="20"/>
                <w:szCs w:val="20"/>
              </w:rPr>
              <w:t>Raportu EKG</w:t>
            </w:r>
          </w:p>
          <w:p w:rsidR="000256EF" w:rsidRPr="000256EF" w:rsidRDefault="000256EF" w:rsidP="004065FC">
            <w:pPr>
              <w:pStyle w:val="Standard"/>
              <w:widowControl w:val="0"/>
              <w:rPr>
                <w:sz w:val="20"/>
                <w:szCs w:val="20"/>
              </w:rPr>
            </w:pPr>
            <w:r w:rsidRPr="000256EF">
              <w:rPr>
                <w:sz w:val="20"/>
                <w:szCs w:val="20"/>
              </w:rPr>
              <w:t>Podsumowana testów użytkownika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rPr>
                <w:rFonts w:ascii="Times New Roman" w:hAnsi="Times New Roman" w:cs="Times New Roman"/>
                <w:sz w:val="20"/>
                <w:szCs w:val="20"/>
              </w:rPr>
            </w:pPr>
          </w:p>
          <w:p w:rsidR="000256EF" w:rsidRPr="000256EF" w:rsidRDefault="000256EF" w:rsidP="004065FC">
            <w:pPr>
              <w:jc w:val="center"/>
              <w:rPr>
                <w:sz w:val="20"/>
                <w:szCs w:val="20"/>
              </w:rPr>
            </w:pPr>
            <w:r w:rsidRPr="000256EF">
              <w:rPr>
                <w:rFonts w:ascii="Times New Roman" w:hAnsi="Times New Roman" w:cs="Times New Roman"/>
                <w:sz w:val="20"/>
                <w:szCs w:val="20"/>
              </w:rPr>
              <w:lastRenderedPageBreak/>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rPr>
                <w:rFonts w:ascii="Times New Roman" w:hAnsi="Times New Roman" w:cs="Times New Roman"/>
                <w:sz w:val="20"/>
                <w:szCs w:val="20"/>
              </w:rPr>
            </w:pPr>
            <w:r w:rsidRPr="000256EF">
              <w:rPr>
                <w:rFonts w:ascii="Times New Roman" w:hAnsi="Times New Roman" w:cs="Times New Roman"/>
                <w:sz w:val="20"/>
                <w:szCs w:val="20"/>
              </w:rPr>
              <w:t>Możliwość rozbudowy o transmisję bezprzewodową</w:t>
            </w:r>
          </w:p>
          <w:p w:rsidR="000256EF" w:rsidRPr="000256EF" w:rsidRDefault="000256EF" w:rsidP="004065FC">
            <w:pPr>
              <w:pStyle w:val="Standard"/>
              <w:widowControl w:val="0"/>
              <w:rPr>
                <w:sz w:val="20"/>
                <w:szCs w:val="20"/>
              </w:rPr>
            </w:pPr>
            <w:r w:rsidRPr="000256EF">
              <w:rPr>
                <w:sz w:val="20"/>
                <w:szCs w:val="20"/>
              </w:rPr>
              <w:t>Możliwość zarządzania danymi oraz ich przesyłania poprzez obsługę sieci bezprzewodowych WLAN min: 802.11 a/b/g/n (2,4 i 5 GB)</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rozbudowy o czujnik RKO – czujnik monitorowania uciśnięć z wyświetlaniem parametrów jakości RKO, w tym krzywej głębokości uciśnięć na ekranie urządzenia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Ekran kolorowy LCD typu TFT o przekątnej minimum 7’’</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wyświetlania na ekranie 3 krzywych dynamicznych.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Wyświetlanie wszystkich monitorowanych parametrów w formie cyfrowej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Wbudowana drukarka/rejestrator termiczny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Papier do drukarki o szerokości min. 50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 xml:space="preserve">Możliwość wydruku w czasie rzeczywistym min. 3 krzywych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rPr>
                <w:sz w:val="20"/>
                <w:szCs w:val="20"/>
              </w:rPr>
            </w:pPr>
            <w:r w:rsidRPr="000256EF">
              <w:rPr>
                <w:sz w:val="20"/>
                <w:szCs w:val="20"/>
              </w:rPr>
              <w:t>Archiwizacja danych: min. 100 pacjentów, min. 72 godzinne trendy, 24 godz. ciągły zapis EKG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Eksport zarchiwizowanych danych za pomocą pamięci typu Pendrive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29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Dwufazowa fala defibrylacji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wykonania kardiowersji. Synchronizacja z zapisem EKG z łyżek, elektrod, kabla EKG, znacznik synchronizacji widoczny nad załamkiem R elektrokardiogramu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Defibrylacja synchroniczna: maksymalny czas od chwili wykrycia fali R do chwili wyładowania impulsu </w:t>
            </w:r>
            <w:proofErr w:type="spellStart"/>
            <w:r w:rsidRPr="000256EF">
              <w:rPr>
                <w:sz w:val="20"/>
                <w:szCs w:val="20"/>
              </w:rPr>
              <w:t>defibrylacyjnego</w:t>
            </w:r>
            <w:proofErr w:type="spellEnd"/>
            <w:r w:rsidRPr="000256EF">
              <w:rPr>
                <w:sz w:val="20"/>
                <w:szCs w:val="20"/>
              </w:rPr>
              <w:t xml:space="preserve"> do 25 ms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Defibrylacje ręczna w zakresie min. od 1 do 360 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wyboru jednego spośród min. 20 poziomów energii defibrylacji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wykonania defibrylacji wewnętrznej. Dostępne min. 3 rozmiary łyżek: dla pacjentów dorosłych, dzieci i noworodków.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Możliwość wykonania defibrylacji tylko </w:t>
            </w:r>
            <w:r w:rsidRPr="000256EF">
              <w:rPr>
                <w:sz w:val="20"/>
                <w:szCs w:val="20"/>
              </w:rPr>
              <w:lastRenderedPageBreak/>
              <w:t>przy zasilaniu z sieci elektrycznej (np. przy uszkodzonym akumulatorze).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lastRenderedPageBreak/>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Czas ładowania do energii 200J max. 3 sekund</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Defibrylacja półautomatyczna (AED) z systemem doradczym w języku polskim zgodnie z aktualnymi wytycznymi PRC/ERC/AHA</w:t>
            </w:r>
            <w:r w:rsidRPr="000256EF">
              <w:rPr>
                <w:color w:val="FF0000"/>
                <w:sz w:val="20"/>
                <w:szCs w:val="20"/>
              </w:rPr>
              <w:t xml:space="preserv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aktualizacji protokołu AED</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39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Energia defibrylacji w trybie AED dla dzieci i dorosłych w zakresie min. od 10 do 360J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 trybie AED - programowane przez użytkownika wartości energii dla 1, 2 i 3 defibrylacji z energią od 10 do 360J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Możliwość wykonania defibrylacji w trybie AED za pomocą elektrod jednorazowych. W zestawie komplet elektrod </w:t>
            </w:r>
            <w:proofErr w:type="spellStart"/>
            <w:r w:rsidRPr="000256EF">
              <w:rPr>
                <w:sz w:val="20"/>
                <w:szCs w:val="20"/>
              </w:rPr>
              <w:t>radiotransparentnych</w:t>
            </w:r>
            <w:proofErr w:type="spellEnd"/>
            <w:r w:rsidRPr="000256EF">
              <w:rPr>
                <w:sz w:val="20"/>
                <w:szCs w:val="20"/>
              </w:rPr>
              <w:t xml:space="preserve"> dla dorosłych (o wadze min. 25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Dźwiękowe i tekstowe komunikaty w języku polskim prowadzące  użytkownika przez proces defibrylacji półautomatycznej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Ustawianie energii defibrylacji, ładowania i wstrząsu na łyżkach </w:t>
            </w:r>
            <w:proofErr w:type="spellStart"/>
            <w:r w:rsidRPr="000256EF">
              <w:rPr>
                <w:sz w:val="20"/>
                <w:szCs w:val="20"/>
              </w:rPr>
              <w:t>defibrylacyjnych</w:t>
            </w:r>
            <w:proofErr w:type="spellEnd"/>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Wydzielony na defibrylatorze przycisk rozładowania energii.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Wskaźnik impedancji kontaktu elektrod z ciałem pacjenta dostępny na łyżkach i na ekranie defibrylatora.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Monitorowanie EKG min. z 3/7 </w:t>
            </w:r>
            <w:proofErr w:type="spellStart"/>
            <w:r w:rsidRPr="000256EF">
              <w:rPr>
                <w:sz w:val="20"/>
                <w:szCs w:val="20"/>
              </w:rPr>
              <w:t>odprowadzeń</w:t>
            </w:r>
            <w:proofErr w:type="spellEnd"/>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Analiza arytmii - algorytm uwzględniający wiek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Zakres pomiaru częstości akcji serca w zakresie od 15-300 B/min.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49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Wzmocnienie sygnału: x0,25; x0,5; x1; x2; x4; auto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Wybór </w:t>
            </w:r>
            <w:proofErr w:type="spellStart"/>
            <w:r w:rsidRPr="000256EF">
              <w:rPr>
                <w:sz w:val="20"/>
                <w:szCs w:val="20"/>
              </w:rPr>
              <w:t>odprowadzeń</w:t>
            </w:r>
            <w:proofErr w:type="spellEnd"/>
            <w:r w:rsidRPr="000256EF">
              <w:rPr>
                <w:sz w:val="20"/>
                <w:szCs w:val="20"/>
              </w:rPr>
              <w:t xml:space="preserve"> z: elektrod </w:t>
            </w:r>
            <w:proofErr w:type="spellStart"/>
            <w:r w:rsidRPr="000256EF">
              <w:rPr>
                <w:sz w:val="20"/>
                <w:szCs w:val="20"/>
              </w:rPr>
              <w:t>ekg</w:t>
            </w:r>
            <w:proofErr w:type="spellEnd"/>
            <w:r w:rsidRPr="000256EF">
              <w:rPr>
                <w:sz w:val="20"/>
                <w:szCs w:val="20"/>
              </w:rPr>
              <w:t xml:space="preserve">, łyżek </w:t>
            </w:r>
            <w:proofErr w:type="spellStart"/>
            <w:r w:rsidRPr="000256EF">
              <w:rPr>
                <w:sz w:val="20"/>
                <w:szCs w:val="20"/>
              </w:rPr>
              <w:t>defibrylacyjnych</w:t>
            </w:r>
            <w:proofErr w:type="spellEnd"/>
            <w:r w:rsidRPr="000256EF">
              <w:rPr>
                <w:sz w:val="20"/>
                <w:szCs w:val="20"/>
              </w:rPr>
              <w:t>, jednorazowych elektrod do defibrylacji/stymulacji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Układ monitorujący zabezpieczony przed impulsem defibrylatora - CF</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Złącze - wejście synchronizujące sygnał </w:t>
            </w:r>
            <w:proofErr w:type="spellStart"/>
            <w:r w:rsidRPr="000256EF">
              <w:rPr>
                <w:sz w:val="20"/>
                <w:szCs w:val="20"/>
              </w:rPr>
              <w:t>ekg</w:t>
            </w:r>
            <w:proofErr w:type="spellEnd"/>
            <w:r w:rsidRPr="000256EF">
              <w:rPr>
                <w:sz w:val="20"/>
                <w:szCs w:val="20"/>
              </w:rPr>
              <w:t xml:space="preserve"> z zewnętrznego kardiomonitora dowolnego producenta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Pomiar respiracji metodą impedancyjną</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Zakres pomiaru od min. 0-200 </w:t>
            </w:r>
            <w:proofErr w:type="spellStart"/>
            <w:r w:rsidRPr="000256EF">
              <w:rPr>
                <w:sz w:val="20"/>
                <w:szCs w:val="20"/>
              </w:rPr>
              <w:t>odd</w:t>
            </w:r>
            <w:proofErr w:type="spellEnd"/>
            <w:r w:rsidRPr="000256EF">
              <w:rPr>
                <w:sz w:val="20"/>
                <w:szCs w:val="20"/>
              </w:rPr>
              <w:t xml:space="preserve">./min. z rozdzielczością 1 </w:t>
            </w:r>
            <w:proofErr w:type="spellStart"/>
            <w:r w:rsidRPr="000256EF">
              <w:rPr>
                <w:sz w:val="20"/>
                <w:szCs w:val="20"/>
              </w:rPr>
              <w:t>odd</w:t>
            </w:r>
            <w:proofErr w:type="spellEnd"/>
            <w:r w:rsidRPr="000256EF">
              <w:rPr>
                <w:sz w:val="20"/>
                <w:szCs w:val="20"/>
              </w:rPr>
              <w:t>./min.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Czas alarmu bezdechu od min. 10-40 sek.</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Wyświetlana krzywa respiracji na ekranie defibrylatora z możliwością wyłączenia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Tryby stymulacji: sztywny oraz na żądanie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58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Natężenie prądu stymulacji w zakresie min. od 1 do 200 </w:t>
            </w:r>
            <w:proofErr w:type="spellStart"/>
            <w:r w:rsidRPr="000256EF">
              <w:rPr>
                <w:sz w:val="20"/>
                <w:szCs w:val="20"/>
              </w:rPr>
              <w:t>mA</w:t>
            </w:r>
            <w:proofErr w:type="spellEnd"/>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lastRenderedPageBreak/>
              <w:t>59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 xml:space="preserve">Zakres częstości stymulacji w zakresie min. od 30 do 210 </w:t>
            </w:r>
            <w:proofErr w:type="spellStart"/>
            <w:r w:rsidRPr="000256EF">
              <w:rPr>
                <w:sz w:val="20"/>
                <w:szCs w:val="20"/>
              </w:rPr>
              <w:t>imp</w:t>
            </w:r>
            <w:proofErr w:type="spellEnd"/>
            <w:r w:rsidRPr="000256EF">
              <w:rPr>
                <w:sz w:val="20"/>
                <w:szCs w:val="20"/>
              </w:rPr>
              <w:t>./min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60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Możliwość ustawienia czasu impulsu stymulacyjnego, do wyboru: 20 ms lub 40 ms.</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r w:rsidR="000256EF" w:rsidTr="004065F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jc w:val="center"/>
            </w:pPr>
            <w:r>
              <w:rPr>
                <w:b/>
                <w:bCs/>
                <w:lang w:eastAsia="zh-CN" w:bidi="hi-IN"/>
              </w:rPr>
              <w:t>61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rPr>
                <w:sz w:val="20"/>
                <w:szCs w:val="20"/>
              </w:rPr>
            </w:pPr>
            <w:r w:rsidRPr="000256EF">
              <w:rPr>
                <w:sz w:val="20"/>
                <w:szCs w:val="20"/>
              </w:rPr>
              <w:t>Ręczne i automatyczne ustawianie granic alarmowych wszystkich parametrów mierzonych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0256EF" w:rsidRPr="000256EF" w:rsidRDefault="000256EF" w:rsidP="004065FC">
            <w:pPr>
              <w:pStyle w:val="Standard"/>
              <w:widowControl w:val="0"/>
              <w:jc w:val="center"/>
              <w:rPr>
                <w:sz w:val="20"/>
                <w:szCs w:val="20"/>
              </w:rPr>
            </w:pPr>
          </w:p>
          <w:p w:rsidR="000256EF" w:rsidRPr="000256EF" w:rsidRDefault="000256EF" w:rsidP="004065FC">
            <w:pPr>
              <w:pStyle w:val="Standard"/>
              <w:widowControl w:val="0"/>
              <w:jc w:val="center"/>
              <w:rPr>
                <w:sz w:val="20"/>
                <w:szCs w:val="20"/>
              </w:rPr>
            </w:pPr>
            <w:r w:rsidRPr="000256EF">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256EF" w:rsidRDefault="000256EF" w:rsidP="004065FC">
            <w:pPr>
              <w:pStyle w:val="Standard"/>
              <w:widowControl w:val="0"/>
              <w:rPr>
                <w:b/>
                <w:bCs/>
                <w:lang w:eastAsia="zh-CN" w:bidi="hi-IN"/>
              </w:rPr>
            </w:pPr>
          </w:p>
        </w:tc>
      </w:tr>
    </w:tbl>
    <w:p w:rsidR="000256EF" w:rsidRDefault="000256EF" w:rsidP="000256EF">
      <w:pPr>
        <w:pStyle w:val="Standard"/>
        <w:rPr>
          <w:b/>
        </w:rPr>
      </w:pPr>
    </w:p>
    <w:p w:rsidR="000256EF" w:rsidRPr="006164E6" w:rsidRDefault="000256EF" w:rsidP="007961B1">
      <w:pPr>
        <w:pStyle w:val="Standard"/>
        <w:rPr>
          <w:rFonts w:eastAsia="Times New Roman"/>
          <w:sz w:val="20"/>
          <w:szCs w:val="20"/>
          <w:lang w:eastAsia="en-US"/>
        </w:rPr>
      </w:pPr>
    </w:p>
    <w:p w:rsidR="007961B1" w:rsidRDefault="007961B1" w:rsidP="007961B1">
      <w:pPr>
        <w:pStyle w:val="Standard"/>
        <w:rPr>
          <w:rFonts w:eastAsia="Times New Roman"/>
          <w:sz w:val="22"/>
          <w:szCs w:val="22"/>
          <w:lang w:eastAsia="en-US"/>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FB1494" w:rsidRPr="006164E6" w:rsidTr="004065FC">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b/>
                <w:bCs/>
                <w:color w:val="000000"/>
                <w:sz w:val="20"/>
                <w:szCs w:val="20"/>
              </w:rPr>
              <w:t>Ogólne warunki dostawy oferowanego sprzętu medycznego</w:t>
            </w: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rPr>
                <w:sz w:val="20"/>
                <w:szCs w:val="20"/>
              </w:rPr>
            </w:pPr>
            <w:r w:rsidRPr="006164E6">
              <w:rPr>
                <w:b/>
                <w:bCs/>
                <w:sz w:val="20"/>
                <w:szCs w:val="20"/>
              </w:rPr>
              <w:t>24 miesiące – 0 pkt</w:t>
            </w:r>
          </w:p>
          <w:p w:rsidR="00FB1494" w:rsidRPr="006164E6" w:rsidRDefault="00FB1494" w:rsidP="004065FC">
            <w:pPr>
              <w:pStyle w:val="Standard"/>
              <w:rPr>
                <w:sz w:val="20"/>
                <w:szCs w:val="20"/>
              </w:rPr>
            </w:pPr>
            <w:r w:rsidRPr="006164E6">
              <w:rPr>
                <w:b/>
                <w:bCs/>
                <w:sz w:val="20"/>
                <w:szCs w:val="20"/>
              </w:rPr>
              <w:t>36 miesięcy – 25 pkt</w:t>
            </w:r>
          </w:p>
          <w:p w:rsidR="00FB1494" w:rsidRPr="006164E6" w:rsidRDefault="00FB1494" w:rsidP="004065FC">
            <w:pPr>
              <w:pStyle w:val="Standard"/>
              <w:rPr>
                <w:sz w:val="20"/>
                <w:szCs w:val="20"/>
              </w:rPr>
            </w:pPr>
            <w:r w:rsidRPr="006164E6">
              <w:rPr>
                <w:b/>
                <w:bCs/>
                <w:sz w:val="20"/>
                <w:szCs w:val="20"/>
              </w:rPr>
              <w:t>48 miesięcy – 50 pkt</w:t>
            </w:r>
          </w:p>
          <w:p w:rsidR="00FB1494" w:rsidRPr="006164E6" w:rsidRDefault="00FB1494" w:rsidP="004065FC">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FB1494" w:rsidRPr="006164E6" w:rsidRDefault="00FB1494" w:rsidP="004065FC">
            <w:pPr>
              <w:pStyle w:val="Standard"/>
              <w:widowControl w:val="0"/>
              <w:rPr>
                <w:sz w:val="20"/>
                <w:szCs w:val="20"/>
              </w:rPr>
            </w:pPr>
            <w:r w:rsidRPr="006164E6">
              <w:rPr>
                <w:sz w:val="20"/>
                <w:szCs w:val="20"/>
                <w:lang w:eastAsia="zh-CN" w:bidi="hi-IN"/>
              </w:rPr>
              <w:t>……………………………..</w:t>
            </w:r>
          </w:p>
          <w:p w:rsidR="00FB1494" w:rsidRPr="006164E6" w:rsidRDefault="00FB1494" w:rsidP="004065FC">
            <w:pPr>
              <w:pStyle w:val="Standard"/>
              <w:widowControl w:val="0"/>
              <w:rPr>
                <w:b/>
                <w:bCs/>
                <w:sz w:val="20"/>
                <w:szCs w:val="20"/>
                <w:lang w:eastAsia="zh-CN" w:bidi="hi-IN"/>
              </w:rPr>
            </w:pPr>
          </w:p>
          <w:p w:rsidR="00FB1494" w:rsidRPr="006164E6" w:rsidRDefault="00FB1494"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FB1494" w:rsidRPr="006164E6" w:rsidRDefault="00FB1494" w:rsidP="004065FC">
            <w:pPr>
              <w:pStyle w:val="Standard"/>
              <w:widowControl w:val="0"/>
              <w:rPr>
                <w:sz w:val="20"/>
                <w:szCs w:val="20"/>
              </w:rPr>
            </w:pPr>
            <w:r w:rsidRPr="006164E6">
              <w:rPr>
                <w:sz w:val="20"/>
                <w:szCs w:val="20"/>
                <w:lang w:eastAsia="zh-CN" w:bidi="hi-IN"/>
              </w:rPr>
              <w:t>……………………………..</w:t>
            </w: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rPr>
                <w:sz w:val="20"/>
                <w:szCs w:val="20"/>
              </w:rPr>
            </w:pPr>
            <w:r w:rsidRPr="006164E6">
              <w:rPr>
                <w:b/>
                <w:bCs/>
                <w:sz w:val="20"/>
                <w:szCs w:val="20"/>
              </w:rPr>
              <w:t>2 godziny  – 0 pkt</w:t>
            </w:r>
          </w:p>
          <w:p w:rsidR="00FB1494" w:rsidRPr="006164E6" w:rsidRDefault="00FB1494" w:rsidP="004065FC">
            <w:pPr>
              <w:pStyle w:val="Standard"/>
              <w:rPr>
                <w:sz w:val="20"/>
                <w:szCs w:val="20"/>
              </w:rPr>
            </w:pPr>
            <w:r w:rsidRPr="006164E6">
              <w:rPr>
                <w:b/>
                <w:bCs/>
                <w:sz w:val="20"/>
                <w:szCs w:val="20"/>
              </w:rPr>
              <w:t>3 godzin– 5 pkt</w:t>
            </w:r>
          </w:p>
          <w:p w:rsidR="00FB1494" w:rsidRPr="006164E6" w:rsidRDefault="00FB1494" w:rsidP="004065FC">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rPr>
                <w:sz w:val="20"/>
                <w:szCs w:val="20"/>
              </w:rPr>
            </w:pPr>
            <w:r w:rsidRPr="006164E6">
              <w:rPr>
                <w:b/>
                <w:bCs/>
                <w:sz w:val="20"/>
                <w:szCs w:val="20"/>
              </w:rPr>
              <w:t>1- dzień roboczy – 20 pkt</w:t>
            </w:r>
          </w:p>
          <w:p w:rsidR="00FB1494" w:rsidRPr="006164E6" w:rsidRDefault="00FB1494" w:rsidP="004065FC">
            <w:pPr>
              <w:pStyle w:val="Standard"/>
              <w:rPr>
                <w:sz w:val="20"/>
                <w:szCs w:val="20"/>
              </w:rPr>
            </w:pPr>
            <w:r w:rsidRPr="006164E6">
              <w:rPr>
                <w:b/>
                <w:bCs/>
                <w:sz w:val="20"/>
                <w:szCs w:val="20"/>
              </w:rPr>
              <w:t>2 dni robocze – 10 pkt</w:t>
            </w:r>
          </w:p>
          <w:p w:rsidR="00FB1494" w:rsidRPr="006164E6" w:rsidRDefault="00FB1494" w:rsidP="004065FC">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rPr>
                <w:sz w:val="20"/>
                <w:szCs w:val="20"/>
              </w:rPr>
            </w:pPr>
            <w:r w:rsidRPr="006164E6">
              <w:rPr>
                <w:b/>
                <w:bCs/>
                <w:sz w:val="20"/>
                <w:szCs w:val="20"/>
                <w:lang w:eastAsia="hi-IN"/>
              </w:rPr>
              <w:t>48 godz. – 0 pkt</w:t>
            </w:r>
          </w:p>
          <w:p w:rsidR="00FB1494" w:rsidRPr="006164E6" w:rsidRDefault="00FB1494" w:rsidP="004065FC">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r w:rsidR="00FB1494"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FB1494" w:rsidRPr="006164E6" w:rsidRDefault="00FB1494" w:rsidP="004065FC">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B1494" w:rsidRPr="006164E6" w:rsidRDefault="00FB1494" w:rsidP="004065FC">
            <w:pPr>
              <w:pStyle w:val="Standard"/>
              <w:widowControl w:val="0"/>
              <w:rPr>
                <w:b/>
                <w:bCs/>
                <w:sz w:val="20"/>
                <w:szCs w:val="20"/>
                <w:lang w:eastAsia="zh-CN" w:bidi="hi-IN"/>
              </w:rPr>
            </w:pPr>
          </w:p>
        </w:tc>
      </w:tr>
    </w:tbl>
    <w:p w:rsidR="007961B1" w:rsidRDefault="007961B1" w:rsidP="007961B1">
      <w:pPr>
        <w:pStyle w:val="Standard"/>
        <w:rPr>
          <w:rFonts w:eastAsia="Times New Roman"/>
          <w:sz w:val="22"/>
          <w:szCs w:val="22"/>
          <w:lang w:eastAsia="en-US"/>
        </w:rPr>
      </w:pPr>
    </w:p>
    <w:p w:rsidR="007961B1" w:rsidRDefault="007961B1" w:rsidP="007961B1">
      <w:pPr>
        <w:pStyle w:val="Standard"/>
        <w:rPr>
          <w:rFonts w:eastAsia="Times New Roman"/>
          <w:sz w:val="22"/>
          <w:szCs w:val="22"/>
          <w:lang w:eastAsia="en-US"/>
        </w:rPr>
      </w:pPr>
    </w:p>
    <w:p w:rsidR="007961B1" w:rsidRDefault="007961B1" w:rsidP="007961B1">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7961B1" w:rsidRDefault="007961B1" w:rsidP="007961B1">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7961B1" w:rsidRDefault="007961B1" w:rsidP="007961B1">
      <w:pPr>
        <w:pStyle w:val="Standard"/>
      </w:pPr>
    </w:p>
    <w:p w:rsidR="007961B1" w:rsidRDefault="007961B1" w:rsidP="00602BB2">
      <w:pPr>
        <w:pStyle w:val="Standard"/>
      </w:pPr>
    </w:p>
    <w:p w:rsidR="007961B1" w:rsidRDefault="00FB1494" w:rsidP="007961B1">
      <w:pPr>
        <w:widowControl/>
        <w:suppressAutoHyphens w:val="0"/>
        <w:spacing w:before="100"/>
        <w:jc w:val="right"/>
      </w:pPr>
      <w:r>
        <w:rPr>
          <w:rFonts w:eastAsia="Times New Roman" w:cs="Times New Roman"/>
          <w:b/>
          <w:bCs/>
          <w:lang w:eastAsia="pl-PL"/>
        </w:rPr>
        <w:t>Załącznik nr 3 ( część 9</w:t>
      </w:r>
      <w:r w:rsidR="00AC0B06">
        <w:rPr>
          <w:rFonts w:eastAsia="Times New Roman" w:cs="Times New Roman"/>
          <w:b/>
          <w:bCs/>
          <w:lang w:eastAsia="pl-PL"/>
        </w:rPr>
        <w:t>)</w:t>
      </w:r>
    </w:p>
    <w:p w:rsidR="007961B1" w:rsidRPr="00AC0B06" w:rsidRDefault="007961B1" w:rsidP="007961B1">
      <w:pPr>
        <w:pStyle w:val="Standard"/>
        <w:spacing w:line="100" w:lineRule="atLeast"/>
        <w:rPr>
          <w:rFonts w:eastAsia="Calibri"/>
          <w:b/>
          <w:sz w:val="22"/>
          <w:szCs w:val="22"/>
        </w:rPr>
      </w:pPr>
      <w:r w:rsidRPr="00AC0B06">
        <w:rPr>
          <w:rFonts w:eastAsia="Calibri"/>
          <w:b/>
          <w:sz w:val="22"/>
          <w:szCs w:val="22"/>
        </w:rPr>
        <w:t>Wypełniony należy złożyć do oferty</w:t>
      </w:r>
    </w:p>
    <w:p w:rsidR="007961B1" w:rsidRDefault="007961B1" w:rsidP="007961B1">
      <w:pPr>
        <w:pStyle w:val="Standard"/>
        <w:spacing w:line="100" w:lineRule="atLeast"/>
        <w:rPr>
          <w:rFonts w:eastAsia="Calibri"/>
          <w:b/>
          <w:color w:val="FF0000"/>
          <w:sz w:val="22"/>
          <w:szCs w:val="22"/>
        </w:rPr>
      </w:pPr>
    </w:p>
    <w:p w:rsidR="007961B1" w:rsidRDefault="007961B1" w:rsidP="007961B1">
      <w:pPr>
        <w:pStyle w:val="Standard"/>
        <w:spacing w:line="100" w:lineRule="atLeast"/>
        <w:rPr>
          <w:rFonts w:eastAsia="Calibri"/>
          <w:b/>
          <w:color w:val="FF0000"/>
          <w:sz w:val="22"/>
          <w:szCs w:val="22"/>
        </w:rPr>
      </w:pP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7961B1" w:rsidRDefault="007961B1" w:rsidP="007961B1">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7961B1" w:rsidP="007961B1">
      <w:pPr>
        <w:widowControl/>
        <w:suppressAutoHyphens w:val="0"/>
        <w:spacing w:before="100"/>
        <w:jc w:val="right"/>
        <w:rPr>
          <w:rFonts w:eastAsia="Times New Roman" w:cs="Times New Roman"/>
          <w:color w:val="FF0000"/>
          <w:sz w:val="20"/>
          <w:szCs w:val="20"/>
          <w:lang w:eastAsia="pl-PL"/>
        </w:rPr>
      </w:pPr>
    </w:p>
    <w:p w:rsidR="007961B1" w:rsidRDefault="00425AFB" w:rsidP="007961B1">
      <w:pPr>
        <w:pStyle w:val="Standard"/>
        <w:jc w:val="both"/>
        <w:rPr>
          <w:rFonts w:ascii="Cambria" w:hAnsi="Cambria"/>
          <w:b/>
          <w:sz w:val="22"/>
          <w:szCs w:val="22"/>
        </w:rPr>
      </w:pPr>
      <w:r>
        <w:rPr>
          <w:b/>
          <w:sz w:val="22"/>
          <w:szCs w:val="22"/>
        </w:rPr>
        <w:t>OPIS PRZ</w:t>
      </w:r>
      <w:r w:rsidR="007961B1">
        <w:rPr>
          <w:b/>
          <w:sz w:val="22"/>
          <w:szCs w:val="22"/>
        </w:rPr>
        <w:t>EDMIOTU ZAMÓWIENIA ZESTAWIENIE  PARAMETRÓW TECHNICZNYCH</w:t>
      </w:r>
    </w:p>
    <w:p w:rsidR="007961B1" w:rsidRDefault="007961B1" w:rsidP="00602BB2">
      <w:pPr>
        <w:pStyle w:val="Standard"/>
      </w:pPr>
    </w:p>
    <w:p w:rsidR="007961B1" w:rsidRDefault="007961B1" w:rsidP="00602BB2">
      <w:pPr>
        <w:pStyle w:val="Standard"/>
      </w:pPr>
    </w:p>
    <w:p w:rsidR="007961B1" w:rsidRDefault="000126BF" w:rsidP="007961B1">
      <w:pPr>
        <w:pStyle w:val="Standard"/>
      </w:pPr>
      <w:r>
        <w:rPr>
          <w:rFonts w:eastAsia="Times New Roman"/>
          <w:b/>
          <w:bCs/>
          <w:color w:val="000000"/>
        </w:rPr>
        <w:t>Część nr 9</w:t>
      </w:r>
      <w:r w:rsidR="007961B1">
        <w:rPr>
          <w:rFonts w:eastAsia="Times New Roman"/>
          <w:b/>
          <w:bCs/>
          <w:color w:val="000000"/>
          <w:sz w:val="22"/>
          <w:szCs w:val="22"/>
        </w:rPr>
        <w:t xml:space="preserve"> </w:t>
      </w:r>
      <w:r w:rsidR="007961B1" w:rsidRPr="006179C0">
        <w:rPr>
          <w:b/>
        </w:rPr>
        <w:t>Zestaw do prób wysiłkowych z bieżnią dla Oddziału Kardiologicznego</w:t>
      </w:r>
      <w:r w:rsidR="007961B1" w:rsidRPr="00380E78">
        <w:t xml:space="preserve"> </w:t>
      </w:r>
    </w:p>
    <w:p w:rsidR="00FB1494" w:rsidRDefault="00FB1494" w:rsidP="007961B1">
      <w:pPr>
        <w:pStyle w:val="Standard"/>
      </w:pPr>
    </w:p>
    <w:p w:rsidR="00FB1494" w:rsidRPr="000126BF" w:rsidRDefault="00FB1494" w:rsidP="00FB1494">
      <w:pPr>
        <w:pStyle w:val="Standard"/>
        <w:widowControl w:val="0"/>
      </w:pPr>
      <w:r w:rsidRPr="000126BF">
        <w:rPr>
          <w:rFonts w:cs="Arial"/>
          <w:b/>
          <w:bCs/>
          <w:lang w:eastAsia="zh-CN" w:bidi="hi-IN"/>
        </w:rPr>
        <w:t xml:space="preserve">Pełna nazwa urządzenia, typ, model (podać): ……………………………………   </w:t>
      </w:r>
    </w:p>
    <w:p w:rsidR="00FB1494" w:rsidRPr="000126BF" w:rsidRDefault="00FB1494" w:rsidP="00FB1494">
      <w:pPr>
        <w:pStyle w:val="Standard"/>
        <w:widowControl w:val="0"/>
      </w:pPr>
      <w:r w:rsidRPr="000126BF">
        <w:rPr>
          <w:rFonts w:cs="Arial"/>
          <w:b/>
          <w:bCs/>
          <w:lang w:eastAsia="zh-CN" w:bidi="hi-IN"/>
        </w:rPr>
        <w:t>Producent (podać): …………………………………………………………………………...</w:t>
      </w:r>
    </w:p>
    <w:p w:rsidR="00FB1494" w:rsidRPr="000126BF" w:rsidRDefault="00FB1494" w:rsidP="00FB1494">
      <w:pPr>
        <w:pStyle w:val="Standard"/>
        <w:widowControl w:val="0"/>
      </w:pPr>
      <w:r w:rsidRPr="000126BF">
        <w:rPr>
          <w:rFonts w:cs="Arial"/>
          <w:b/>
          <w:bCs/>
          <w:lang w:eastAsia="zh-CN" w:bidi="hi-IN"/>
        </w:rPr>
        <w:t>Rok produkcji</w:t>
      </w:r>
      <w:r w:rsidRPr="000126BF">
        <w:t xml:space="preserve"> nie wcześniej niż 2022</w:t>
      </w:r>
      <w:r w:rsidRPr="000126BF">
        <w:rPr>
          <w:rFonts w:cs="Arial"/>
          <w:b/>
          <w:bCs/>
          <w:lang w:eastAsia="zh-CN" w:bidi="hi-IN"/>
        </w:rPr>
        <w:t>: podać): …………………………………………...</w:t>
      </w:r>
    </w:p>
    <w:p w:rsidR="00FB1494" w:rsidRPr="006334FB" w:rsidRDefault="00FB1494" w:rsidP="007961B1">
      <w:pPr>
        <w:pStyle w:val="Standard"/>
        <w:rPr>
          <w:rFonts w:eastAsia="Times New Roman"/>
          <w:b/>
          <w:sz w:val="18"/>
          <w:szCs w:val="18"/>
        </w:rPr>
      </w:pPr>
    </w:p>
    <w:p w:rsidR="007961B1" w:rsidRPr="00C066E8" w:rsidRDefault="007961B1" w:rsidP="00602BB2">
      <w:pPr>
        <w:pStyle w:val="Standard"/>
        <w:rPr>
          <w:sz w:val="20"/>
          <w:szCs w:val="20"/>
        </w:rPr>
      </w:pPr>
    </w:p>
    <w:tbl>
      <w:tblPr>
        <w:tblW w:w="10060" w:type="dxa"/>
        <w:tblInd w:w="-567" w:type="dxa"/>
        <w:tblLayout w:type="fixed"/>
        <w:tblCellMar>
          <w:left w:w="10" w:type="dxa"/>
          <w:right w:w="10" w:type="dxa"/>
        </w:tblCellMar>
        <w:tblLook w:val="0000" w:firstRow="0" w:lastRow="0" w:firstColumn="0" w:lastColumn="0" w:noHBand="0" w:noVBand="0"/>
      </w:tblPr>
      <w:tblGrid>
        <w:gridCol w:w="563"/>
        <w:gridCol w:w="4538"/>
        <w:gridCol w:w="1415"/>
        <w:gridCol w:w="3544"/>
      </w:tblGrid>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C1D96" w:rsidRPr="00C066E8" w:rsidRDefault="00AC1D96" w:rsidP="00AC1D96">
            <w:pPr>
              <w:pStyle w:val="Standard"/>
              <w:jc w:val="center"/>
              <w:rPr>
                <w:sz w:val="20"/>
                <w:szCs w:val="20"/>
              </w:rPr>
            </w:pPr>
            <w:r w:rsidRPr="00C066E8">
              <w:rPr>
                <w:sz w:val="20"/>
                <w:szCs w:val="20"/>
              </w:rPr>
              <w:t>Lp.</w:t>
            </w: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C1D96" w:rsidRPr="00C066E8" w:rsidRDefault="00AC1D96" w:rsidP="00AC1D96">
            <w:pPr>
              <w:pStyle w:val="Standard"/>
              <w:jc w:val="center"/>
              <w:rPr>
                <w:sz w:val="20"/>
                <w:szCs w:val="20"/>
              </w:rPr>
            </w:pPr>
            <w:r w:rsidRPr="00C066E8">
              <w:rPr>
                <w:sz w:val="20"/>
                <w:szCs w:val="20"/>
              </w:rPr>
              <w:t>Opis</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C1D96" w:rsidRPr="00C066E8" w:rsidRDefault="00AC1D96" w:rsidP="00AC1D96">
            <w:pPr>
              <w:pStyle w:val="Standard"/>
              <w:jc w:val="center"/>
              <w:rPr>
                <w:sz w:val="20"/>
                <w:szCs w:val="20"/>
              </w:rPr>
            </w:pPr>
            <w:r w:rsidRPr="00C066E8">
              <w:rPr>
                <w:sz w:val="20"/>
                <w:szCs w:val="20"/>
              </w:rPr>
              <w:t>Parametr</w:t>
            </w:r>
          </w:p>
          <w:p w:rsidR="00AC1D96" w:rsidRPr="00C066E8" w:rsidRDefault="00AC1D96" w:rsidP="00AC1D96">
            <w:pPr>
              <w:pStyle w:val="Standard"/>
              <w:jc w:val="center"/>
              <w:rPr>
                <w:sz w:val="20"/>
                <w:szCs w:val="20"/>
              </w:rPr>
            </w:pPr>
            <w:r w:rsidRPr="00C066E8">
              <w:rPr>
                <w:sz w:val="20"/>
                <w:szCs w:val="20"/>
              </w:rPr>
              <w:t>wymagany</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C1D96" w:rsidRPr="00C066E8" w:rsidRDefault="00AC1D96" w:rsidP="00AC1D96">
            <w:pPr>
              <w:pStyle w:val="Standard"/>
              <w:jc w:val="center"/>
              <w:rPr>
                <w:sz w:val="20"/>
                <w:szCs w:val="20"/>
              </w:rPr>
            </w:pPr>
            <w:r w:rsidRPr="00C066E8">
              <w:rPr>
                <w:sz w:val="20"/>
                <w:szCs w:val="20"/>
              </w:rPr>
              <w:t>Parametr</w:t>
            </w:r>
          </w:p>
          <w:p w:rsidR="00AC1D96" w:rsidRPr="00C066E8" w:rsidRDefault="00AC1D96" w:rsidP="00AC1D96">
            <w:pPr>
              <w:pStyle w:val="Standard"/>
              <w:jc w:val="center"/>
              <w:rPr>
                <w:sz w:val="20"/>
                <w:szCs w:val="20"/>
              </w:rPr>
            </w:pPr>
            <w:r w:rsidRPr="00C066E8">
              <w:rPr>
                <w:sz w:val="20"/>
                <w:szCs w:val="20"/>
              </w:rPr>
              <w:t>oferowany</w:t>
            </w:r>
          </w:p>
        </w:tc>
      </w:tr>
      <w:tr w:rsidR="00AC1D96" w:rsidRPr="00C066E8" w:rsidTr="00AC1D96">
        <w:tc>
          <w:tcPr>
            <w:tcW w:w="1006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C1D96" w:rsidRPr="00C066E8" w:rsidRDefault="00AC1D96" w:rsidP="00AC1D96">
            <w:pPr>
              <w:pStyle w:val="Standard"/>
              <w:spacing w:before="120"/>
              <w:rPr>
                <w:b/>
                <w:sz w:val="20"/>
                <w:szCs w:val="20"/>
              </w:rPr>
            </w:pPr>
            <w:r w:rsidRPr="00C066E8">
              <w:rPr>
                <w:b/>
                <w:sz w:val="20"/>
                <w:szCs w:val="20"/>
              </w:rPr>
              <w:t>SYSTEM WYSIŁKOWY</w:t>
            </w: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3E7DD6">
            <w:pPr>
              <w:pStyle w:val="Akapitzlist"/>
              <w:numPr>
                <w:ilvl w:val="0"/>
                <w:numId w:val="65"/>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Oprogramowanie sterujące kompatybilne </w:t>
            </w:r>
            <w:r w:rsidRPr="00C066E8">
              <w:rPr>
                <w:sz w:val="20"/>
                <w:szCs w:val="20"/>
              </w:rPr>
              <w:br/>
              <w:t>z systemem Windows 10 Professional</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Podgląd i rejestracja 12 kanałów EKG na ekranie min. 23” o wysokiej rozdzielczości 1920x1080 pikseli w czasie rzeczywistym.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Wykonywanie standardowych </w:t>
            </w:r>
            <w:r w:rsidRPr="00C066E8">
              <w:rPr>
                <w:sz w:val="20"/>
                <w:szCs w:val="20"/>
              </w:rPr>
              <w:br/>
              <w:t>12-odprowadzeniowych badań EKG spoczynkowych i wysiłkowych</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Różne formaty wizualizacji i wydruku EKG, m.in.: 3, 6, 6+6 i  12 kanałów</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Analiza EKG obejmująca położenie i nachylenie odcinka ST dla wszystkich </w:t>
            </w:r>
            <w:proofErr w:type="spellStart"/>
            <w:r w:rsidRPr="00C066E8">
              <w:rPr>
                <w:sz w:val="20"/>
                <w:szCs w:val="20"/>
              </w:rPr>
              <w:t>odprowadzeń</w:t>
            </w:r>
            <w:proofErr w:type="spellEnd"/>
            <w:r w:rsidRPr="00C066E8">
              <w:rPr>
                <w:sz w:val="20"/>
                <w:szCs w:val="20"/>
              </w:rPr>
              <w:t xml:space="preserve"> oraz ST/ </w:t>
            </w:r>
            <w:proofErr w:type="spellStart"/>
            <w:r w:rsidRPr="00C066E8">
              <w:rPr>
                <w:sz w:val="20"/>
                <w:szCs w:val="20"/>
              </w:rPr>
              <w:t>HRmax</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Wprowadzanie danych o pacjencie i badaniu z wykorzystaniem podręcznych wykazów, np.: leków, wskazań, powodów zakończenia testu, objawów</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Automatyczne i ręczne ustawianie punktów pomiarowych dla analizy ST</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Nazwa protokołu, fazy próby, czasu trwania próby i podokresów - wyświetlane podczas całego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Częstość rytmu serca, procentowa wartość ustalonego limitu tętna oraz wartość limitu - wyświetlana podczas całego badania. Możliwość wyboru kryterium określenia tętna maksymalnego, osobno dla kobiet i mężczyzn</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Aktualna prędkość i nachylenie bieżni – wyświetlane podczas całego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Ciągła prezentacja wartości wykonanej pracy i obciążenia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Prezentacja bieżących zmian położenia ST w odprowadzeniu wybranym przez użytkownika lub w sposób automatyczny wg. kryterium maksymalnego uniesienia, obniżenia, maksymalnej zmiany ST lub indeksu ST/</w:t>
            </w:r>
            <w:proofErr w:type="spellStart"/>
            <w:r w:rsidRPr="00C066E8">
              <w:rPr>
                <w:sz w:val="20"/>
                <w:szCs w:val="20"/>
              </w:rPr>
              <w:t>HRmax</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Prezentacja poziomów ST we wszystkich </w:t>
            </w:r>
            <w:proofErr w:type="spellStart"/>
            <w:r w:rsidRPr="00C066E8">
              <w:rPr>
                <w:sz w:val="20"/>
                <w:szCs w:val="20"/>
              </w:rPr>
              <w:t>odprowadzeniach</w:t>
            </w:r>
            <w:proofErr w:type="spellEnd"/>
            <w:r w:rsidRPr="00C066E8">
              <w:rPr>
                <w:sz w:val="20"/>
                <w:szCs w:val="20"/>
              </w:rPr>
              <w:t xml:space="preserve"> w postaci dwukolorowego</w:t>
            </w:r>
          </w:p>
          <w:p w:rsidR="00AC1D96" w:rsidRPr="00C066E8" w:rsidRDefault="00AC1D96" w:rsidP="00AC1D96">
            <w:pPr>
              <w:pStyle w:val="Standard"/>
              <w:rPr>
                <w:sz w:val="20"/>
                <w:szCs w:val="20"/>
              </w:rPr>
            </w:pPr>
            <w:r w:rsidRPr="00C066E8">
              <w:rPr>
                <w:sz w:val="20"/>
                <w:szCs w:val="20"/>
              </w:rPr>
              <w:t>wykresu słupkowego z oznaczeniem aktualnej wartości i wartości odniesienia, np. dla początku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Prezentacja uśrednionego QRST na zespole referencyjnym z numerycznym opisem parametrów ST dla 12 </w:t>
            </w:r>
            <w:proofErr w:type="spellStart"/>
            <w:r w:rsidRPr="00C066E8">
              <w:rPr>
                <w:sz w:val="20"/>
                <w:szCs w:val="20"/>
              </w:rPr>
              <w:t>odprowadzeń</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Prezentacja trendów ST, HR, MET, BP w czasie badania z jednoczesnym podglądem bieżącego EKG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Prezentacja 12 median bieżących   </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Prezentacja na ekranie wartości zmierzonego ciśnienia skurczowego i rozkurczowego</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przeglądania na ekranie dotychczas zarejestrowanego badania w jego trakcie – okno historii zapisu EKG od początku testu</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Wyznaczanie i prezentacja na ekranie wartości produktu podwójnego</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Analiza arytmii z automatycznym zapisem fragmentu EKG w momencie wystąpienia incydentu</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drukowania i zapamiętywania dowolnych przykładów EKG w czasie trwania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Dodawanie i usuwanie przykładów EKG z opisem za pomocą okna historii zapisu EKG w czasie trwania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Filtry cyfrowe nie wprowadzające zniekształceń w obrębie odcinka ST</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Cyfrowa korekcja pływania linii izoelektrycznej</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Sterowanie przebiegiem badania, wydrukiem raportów, pracą bieżni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konfiguracji raportów końcowych</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Wydruk raportów na drukarce laserowej w formacie A4</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podglądu całego raportu na ekranie przed wydrukiem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doposażenia systemu w drukarkę termiczną A4 do wydruków pojedynczych stron EKG i wydruków rytmu</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Obsługa podstawowych protokołów sterujących: Bruce, </w:t>
            </w:r>
            <w:proofErr w:type="spellStart"/>
            <w:r w:rsidRPr="00C066E8">
              <w:rPr>
                <w:sz w:val="20"/>
                <w:szCs w:val="20"/>
              </w:rPr>
              <w:t>modyf</w:t>
            </w:r>
            <w:proofErr w:type="spellEnd"/>
            <w:r w:rsidRPr="00C066E8">
              <w:rPr>
                <w:sz w:val="20"/>
                <w:szCs w:val="20"/>
              </w:rPr>
              <w:t xml:space="preserve">. Bruce, </w:t>
            </w:r>
            <w:proofErr w:type="spellStart"/>
            <w:r w:rsidRPr="00C066E8">
              <w:rPr>
                <w:sz w:val="20"/>
                <w:szCs w:val="20"/>
              </w:rPr>
              <w:t>Naughton</w:t>
            </w:r>
            <w:proofErr w:type="spellEnd"/>
            <w:r w:rsidRPr="00C066E8">
              <w:rPr>
                <w:sz w:val="20"/>
                <w:szCs w:val="20"/>
              </w:rPr>
              <w:t xml:space="preserve"> z możliwością zaprogramowania protokołów własnych, w tym protokołu typu RAMP</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ręcznego sterowania bieżnią oraz utrzymania i zmiany danego etapu</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Współpraca z cykloergometrami i bieżniami różnych producentów</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wielokrotnego retrospektywnego przeglądania zapisanych badań i ponowienia analizy</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przeglądania i drukowania zapamiętanych w trakcie badania przykładów EKG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eksportu raportu końcowego w formacie PDF</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rozbudowy o automatyczny pomiar ciśnienia skurczowego i rozkurczowego w czasie badania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rozbudowy o drukarkę termiczną A4</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rozbudowy o export danych z badania (odstępy, amplitudy) do pliku tekstowego w celu późniejszej analizy</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rozbudowy o interfejs HL7 i DICOM do komunikacji z  informatycznym systemem zarządzania danymi medycznymi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Możliwość integracji systemu z zestawem do </w:t>
            </w:r>
            <w:proofErr w:type="spellStart"/>
            <w:r w:rsidRPr="00C066E8">
              <w:rPr>
                <w:sz w:val="20"/>
                <w:szCs w:val="20"/>
              </w:rPr>
              <w:t>ergospirometrii</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Wózek medyczny wyposażony w koła z hamulcami zaciskowymi, z szufladą na akcesoria, przestrzenią na komputer i drukarkę oraz z systemem zawieszenia monitora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Transformator bezpieczeństwa do zestawu wysiłkowego</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1006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b/>
                <w:sz w:val="20"/>
                <w:szCs w:val="20"/>
              </w:rPr>
            </w:pPr>
            <w:r w:rsidRPr="00C066E8">
              <w:rPr>
                <w:b/>
                <w:sz w:val="20"/>
                <w:szCs w:val="20"/>
              </w:rPr>
              <w:t>MODUŁ AKWIZYCJI</w:t>
            </w: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Cyfrowy bezprzewodowy moduł akwizycji 12 kanałowego sygnału EKG, odporny na impuls defibrylatora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Zakres częstotliwości pracy 2.400,96 – 2.482,56 MHz</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Transmisja dwukierunkowa z przeskokiem częstotliwości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Powiązanie modułu akwizycji z wybranym urządzeniem metodą wywołania i odpowiedzi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Rozłączane kable pacjenta gwarantujące możliwość wymiany pojedynczych przewodów</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Nadajnik wyposażony w przyciski funkcyjne do wydruków AUTO i rytmu</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Wymiary nadajnika poniżej 115x110x30 mm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Waga nadajnika poniżej 200 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Zasilanie nadajnika z pojedynczej baterii typu AA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Akwizycja sygnału EKG z częstotliwością próbkowania 40.000 próbek/sekundę/kanał</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Rozdzielczość 1,875 µV LSB</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Pasmo przenoszenia sygnału EKG 0,05-150 </w:t>
            </w:r>
            <w:proofErr w:type="spellStart"/>
            <w:r w:rsidRPr="00C066E8">
              <w:rPr>
                <w:sz w:val="20"/>
                <w:szCs w:val="20"/>
              </w:rPr>
              <w:t>Hz</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1006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spacing w:before="120"/>
              <w:rPr>
                <w:b/>
                <w:sz w:val="20"/>
                <w:szCs w:val="20"/>
              </w:rPr>
            </w:pPr>
            <w:r w:rsidRPr="00C066E8">
              <w:rPr>
                <w:b/>
                <w:sz w:val="20"/>
                <w:szCs w:val="20"/>
              </w:rPr>
              <w:t>BIEŻNIA</w:t>
            </w: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Zakres regulacji prędkości 0-20 km/h</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Skok zmiany prędkości 0,1 km/h</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Zakres kąta nachylenia 0-25%</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Skok zmiany nachylenia co 0,5 %</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Wbudowany czujnik grawitacyjny zapewniający za automatyczną kalibrację kąta nachylenia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Taśma antypoślizgowa i antystatyczna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Nośność bieżni min. 225 kg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Długość pasa ruchowego min. 150 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Szerokość ruchowego pasa min. 50 cm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Odległość ruchomego pasa od podłoża maks. 17 cm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Bieżnia sterowana komputerowo przez port RS-232 lub USB</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zamocowania przycisku awaryjnego zatrzymania w dowolnym miejscu na poręczy bieżni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Linka bezpieczeństwa z magnesem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Poręcze boczne z możliwością przedłużenia do całej długości pasa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doposażenia bieżni w konsolę sterującą z panelem dotykowym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1006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spacing w:before="120"/>
              <w:rPr>
                <w:b/>
                <w:sz w:val="20"/>
                <w:szCs w:val="20"/>
              </w:rPr>
            </w:pPr>
            <w:r w:rsidRPr="00C066E8">
              <w:rPr>
                <w:b/>
                <w:sz w:val="20"/>
                <w:szCs w:val="20"/>
              </w:rPr>
              <w:t>ERGOMETR</w:t>
            </w: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Elektromagnetyczny system hamowania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Konsola sterująca z ekranem dotykowym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Ekran dotykowy o przekątnej min. 7”</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Parametry wyświetlane na ekranie:  prędkość obrotowa, obciążenie, dystans, moment obrotowy,  moc, energia, czas</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Sterowanie obciążeniem ręczne z konsoli lub zewnętrzne z komputera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Zakres regulacji obciążenia: 7-1000W</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Tryby pracy:</w:t>
            </w:r>
          </w:p>
          <w:p w:rsidR="00AC1D96" w:rsidRPr="00C066E8" w:rsidRDefault="00AC1D96" w:rsidP="00AC1D96">
            <w:pPr>
              <w:pStyle w:val="Standard"/>
              <w:widowControl w:val="0"/>
              <w:spacing w:line="330" w:lineRule="exact"/>
              <w:ind w:right="-234"/>
              <w:rPr>
                <w:sz w:val="20"/>
                <w:szCs w:val="20"/>
              </w:rPr>
            </w:pPr>
            <w:r w:rsidRPr="00C066E8">
              <w:rPr>
                <w:sz w:val="20"/>
                <w:szCs w:val="20"/>
              </w:rPr>
              <w:t>- hiperboliczny (niezależny od prędkości obrotowej)</w:t>
            </w:r>
          </w:p>
          <w:p w:rsidR="00AC1D96" w:rsidRPr="00C066E8" w:rsidRDefault="00AC1D96" w:rsidP="00AC1D96">
            <w:pPr>
              <w:pStyle w:val="Standard"/>
              <w:widowControl w:val="0"/>
              <w:spacing w:line="330" w:lineRule="exact"/>
              <w:ind w:right="-234"/>
              <w:rPr>
                <w:sz w:val="20"/>
                <w:szCs w:val="20"/>
              </w:rPr>
            </w:pPr>
            <w:r w:rsidRPr="00C066E8">
              <w:rPr>
                <w:sz w:val="20"/>
                <w:szCs w:val="20"/>
              </w:rPr>
              <w:t xml:space="preserve">- liniowy (zależny linowo od prędkości obrotowej)                                   </w:t>
            </w:r>
          </w:p>
          <w:p w:rsidR="00AC1D96" w:rsidRPr="00C066E8" w:rsidRDefault="00AC1D96" w:rsidP="00AC1D96">
            <w:pPr>
              <w:pStyle w:val="Standard"/>
              <w:widowControl w:val="0"/>
              <w:spacing w:line="330" w:lineRule="exact"/>
              <w:ind w:right="-234"/>
              <w:rPr>
                <w:sz w:val="20"/>
                <w:szCs w:val="20"/>
              </w:rPr>
            </w:pPr>
            <w:r w:rsidRPr="00C066E8">
              <w:rPr>
                <w:sz w:val="20"/>
                <w:szCs w:val="20"/>
              </w:rPr>
              <w:t>- ze stałym momentem obrotowym</w:t>
            </w:r>
          </w:p>
          <w:p w:rsidR="00AC1D96" w:rsidRPr="00C066E8" w:rsidRDefault="00AC1D96" w:rsidP="00AC1D96">
            <w:pPr>
              <w:pStyle w:val="Standard"/>
              <w:rPr>
                <w:sz w:val="20"/>
                <w:szCs w:val="20"/>
              </w:rPr>
            </w:pPr>
            <w:r w:rsidRPr="00C066E8">
              <w:rPr>
                <w:sz w:val="20"/>
                <w:szCs w:val="20"/>
              </w:rPr>
              <w:t>- przy stałym rytmie HR (opcja)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 xml:space="preserve">Utrzymywanie stałego obciążenia w zakresie: 30 – 150 </w:t>
            </w:r>
            <w:proofErr w:type="spellStart"/>
            <w:r w:rsidRPr="00C066E8">
              <w:rPr>
                <w:sz w:val="20"/>
                <w:szCs w:val="20"/>
              </w:rPr>
              <w:t>obr</w:t>
            </w:r>
            <w:proofErr w:type="spellEnd"/>
            <w:r w:rsidRPr="00C066E8">
              <w:rPr>
                <w:sz w:val="20"/>
                <w:szCs w:val="20"/>
              </w:rPr>
              <w:t>/min</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Dokładność utrzymywania obciążenia:</w:t>
            </w:r>
          </w:p>
          <w:p w:rsidR="00AC1D96" w:rsidRPr="00C066E8" w:rsidRDefault="00AC1D96" w:rsidP="00AC1D96">
            <w:pPr>
              <w:pStyle w:val="Standard"/>
              <w:rPr>
                <w:sz w:val="20"/>
                <w:szCs w:val="20"/>
              </w:rPr>
            </w:pPr>
            <w:r w:rsidRPr="00C066E8">
              <w:rPr>
                <w:sz w:val="20"/>
                <w:szCs w:val="20"/>
              </w:rPr>
              <w:t xml:space="preserve">- poniżej 100 W </w:t>
            </w:r>
            <w:r w:rsidRPr="00C066E8">
              <w:rPr>
                <w:sz w:val="20"/>
                <w:szCs w:val="20"/>
              </w:rPr>
              <w:tab/>
              <w:t>3W,</w:t>
            </w:r>
          </w:p>
          <w:p w:rsidR="00AC1D96" w:rsidRPr="00C066E8" w:rsidRDefault="00AC1D96" w:rsidP="00AC1D96">
            <w:pPr>
              <w:pStyle w:val="Standard"/>
              <w:rPr>
                <w:sz w:val="20"/>
                <w:szCs w:val="20"/>
              </w:rPr>
            </w:pPr>
            <w:r w:rsidRPr="00C066E8">
              <w:rPr>
                <w:sz w:val="20"/>
                <w:szCs w:val="20"/>
              </w:rPr>
              <w:t>- od 100 W-500 W</w:t>
            </w:r>
            <w:r w:rsidRPr="00C066E8">
              <w:rPr>
                <w:sz w:val="20"/>
                <w:szCs w:val="20"/>
              </w:rPr>
              <w:tab/>
              <w:t xml:space="preserve">3%  </w:t>
            </w:r>
          </w:p>
          <w:p w:rsidR="00AC1D96" w:rsidRPr="00C066E8" w:rsidRDefault="00AC1D96" w:rsidP="00AC1D96">
            <w:pPr>
              <w:pStyle w:val="Standard"/>
              <w:rPr>
                <w:sz w:val="20"/>
                <w:szCs w:val="20"/>
              </w:rPr>
            </w:pPr>
            <w:r w:rsidRPr="00C066E8">
              <w:rPr>
                <w:sz w:val="20"/>
                <w:szCs w:val="20"/>
              </w:rPr>
              <w:t>- od 500 W - 1000 W</w:t>
            </w:r>
            <w:r w:rsidRPr="00C066E8">
              <w:rPr>
                <w:sz w:val="20"/>
                <w:szCs w:val="20"/>
              </w:rPr>
              <w:tab/>
              <w:t>5%</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Regulacja wysokości siodełka w zakresie min. 30 cm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Regulacja kierownicy w zakresie 360°</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Niska podstawa ergometru maks. 2 cm ułatwiająca zajęcie pozycji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Dopuszczalna waga pacjenta min. 180 kg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doposażenia w dodatkową konsolę sterującą dla terapeuty</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doposażenia w moduł automatycznego pomiaru ciśnienia i saturacji</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Możliwość doposażenia w elektryczną regulację wysokości siodełka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Wymiary ergometru maks. 110 x 50 x 120 cm</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Waga ergometru min. 60 kg</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1006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spacing w:before="120"/>
              <w:rPr>
                <w:b/>
                <w:sz w:val="20"/>
                <w:szCs w:val="20"/>
              </w:rPr>
            </w:pPr>
            <w:r w:rsidRPr="00C066E8">
              <w:rPr>
                <w:b/>
                <w:sz w:val="20"/>
                <w:szCs w:val="20"/>
              </w:rPr>
              <w:t xml:space="preserve">STANOWISKO KOMPUTEROWE – 1 </w:t>
            </w:r>
            <w:proofErr w:type="spellStart"/>
            <w:r w:rsidRPr="00C066E8">
              <w:rPr>
                <w:b/>
                <w:sz w:val="20"/>
                <w:szCs w:val="20"/>
              </w:rPr>
              <w:t>kpl</w:t>
            </w:r>
            <w:proofErr w:type="spellEnd"/>
            <w:r w:rsidRPr="00C066E8">
              <w:rPr>
                <w:b/>
                <w:sz w:val="20"/>
                <w:szCs w:val="20"/>
              </w:rPr>
              <w:t>.</w:t>
            </w: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Komputer z procesorem min. Intel i5, pamięcią RAM min. 8 GB oraz systemem operacyjnym Windows 10 lub 11 Professional 64 bit</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Monitor LED min. 23”</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r w:rsidR="00AC1D96" w:rsidRPr="00C066E8" w:rsidTr="00AC1D96">
        <w:tc>
          <w:tcPr>
            <w:tcW w:w="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Akapitzlist"/>
              <w:numPr>
                <w:ilvl w:val="0"/>
                <w:numId w:val="2"/>
              </w:numPr>
              <w:ind w:left="360"/>
              <w:rPr>
                <w:sz w:val="20"/>
                <w:szCs w:val="20"/>
              </w:rPr>
            </w:pPr>
          </w:p>
        </w:tc>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r w:rsidRPr="00C066E8">
              <w:rPr>
                <w:sz w:val="20"/>
                <w:szCs w:val="20"/>
              </w:rPr>
              <w:t>Drukarka laserowa monochromatyczna</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jc w:val="center"/>
              <w:rPr>
                <w:sz w:val="20"/>
                <w:szCs w:val="20"/>
              </w:rPr>
            </w:pPr>
            <w:r w:rsidRPr="00C066E8">
              <w:rPr>
                <w:sz w:val="20"/>
                <w:szCs w:val="20"/>
              </w:rPr>
              <w:t>TAK</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1D96" w:rsidRPr="00C066E8" w:rsidRDefault="00AC1D96" w:rsidP="00AC1D96">
            <w:pPr>
              <w:pStyle w:val="Standard"/>
              <w:rPr>
                <w:sz w:val="20"/>
                <w:szCs w:val="20"/>
              </w:rPr>
            </w:pPr>
          </w:p>
        </w:tc>
      </w:tr>
    </w:tbl>
    <w:p w:rsidR="00AC1D96" w:rsidRDefault="00AC1D96" w:rsidP="00AC1D96">
      <w:pPr>
        <w:widowControl/>
        <w:suppressAutoHyphens w:val="0"/>
        <w:spacing w:before="100"/>
        <w:textAlignment w:val="auto"/>
        <w:rPr>
          <w:rFonts w:eastAsia="Times New Roman" w:cs="Times New Roman"/>
          <w:lang w:eastAsia="pl-PL"/>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4065FC" w:rsidRPr="006164E6" w:rsidTr="004065FC">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color w:val="000000"/>
                <w:sz w:val="20"/>
                <w:szCs w:val="20"/>
              </w:rPr>
              <w:t>Ogólne warunki dostawy oferowanego sprzętu medycznego</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24 miesiące – 0 pkt</w:t>
            </w:r>
          </w:p>
          <w:p w:rsidR="004065FC" w:rsidRPr="006164E6" w:rsidRDefault="004065FC" w:rsidP="004065FC">
            <w:pPr>
              <w:pStyle w:val="Standard"/>
              <w:rPr>
                <w:sz w:val="20"/>
                <w:szCs w:val="20"/>
              </w:rPr>
            </w:pPr>
            <w:r w:rsidRPr="006164E6">
              <w:rPr>
                <w:b/>
                <w:bCs/>
                <w:sz w:val="20"/>
                <w:szCs w:val="20"/>
              </w:rPr>
              <w:t>36 miesięcy – 25 pkt</w:t>
            </w:r>
          </w:p>
          <w:p w:rsidR="004065FC" w:rsidRPr="006164E6" w:rsidRDefault="004065FC" w:rsidP="004065FC">
            <w:pPr>
              <w:pStyle w:val="Standard"/>
              <w:rPr>
                <w:sz w:val="20"/>
                <w:szCs w:val="20"/>
              </w:rPr>
            </w:pPr>
            <w:r w:rsidRPr="006164E6">
              <w:rPr>
                <w:b/>
                <w:bCs/>
                <w:sz w:val="20"/>
                <w:szCs w:val="20"/>
              </w:rPr>
              <w:t>48 miesięcy – 50 pkt</w:t>
            </w:r>
          </w:p>
          <w:p w:rsidR="004065FC" w:rsidRPr="006164E6" w:rsidRDefault="004065FC" w:rsidP="004065FC">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lastRenderedPageBreak/>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4065FC" w:rsidRPr="006164E6" w:rsidRDefault="004065FC" w:rsidP="004065FC">
            <w:pPr>
              <w:pStyle w:val="Standard"/>
              <w:widowControl w:val="0"/>
              <w:rPr>
                <w:sz w:val="20"/>
                <w:szCs w:val="20"/>
              </w:rPr>
            </w:pPr>
            <w:r w:rsidRPr="006164E6">
              <w:rPr>
                <w:sz w:val="20"/>
                <w:szCs w:val="20"/>
                <w:lang w:eastAsia="zh-CN" w:bidi="hi-IN"/>
              </w:rPr>
              <w:t>……………………………..</w:t>
            </w:r>
          </w:p>
          <w:p w:rsidR="004065FC" w:rsidRPr="006164E6" w:rsidRDefault="004065FC" w:rsidP="004065FC">
            <w:pPr>
              <w:pStyle w:val="Standard"/>
              <w:widowControl w:val="0"/>
              <w:rPr>
                <w:b/>
                <w:bCs/>
                <w:sz w:val="20"/>
                <w:szCs w:val="20"/>
                <w:lang w:eastAsia="zh-CN" w:bidi="hi-IN"/>
              </w:rPr>
            </w:pPr>
          </w:p>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4065FC" w:rsidRPr="006164E6" w:rsidRDefault="004065FC" w:rsidP="004065FC">
            <w:pPr>
              <w:pStyle w:val="Standard"/>
              <w:widowControl w:val="0"/>
              <w:rPr>
                <w:sz w:val="20"/>
                <w:szCs w:val="20"/>
              </w:rPr>
            </w:pPr>
            <w:r w:rsidRPr="006164E6">
              <w:rPr>
                <w:sz w:val="20"/>
                <w:szCs w:val="20"/>
                <w:lang w:eastAsia="zh-CN" w:bidi="hi-IN"/>
              </w:rPr>
              <w:t>……………………………..</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 godziny  – 0 pkt</w:t>
            </w:r>
          </w:p>
          <w:p w:rsidR="004065FC" w:rsidRPr="006164E6" w:rsidRDefault="004065FC" w:rsidP="004065FC">
            <w:pPr>
              <w:pStyle w:val="Standard"/>
              <w:rPr>
                <w:sz w:val="20"/>
                <w:szCs w:val="20"/>
              </w:rPr>
            </w:pPr>
            <w:r w:rsidRPr="006164E6">
              <w:rPr>
                <w:b/>
                <w:bCs/>
                <w:sz w:val="20"/>
                <w:szCs w:val="20"/>
              </w:rPr>
              <w:t>3 godzin– 5 pkt</w:t>
            </w:r>
          </w:p>
          <w:p w:rsidR="004065FC" w:rsidRPr="006164E6" w:rsidRDefault="004065FC" w:rsidP="004065FC">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1- dzień roboczy – 20 pkt</w:t>
            </w:r>
          </w:p>
          <w:p w:rsidR="004065FC" w:rsidRPr="006164E6" w:rsidRDefault="004065FC" w:rsidP="004065FC">
            <w:pPr>
              <w:pStyle w:val="Standard"/>
              <w:rPr>
                <w:sz w:val="20"/>
                <w:szCs w:val="20"/>
              </w:rPr>
            </w:pPr>
            <w:r w:rsidRPr="006164E6">
              <w:rPr>
                <w:b/>
                <w:bCs/>
                <w:sz w:val="20"/>
                <w:szCs w:val="20"/>
              </w:rPr>
              <w:t>2 dni robocze – 10 pkt</w:t>
            </w:r>
          </w:p>
          <w:p w:rsidR="004065FC" w:rsidRPr="006164E6" w:rsidRDefault="004065FC" w:rsidP="004065FC">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lang w:eastAsia="hi-IN"/>
              </w:rPr>
              <w:t>48 godz. – 0 pkt</w:t>
            </w:r>
          </w:p>
          <w:p w:rsidR="004065FC" w:rsidRPr="006164E6" w:rsidRDefault="004065FC" w:rsidP="004065FC">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bl>
    <w:p w:rsidR="00AC0B06" w:rsidRDefault="00AC0B06" w:rsidP="00AC1D96">
      <w:pPr>
        <w:widowControl/>
        <w:suppressAutoHyphens w:val="0"/>
        <w:spacing w:before="100"/>
        <w:textAlignment w:val="auto"/>
        <w:rPr>
          <w:rFonts w:eastAsia="Times New Roman" w:cs="Times New Roman"/>
          <w:lang w:eastAsia="pl-PL"/>
        </w:rPr>
      </w:pPr>
    </w:p>
    <w:p w:rsidR="00AC1D96" w:rsidRDefault="00AC1D96" w:rsidP="00AC1D96">
      <w:pPr>
        <w:widowControl/>
        <w:suppressAutoHyphens w:val="0"/>
        <w:spacing w:before="100"/>
        <w:textAlignment w:val="auto"/>
        <w:rPr>
          <w:rFonts w:eastAsia="Times New Roman" w:cs="Times New Roman"/>
          <w:lang w:eastAsia="pl-PL"/>
        </w:rPr>
      </w:pPr>
    </w:p>
    <w:p w:rsidR="00AC1D96" w:rsidRDefault="00AC1D96" w:rsidP="00AC1D96">
      <w:pPr>
        <w:widowControl/>
        <w:suppressAutoHyphens w:val="0"/>
        <w:spacing w:before="100"/>
        <w:textAlignment w:val="auto"/>
        <w:rPr>
          <w:rFonts w:eastAsia="Times New Roman" w:cs="Times New Roman"/>
          <w:lang w:eastAsia="pl-PL"/>
        </w:rPr>
      </w:pPr>
    </w:p>
    <w:p w:rsidR="00AC1D96" w:rsidRDefault="00AC1D96" w:rsidP="00AC1D96">
      <w:pPr>
        <w:widowControl/>
        <w:suppressAutoHyphens w:val="0"/>
        <w:spacing w:before="100"/>
        <w:textAlignment w:val="auto"/>
        <w:rPr>
          <w:rFonts w:eastAsia="Times New Roman" w:cs="Times New Roman"/>
          <w:lang w:eastAsia="pl-PL"/>
        </w:rPr>
      </w:pPr>
    </w:p>
    <w:p w:rsidR="00AC1D96" w:rsidRDefault="00AC1D96" w:rsidP="00AC1D96">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AC1D96" w:rsidRDefault="00AC1D96" w:rsidP="00AC1D96">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933DE3" w:rsidRDefault="00933DE3" w:rsidP="00AC1D96">
      <w:pPr>
        <w:widowControl/>
        <w:suppressAutoHyphens w:val="0"/>
        <w:spacing w:before="100"/>
        <w:ind w:left="5103"/>
        <w:textAlignment w:val="auto"/>
        <w:rPr>
          <w:rFonts w:eastAsia="Times New Roman" w:cs="Times New Roman"/>
          <w:sz w:val="18"/>
          <w:szCs w:val="18"/>
          <w:lang w:eastAsia="pl-PL"/>
        </w:rPr>
      </w:pPr>
    </w:p>
    <w:p w:rsidR="00C066E8" w:rsidRDefault="00C066E8" w:rsidP="00AC1D96">
      <w:pPr>
        <w:widowControl/>
        <w:suppressAutoHyphens w:val="0"/>
        <w:spacing w:before="100"/>
        <w:ind w:left="5103"/>
        <w:textAlignment w:val="auto"/>
        <w:rPr>
          <w:rFonts w:eastAsia="Times New Roman" w:cs="Times New Roman"/>
          <w:sz w:val="18"/>
          <w:szCs w:val="18"/>
          <w:lang w:eastAsia="pl-PL"/>
        </w:rPr>
      </w:pPr>
    </w:p>
    <w:p w:rsidR="00C066E8" w:rsidRDefault="00C066E8" w:rsidP="00AC1D96">
      <w:pPr>
        <w:widowControl/>
        <w:suppressAutoHyphens w:val="0"/>
        <w:spacing w:before="100"/>
        <w:ind w:left="5103"/>
        <w:textAlignment w:val="auto"/>
        <w:rPr>
          <w:rFonts w:eastAsia="Times New Roman" w:cs="Times New Roman"/>
          <w:sz w:val="18"/>
          <w:szCs w:val="18"/>
          <w:lang w:eastAsia="pl-PL"/>
        </w:rPr>
      </w:pPr>
    </w:p>
    <w:p w:rsidR="00AC1D96" w:rsidRDefault="004065FC" w:rsidP="004065FC">
      <w:pPr>
        <w:widowControl/>
        <w:suppressAutoHyphens w:val="0"/>
        <w:spacing w:before="100"/>
        <w:ind w:firstLine="709"/>
        <w:jc w:val="right"/>
      </w:pPr>
      <w:r>
        <w:rPr>
          <w:rFonts w:eastAsia="Times New Roman" w:cs="Times New Roman"/>
          <w:b/>
          <w:bCs/>
          <w:lang w:eastAsia="pl-PL"/>
        </w:rPr>
        <w:t>Załą</w:t>
      </w:r>
      <w:r w:rsidR="00FB1494">
        <w:rPr>
          <w:rFonts w:eastAsia="Times New Roman" w:cs="Times New Roman"/>
          <w:b/>
          <w:bCs/>
          <w:lang w:eastAsia="pl-PL"/>
        </w:rPr>
        <w:t>cznik nr 3 ( część 10</w:t>
      </w:r>
      <w:r w:rsidR="00AC0B06">
        <w:rPr>
          <w:rFonts w:eastAsia="Times New Roman" w:cs="Times New Roman"/>
          <w:b/>
          <w:bCs/>
          <w:lang w:eastAsia="pl-PL"/>
        </w:rPr>
        <w:t>)</w:t>
      </w:r>
    </w:p>
    <w:p w:rsidR="00AC1D96" w:rsidRPr="00AC0B06" w:rsidRDefault="00AC1D96" w:rsidP="00AC1D96">
      <w:pPr>
        <w:pStyle w:val="Standard"/>
        <w:spacing w:line="100" w:lineRule="atLeast"/>
        <w:rPr>
          <w:rFonts w:eastAsia="Calibri"/>
          <w:sz w:val="22"/>
          <w:szCs w:val="22"/>
        </w:rPr>
      </w:pPr>
      <w:r w:rsidRPr="00AC0B06">
        <w:rPr>
          <w:rFonts w:eastAsia="Calibri"/>
          <w:sz w:val="22"/>
          <w:szCs w:val="22"/>
        </w:rPr>
        <w:t>Wypełniony należy złożyć do oferty</w:t>
      </w:r>
    </w:p>
    <w:p w:rsidR="00AC1D96" w:rsidRDefault="00AC1D96" w:rsidP="00AC1D96">
      <w:pPr>
        <w:pStyle w:val="Standard"/>
        <w:spacing w:line="100" w:lineRule="atLeast"/>
        <w:rPr>
          <w:rFonts w:eastAsia="Calibri"/>
          <w:b/>
          <w:color w:val="FF0000"/>
          <w:sz w:val="22"/>
          <w:szCs w:val="22"/>
        </w:rPr>
      </w:pPr>
    </w:p>
    <w:p w:rsidR="00AC1D96" w:rsidRDefault="00AC1D96" w:rsidP="00AC1D96">
      <w:pPr>
        <w:pStyle w:val="Standard"/>
        <w:spacing w:line="100" w:lineRule="atLeast"/>
        <w:rPr>
          <w:rFonts w:eastAsia="Calibri"/>
          <w:b/>
          <w:color w:val="FF0000"/>
          <w:sz w:val="22"/>
          <w:szCs w:val="22"/>
        </w:rPr>
      </w:pPr>
    </w:p>
    <w:p w:rsidR="00AC1D96" w:rsidRDefault="00AC1D96" w:rsidP="00AC1D96">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AC1D96" w:rsidRDefault="00AC1D96" w:rsidP="00AC1D96">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AC1D96" w:rsidRDefault="00AC1D96" w:rsidP="00AC1D96">
      <w:pPr>
        <w:widowControl/>
        <w:suppressAutoHyphens w:val="0"/>
        <w:spacing w:before="100"/>
        <w:jc w:val="right"/>
        <w:rPr>
          <w:rFonts w:eastAsia="Times New Roman" w:cs="Times New Roman"/>
          <w:color w:val="FF0000"/>
          <w:sz w:val="20"/>
          <w:szCs w:val="20"/>
          <w:lang w:eastAsia="pl-PL"/>
        </w:rPr>
      </w:pPr>
    </w:p>
    <w:p w:rsidR="00AC1D96" w:rsidRDefault="00AC1D96" w:rsidP="00AC1D96">
      <w:pPr>
        <w:widowControl/>
        <w:suppressAutoHyphens w:val="0"/>
        <w:spacing w:before="100"/>
        <w:jc w:val="right"/>
        <w:rPr>
          <w:rFonts w:eastAsia="Times New Roman" w:cs="Times New Roman"/>
          <w:color w:val="FF0000"/>
          <w:sz w:val="20"/>
          <w:szCs w:val="20"/>
          <w:lang w:eastAsia="pl-PL"/>
        </w:rPr>
      </w:pPr>
    </w:p>
    <w:p w:rsidR="00AC1D96" w:rsidRDefault="00425AFB" w:rsidP="00AC1D96">
      <w:pPr>
        <w:pStyle w:val="Standard"/>
        <w:jc w:val="both"/>
        <w:rPr>
          <w:rFonts w:ascii="Cambria" w:hAnsi="Cambria"/>
          <w:b/>
          <w:sz w:val="22"/>
          <w:szCs w:val="22"/>
        </w:rPr>
      </w:pPr>
      <w:r>
        <w:rPr>
          <w:b/>
          <w:sz w:val="22"/>
          <w:szCs w:val="22"/>
        </w:rPr>
        <w:t>OPIS PRZ</w:t>
      </w:r>
      <w:r w:rsidR="00AC1D96">
        <w:rPr>
          <w:b/>
          <w:sz w:val="22"/>
          <w:szCs w:val="22"/>
        </w:rPr>
        <w:t>EDMIOTU ZAMÓWIENIA ZESTAWIENIE  PARAMETRÓW TECHNICZNYCH</w:t>
      </w:r>
    </w:p>
    <w:p w:rsidR="00AC1D96" w:rsidRDefault="00AC1D96" w:rsidP="00602BB2">
      <w:pPr>
        <w:pStyle w:val="Standard"/>
      </w:pPr>
    </w:p>
    <w:p w:rsidR="00AC1D96" w:rsidRDefault="00AC1D96" w:rsidP="00602BB2">
      <w:pPr>
        <w:pStyle w:val="Standard"/>
      </w:pPr>
    </w:p>
    <w:p w:rsidR="00AC1D96" w:rsidRDefault="00FB1494" w:rsidP="00AC1D96">
      <w:pPr>
        <w:pStyle w:val="Standard"/>
        <w:jc w:val="both"/>
        <w:rPr>
          <w:b/>
        </w:rPr>
      </w:pPr>
      <w:r>
        <w:rPr>
          <w:rFonts w:eastAsia="Times New Roman"/>
          <w:b/>
          <w:bCs/>
          <w:color w:val="000000"/>
        </w:rPr>
        <w:t>Część nr 10</w:t>
      </w:r>
      <w:r w:rsidR="00AC1D96">
        <w:rPr>
          <w:rFonts w:eastAsia="Times New Roman"/>
          <w:b/>
          <w:bCs/>
          <w:color w:val="000000"/>
          <w:sz w:val="22"/>
          <w:szCs w:val="22"/>
        </w:rPr>
        <w:t xml:space="preserve"> </w:t>
      </w:r>
      <w:r w:rsidR="00AC1D96" w:rsidRPr="006179C0">
        <w:rPr>
          <w:b/>
        </w:rPr>
        <w:t xml:space="preserve">Myjka dezynfektor dla Oddziału Kardiologicznego, i Chirurgii Urazowo-Ortopedycznej </w:t>
      </w:r>
    </w:p>
    <w:p w:rsidR="00FB1494" w:rsidRPr="006179C0" w:rsidRDefault="00FB1494" w:rsidP="00AC1D96">
      <w:pPr>
        <w:pStyle w:val="Standard"/>
        <w:jc w:val="both"/>
        <w:rPr>
          <w:b/>
        </w:rPr>
      </w:pPr>
    </w:p>
    <w:p w:rsidR="00FB1494" w:rsidRPr="000126BF" w:rsidRDefault="00FB1494" w:rsidP="00FB1494">
      <w:pPr>
        <w:pStyle w:val="Standard"/>
        <w:widowControl w:val="0"/>
      </w:pPr>
      <w:r w:rsidRPr="000126BF">
        <w:rPr>
          <w:rFonts w:cs="Arial"/>
          <w:b/>
          <w:bCs/>
          <w:lang w:eastAsia="zh-CN" w:bidi="hi-IN"/>
        </w:rPr>
        <w:t xml:space="preserve">Pełna nazwa urządzenia, typ, model (podać): ……………………………………   </w:t>
      </w:r>
    </w:p>
    <w:p w:rsidR="00FB1494" w:rsidRPr="000126BF" w:rsidRDefault="00FB1494" w:rsidP="00FB1494">
      <w:pPr>
        <w:pStyle w:val="Standard"/>
        <w:widowControl w:val="0"/>
      </w:pPr>
      <w:r w:rsidRPr="000126BF">
        <w:rPr>
          <w:rFonts w:cs="Arial"/>
          <w:b/>
          <w:bCs/>
          <w:lang w:eastAsia="zh-CN" w:bidi="hi-IN"/>
        </w:rPr>
        <w:t>Producent (podać): …………………………………………………………………………...</w:t>
      </w:r>
    </w:p>
    <w:p w:rsidR="00FB1494" w:rsidRPr="000126BF" w:rsidRDefault="00FB1494" w:rsidP="00FB1494">
      <w:pPr>
        <w:pStyle w:val="Standard"/>
        <w:widowControl w:val="0"/>
      </w:pPr>
      <w:r w:rsidRPr="000126BF">
        <w:rPr>
          <w:rFonts w:cs="Arial"/>
          <w:b/>
          <w:bCs/>
          <w:lang w:eastAsia="zh-CN" w:bidi="hi-IN"/>
        </w:rPr>
        <w:t>Rok produkcji</w:t>
      </w:r>
      <w:r w:rsidRPr="000126BF">
        <w:t xml:space="preserve"> nie wcześniej niż 2022</w:t>
      </w:r>
      <w:r w:rsidRPr="000126BF">
        <w:rPr>
          <w:rFonts w:cs="Arial"/>
          <w:b/>
          <w:bCs/>
          <w:lang w:eastAsia="zh-CN" w:bidi="hi-IN"/>
        </w:rPr>
        <w:t>: podać): …………………………………………...</w:t>
      </w:r>
    </w:p>
    <w:p w:rsidR="00AC1D96" w:rsidRDefault="00AC1D96" w:rsidP="00602BB2">
      <w:pPr>
        <w:pStyle w:val="Standard"/>
      </w:pPr>
    </w:p>
    <w:p w:rsidR="00FB1494" w:rsidRDefault="00FB1494" w:rsidP="00602BB2">
      <w:pPr>
        <w:pStyle w:val="Standard"/>
      </w:pPr>
    </w:p>
    <w:tbl>
      <w:tblPr>
        <w:tblW w:w="9064" w:type="dxa"/>
        <w:tblInd w:w="-105" w:type="dxa"/>
        <w:tblLayout w:type="fixed"/>
        <w:tblCellMar>
          <w:left w:w="10" w:type="dxa"/>
          <w:right w:w="10" w:type="dxa"/>
        </w:tblCellMar>
        <w:tblLook w:val="0000" w:firstRow="0" w:lastRow="0" w:firstColumn="0" w:lastColumn="0" w:noHBand="0" w:noVBand="0"/>
      </w:tblPr>
      <w:tblGrid>
        <w:gridCol w:w="558"/>
        <w:gridCol w:w="3405"/>
        <w:gridCol w:w="2835"/>
        <w:gridCol w:w="2266"/>
      </w:tblGrid>
      <w:tr w:rsidR="00AC1D96" w:rsidTr="00AC1D96">
        <w:tc>
          <w:tcPr>
            <w:tcW w:w="558" w:type="dxa"/>
            <w:tcBorders>
              <w:top w:val="single" w:sz="2" w:space="0" w:color="000001"/>
              <w:left w:val="single" w:sz="2" w:space="0" w:color="000001"/>
              <w:bottom w:val="single" w:sz="2" w:space="0" w:color="000001"/>
              <w:right w:val="single" w:sz="4" w:space="0" w:color="00000A"/>
            </w:tcBorders>
            <w:shd w:val="clear" w:color="auto" w:fill="D9D9D9"/>
            <w:tcMar>
              <w:top w:w="0" w:type="dxa"/>
              <w:left w:w="108" w:type="dxa"/>
              <w:bottom w:w="0" w:type="dxa"/>
              <w:right w:w="108" w:type="dxa"/>
            </w:tcMar>
            <w:vAlign w:val="center"/>
          </w:tcPr>
          <w:p w:rsidR="00AC1D96" w:rsidRDefault="00AC0B06" w:rsidP="00AC1D96">
            <w:pPr>
              <w:pStyle w:val="Standard"/>
            </w:pPr>
            <w:r>
              <w:rPr>
                <w:b/>
                <w:bCs/>
              </w:rPr>
              <w:t>LP</w:t>
            </w:r>
          </w:p>
        </w:tc>
        <w:tc>
          <w:tcPr>
            <w:tcW w:w="3405" w:type="dxa"/>
            <w:tcBorders>
              <w:top w:val="single" w:sz="2" w:space="0" w:color="000001"/>
              <w:left w:val="single" w:sz="2" w:space="0" w:color="000001"/>
              <w:bottom w:val="single" w:sz="2" w:space="0" w:color="000001"/>
              <w:right w:val="single" w:sz="4" w:space="0" w:color="00000A"/>
            </w:tcBorders>
            <w:shd w:val="clear" w:color="auto" w:fill="D9D9D9"/>
            <w:tcMar>
              <w:top w:w="0" w:type="dxa"/>
              <w:left w:w="108" w:type="dxa"/>
              <w:bottom w:w="0" w:type="dxa"/>
              <w:right w:w="108" w:type="dxa"/>
            </w:tcMar>
            <w:vAlign w:val="center"/>
          </w:tcPr>
          <w:p w:rsidR="00AC1D96" w:rsidRDefault="00AC1D96" w:rsidP="00AC1D96">
            <w:pPr>
              <w:pStyle w:val="Standard"/>
              <w:jc w:val="center"/>
            </w:pPr>
            <w:r>
              <w:rPr>
                <w:b/>
                <w:bCs/>
              </w:rPr>
              <w:t>WYMAGANE PARAMETRY I WARUNKI</w:t>
            </w:r>
          </w:p>
        </w:tc>
        <w:tc>
          <w:tcPr>
            <w:tcW w:w="2835" w:type="dxa"/>
            <w:tcBorders>
              <w:top w:val="single" w:sz="2" w:space="0" w:color="000001"/>
              <w:left w:val="single" w:sz="2" w:space="0" w:color="000001"/>
              <w:bottom w:val="single" w:sz="2" w:space="0" w:color="000001"/>
              <w:right w:val="single" w:sz="4" w:space="0" w:color="00000A"/>
            </w:tcBorders>
            <w:shd w:val="clear" w:color="auto" w:fill="D9D9D9"/>
            <w:tcMar>
              <w:top w:w="0" w:type="dxa"/>
              <w:left w:w="108" w:type="dxa"/>
              <w:bottom w:w="0" w:type="dxa"/>
              <w:right w:w="108" w:type="dxa"/>
            </w:tcMar>
            <w:vAlign w:val="center"/>
          </w:tcPr>
          <w:p w:rsidR="00AC1D96" w:rsidRDefault="00AC1D96" w:rsidP="00AC1D96">
            <w:pPr>
              <w:pStyle w:val="Standard"/>
              <w:jc w:val="center"/>
            </w:pPr>
            <w:r>
              <w:rPr>
                <w:b/>
                <w:bCs/>
              </w:rPr>
              <w:t>PARAMETR WYMAGANY</w:t>
            </w:r>
          </w:p>
        </w:tc>
        <w:tc>
          <w:tcPr>
            <w:tcW w:w="2266" w:type="dxa"/>
            <w:tcBorders>
              <w:top w:val="single" w:sz="2" w:space="0" w:color="000001"/>
              <w:left w:val="single" w:sz="2" w:space="0" w:color="000001"/>
              <w:bottom w:val="single" w:sz="2" w:space="0" w:color="000001"/>
              <w:right w:val="single" w:sz="2" w:space="0" w:color="000001"/>
            </w:tcBorders>
            <w:shd w:val="clear" w:color="auto" w:fill="D9D9D9"/>
            <w:tcMar>
              <w:top w:w="0" w:type="dxa"/>
              <w:left w:w="108" w:type="dxa"/>
              <w:bottom w:w="0" w:type="dxa"/>
              <w:right w:w="108" w:type="dxa"/>
            </w:tcMar>
            <w:vAlign w:val="center"/>
          </w:tcPr>
          <w:p w:rsidR="00AC1D96" w:rsidRDefault="00AC1D96" w:rsidP="00AC1D96">
            <w:pPr>
              <w:pStyle w:val="Standard"/>
              <w:ind w:left="-3" w:right="-153"/>
              <w:jc w:val="center"/>
            </w:pPr>
            <w:r>
              <w:rPr>
                <w:b/>
                <w:i/>
                <w:iCs/>
                <w:sz w:val="22"/>
                <w:szCs w:val="22"/>
              </w:rPr>
              <w:t>Parametry oferowanego urządzenia</w:t>
            </w:r>
          </w:p>
          <w:p w:rsidR="00AC1D96" w:rsidRDefault="00AC1D96" w:rsidP="00AC1D96">
            <w:pPr>
              <w:pStyle w:val="Standard"/>
              <w:jc w:val="center"/>
            </w:pPr>
            <w:r>
              <w:rPr>
                <w:b/>
                <w:bCs/>
                <w:i/>
                <w:iCs/>
              </w:rPr>
              <w:t>PODAĆ/OPISAĆ</w:t>
            </w:r>
          </w:p>
        </w:tc>
      </w:tr>
      <w:tr w:rsidR="00AC1D96" w:rsidRPr="00AC0B06" w:rsidTr="00AC1D96">
        <w:trPr>
          <w:trHeight w:val="144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Fabryczn</w:t>
            </w:r>
            <w:r w:rsidR="00FB1494">
              <w:rPr>
                <w:rFonts w:eastAsia="Times New Roman"/>
                <w:sz w:val="20"/>
                <w:szCs w:val="20"/>
              </w:rPr>
              <w:t xml:space="preserve">ie nowe -  (rok produkcji 2022 </w:t>
            </w:r>
            <w:r w:rsidRPr="00AC0B06">
              <w:rPr>
                <w:rFonts w:eastAsia="Times New Roman"/>
                <w:sz w:val="20"/>
                <w:szCs w:val="20"/>
              </w:rPr>
              <w:t xml:space="preserve"> urządzenie przeznaczone do opróżniania, mycia, suszenia i dezynfekcji termicznej pojemników na odpady pochodzenia ludzkiego misek do mycia chorych i innych naczyń sanitarnych.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right"/>
              <w:rPr>
                <w:sz w:val="20"/>
                <w:szCs w:val="20"/>
              </w:rPr>
            </w:pPr>
          </w:p>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Urządzenie stojące na posadzce o budowie kompaktowej, trwałe o niskich kosztach eksploatacji. Konstrukcja, obudowa, drzwi oraz komora mycia wykonane z jednorodnej stali nierdzewnej PN EN 10088/1.4301 bez elementów z tworzywa sztucznego.</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B1494" w:rsidRPr="00AC0B06" w:rsidRDefault="00FB1494" w:rsidP="00FB1494">
            <w:pPr>
              <w:pStyle w:val="Standard"/>
              <w:tabs>
                <w:tab w:val="left" w:pos="5400"/>
                <w:tab w:val="left" w:pos="6100"/>
              </w:tabs>
              <w:jc w:val="center"/>
              <w:rPr>
                <w:sz w:val="20"/>
                <w:szCs w:val="20"/>
              </w:rPr>
            </w:pPr>
            <w:r>
              <w:rPr>
                <w:b/>
                <w:bCs/>
                <w:sz w:val="20"/>
                <w:szCs w:val="20"/>
              </w:rPr>
              <w:t>TAK</w:t>
            </w:r>
          </w:p>
          <w:p w:rsidR="00AC1D96" w:rsidRPr="00AC0B06" w:rsidRDefault="00AC1D96" w:rsidP="00AC1D96">
            <w:pPr>
              <w:pStyle w:val="Standard"/>
              <w:tabs>
                <w:tab w:val="left" w:pos="5400"/>
                <w:tab w:val="left" w:pos="6100"/>
              </w:tabs>
              <w:jc w:val="center"/>
              <w:rPr>
                <w:sz w:val="20"/>
                <w:szCs w:val="20"/>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Drzwi uchylne, na przedniej ścianie urządzenia, otwierane i zamykane ręcznie bez oporów przy zamykaniu i otwieraniu. Ergonomiczny uchwyt do otwierania drzwi niewystający poza linię obudowy urządzenia.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871"/>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4</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Komora myjąca ze stali nierdzewnej bez spoin z nachyleniem sufitu tworząca razem z lejem odpływowym jeden głęboko tłoczony zbiornik</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684"/>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5</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Wbudowana wytwornica pary. Dezynfekcja termiczna zgodnie z normą PN EN ISO 15883-3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lastRenderedPageBreak/>
              <w:t>6</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Możliwość ustawienia dezynfekcji termicznej na  poziomie od A</w:t>
            </w:r>
            <w:r w:rsidRPr="00AC0B06">
              <w:rPr>
                <w:rFonts w:eastAsia="Times New Roman"/>
                <w:sz w:val="20"/>
                <w:szCs w:val="20"/>
                <w:vertAlign w:val="subscript"/>
              </w:rPr>
              <w:t xml:space="preserve">0 </w:t>
            </w:r>
            <w:r w:rsidRPr="00AC0B06">
              <w:rPr>
                <w:rFonts w:eastAsia="Times New Roman"/>
                <w:sz w:val="20"/>
                <w:szCs w:val="20"/>
              </w:rPr>
              <w:t>60 do  A</w:t>
            </w:r>
            <w:r w:rsidRPr="00AC0B06">
              <w:rPr>
                <w:rFonts w:eastAsia="Times New Roman"/>
                <w:sz w:val="20"/>
                <w:szCs w:val="20"/>
                <w:vertAlign w:val="subscript"/>
              </w:rPr>
              <w:t>0</w:t>
            </w:r>
            <w:r w:rsidRPr="00AC0B06">
              <w:rPr>
                <w:rFonts w:eastAsia="Times New Roman"/>
                <w:sz w:val="20"/>
                <w:szCs w:val="20"/>
              </w:rPr>
              <w:t xml:space="preserve"> 3000</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7</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Temperatura dezynfekcji kontrolowana przez minimum dwa niezależne czujniki temperatury umieszczone na spodzie komory myjąco-dezynfekującej</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887"/>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8</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 xml:space="preserve">Efektywny proces płukania, mycia i dezynfekcji przy zastosowaniu wyłącznie jednego środka </w:t>
            </w:r>
            <w:proofErr w:type="spellStart"/>
            <w:r w:rsidRPr="00AC0B06">
              <w:rPr>
                <w:rFonts w:eastAsia="Times New Roman"/>
                <w:sz w:val="20"/>
                <w:szCs w:val="20"/>
              </w:rPr>
              <w:t>odkamieniająco</w:t>
            </w:r>
            <w:proofErr w:type="spellEnd"/>
            <w:r w:rsidRPr="00AC0B06">
              <w:rPr>
                <w:rFonts w:eastAsia="Times New Roman"/>
                <w:sz w:val="20"/>
                <w:szCs w:val="20"/>
              </w:rPr>
              <w:t xml:space="preserve">-nabłyszczającego.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693"/>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9</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Uchwyt standardowy na drzwiach komory umożliwiający umieszczenie: 1 basen z pokrywką i 1 kaczkę szpitalną lub 3 kaczki lub jedną miskę do mycia pacjentów o średnicy nie mniejszej niż 36 cm.</w:t>
            </w:r>
          </w:p>
          <w:p w:rsidR="00AC1D96" w:rsidRPr="00AC0B06" w:rsidRDefault="00AC1D96" w:rsidP="00AC1D96">
            <w:pPr>
              <w:pStyle w:val="Standard"/>
              <w:rPr>
                <w:sz w:val="20"/>
                <w:szCs w:val="20"/>
              </w:rPr>
            </w:pPr>
            <w:r w:rsidRPr="00AC0B06">
              <w:rPr>
                <w:rFonts w:eastAsia="Times New Roman"/>
                <w:sz w:val="20"/>
                <w:szCs w:val="20"/>
              </w:rPr>
              <w:t>Możliwość szybkiej wymiany i stosowania uchwytów specjalistycznych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10</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Automatyczne opróżnianie mytych i dezynfekowanych wyrobów po zamknięciu drzwi urządzenia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70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11</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 xml:space="preserve">Skuteczność usuwania spor </w:t>
            </w:r>
            <w:r w:rsidRPr="00AC0B06">
              <w:rPr>
                <w:i/>
                <w:sz w:val="20"/>
                <w:szCs w:val="20"/>
              </w:rPr>
              <w:t xml:space="preserve">Clostridium </w:t>
            </w:r>
            <w:proofErr w:type="spellStart"/>
            <w:r w:rsidRPr="00AC0B06">
              <w:rPr>
                <w:i/>
                <w:sz w:val="20"/>
                <w:szCs w:val="20"/>
              </w:rPr>
              <w:t>difficile</w:t>
            </w:r>
            <w:proofErr w:type="spellEnd"/>
            <w:r w:rsidRPr="00AC0B06">
              <w:rPr>
                <w:sz w:val="20"/>
                <w:szCs w:val="20"/>
              </w:rPr>
              <w:t xml:space="preserve"> bez zastosowania środka </w:t>
            </w:r>
            <w:proofErr w:type="spellStart"/>
            <w:r w:rsidRPr="00AC0B06">
              <w:rPr>
                <w:sz w:val="20"/>
                <w:szCs w:val="20"/>
              </w:rPr>
              <w:t>sporobójczego</w:t>
            </w:r>
            <w:proofErr w:type="spellEnd"/>
            <w:r w:rsidRPr="00AC0B06">
              <w:rPr>
                <w:sz w:val="20"/>
                <w:szCs w:val="20"/>
              </w:rPr>
              <w: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824"/>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12</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System 12 dysz strumieniowych i rotacyjnych  wykonanych z trwałego tworzywa sztucznego, odpornego na działanie środków chemicznych zapewniający dużą efektywność czyszczenia, niezależnie od zmian ciśnienia wody zasilającej  w tym główna dysza rotacyjna. Nie dopuszcza się ramion obrotowych.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842"/>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13</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Wysokowydajna , energooszczędna  pompa wody o zakresie od 60 do 100 litrów/min. o  maksymalnej, mocy 0.5 -  0.6 kW</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24"/>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14</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 xml:space="preserve">Komora myjąca wyposażona w uszczelkę z trwałego tworzywa sztucznego gwarantującą paroszczelność. </w:t>
            </w:r>
            <w:r w:rsidRPr="00AC0B06">
              <w:rPr>
                <w:rFonts w:eastAsia="Times New Roman"/>
                <w:sz w:val="20"/>
                <w:szCs w:val="20"/>
              </w:rPr>
              <w:t>Brak przecieków pary wodnej z urządzenia podczas procesu mycia, dezynfekcji termicznej oraz suszenia.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985"/>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15</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Orurowanie wykonane z tworzywa sztucznego odpornego na działanie środków nabłyszczająco-</w:t>
            </w:r>
            <w:proofErr w:type="spellStart"/>
            <w:r w:rsidRPr="00AC0B06">
              <w:rPr>
                <w:rFonts w:eastAsia="Times New Roman"/>
                <w:sz w:val="20"/>
                <w:szCs w:val="20"/>
              </w:rPr>
              <w:t>odkamieniających</w:t>
            </w:r>
            <w:proofErr w:type="spellEnd"/>
            <w:r w:rsidRPr="00AC0B06">
              <w:rPr>
                <w:rFonts w:eastAsia="Times New Roman"/>
                <w:sz w:val="20"/>
                <w:szCs w:val="20"/>
              </w:rPr>
              <w:t xml:space="preserve"> różnych producentów</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27"/>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16</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Elektroniczne sterowanie pracą urządzenia z możliwością rejestracji wyników</w:t>
            </w:r>
            <w:r w:rsidRPr="00AC0B06">
              <w:rPr>
                <w:sz w:val="20"/>
                <w:szCs w:val="20"/>
              </w:rPr>
              <w:t xml:space="preserve"> oraz przeprowadzenia walidacji procesu dezynfekcji termicznej potwierdzonej wydrukiem</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15"/>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lastRenderedPageBreak/>
              <w:t>17</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Ergonomiczny ekran wyświetlający  wartość A</w:t>
            </w:r>
            <w:r w:rsidRPr="00AC0B06">
              <w:rPr>
                <w:rFonts w:eastAsia="Times New Roman"/>
                <w:sz w:val="20"/>
                <w:szCs w:val="20"/>
                <w:vertAlign w:val="subscript"/>
              </w:rPr>
              <w:t>0</w:t>
            </w:r>
            <w:r w:rsidRPr="00AC0B06">
              <w:rPr>
                <w:rFonts w:eastAsia="Times New Roman"/>
                <w:sz w:val="20"/>
                <w:szCs w:val="20"/>
              </w:rPr>
              <w:t xml:space="preserve"> podczas procesu dezynfekcji oraz informacje niezbędne do obsługi i kontroli urządzenia w języku polskim.</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422"/>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18</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Optyczne i akustyczne informacje  o usterkach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845"/>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19</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Programy dla mniej i bardziej zabrudzonych przedmiotów, poddawanych procesowi mycia i dezynfekcji. Minimum 3 programy standardowe   uruchamiane przyciskami membranowymi z panelu sterującego umieszczonego na frontowej ścianie  urządzenia. Nie dopuszcza się przycisków tzw. łokciowych.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695"/>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20</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 xml:space="preserve">Możliwość programowania </w:t>
            </w:r>
            <w:proofErr w:type="spellStart"/>
            <w:r w:rsidRPr="00AC0B06">
              <w:rPr>
                <w:rFonts w:eastAsia="Times New Roman"/>
                <w:sz w:val="20"/>
                <w:szCs w:val="20"/>
              </w:rPr>
              <w:t>samodezynfekcji</w:t>
            </w:r>
            <w:proofErr w:type="spellEnd"/>
            <w:r w:rsidRPr="00AC0B06">
              <w:rPr>
                <w:rFonts w:eastAsia="Times New Roman"/>
                <w:sz w:val="20"/>
                <w:szCs w:val="20"/>
              </w:rPr>
              <w:t xml:space="preserve"> komory, dysz i przewodów wodnych.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25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21</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 xml:space="preserve"> Wymiary  zewnętrzne   (+/- 10%)</w:t>
            </w:r>
          </w:p>
          <w:p w:rsidR="00AC1D96" w:rsidRPr="00AC0B06" w:rsidRDefault="00AC1D96" w:rsidP="003E7DD6">
            <w:pPr>
              <w:pStyle w:val="Standard"/>
              <w:widowControl w:val="0"/>
              <w:numPr>
                <w:ilvl w:val="0"/>
                <w:numId w:val="66"/>
              </w:numPr>
              <w:tabs>
                <w:tab w:val="left" w:pos="14400"/>
              </w:tabs>
              <w:ind w:left="720" w:hanging="360"/>
              <w:rPr>
                <w:sz w:val="20"/>
                <w:szCs w:val="20"/>
              </w:rPr>
            </w:pPr>
            <w:r w:rsidRPr="00AC0B06">
              <w:rPr>
                <w:rFonts w:eastAsia="Times New Roman"/>
                <w:sz w:val="20"/>
                <w:szCs w:val="20"/>
              </w:rPr>
              <w:t>Szerokość :    460 mm.</w:t>
            </w:r>
          </w:p>
          <w:p w:rsidR="00AC1D96" w:rsidRPr="00AC0B06" w:rsidRDefault="00AC1D96" w:rsidP="003E7DD6">
            <w:pPr>
              <w:pStyle w:val="Standard"/>
              <w:widowControl w:val="0"/>
              <w:numPr>
                <w:ilvl w:val="0"/>
                <w:numId w:val="67"/>
              </w:numPr>
              <w:tabs>
                <w:tab w:val="left" w:pos="14400"/>
              </w:tabs>
              <w:ind w:left="720"/>
              <w:rPr>
                <w:sz w:val="20"/>
                <w:szCs w:val="20"/>
              </w:rPr>
            </w:pPr>
            <w:r w:rsidRPr="00AC0B06">
              <w:rPr>
                <w:rFonts w:eastAsia="Times New Roman"/>
                <w:sz w:val="20"/>
                <w:szCs w:val="20"/>
              </w:rPr>
              <w:t>Głębokość   :  500 mm.</w:t>
            </w:r>
          </w:p>
          <w:p w:rsidR="00AC1D96" w:rsidRPr="00AC0B06" w:rsidRDefault="00AC1D96" w:rsidP="00AC1D96">
            <w:pPr>
              <w:pStyle w:val="Standard"/>
              <w:rPr>
                <w:sz w:val="20"/>
                <w:szCs w:val="20"/>
              </w:rPr>
            </w:pPr>
            <w:r w:rsidRPr="00AC0B06">
              <w:rPr>
                <w:rFonts w:eastAsia="Times New Roman"/>
                <w:sz w:val="20"/>
                <w:szCs w:val="20"/>
              </w:rPr>
              <w:t>Wysokość : 1600 mm</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22</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Otwór pomiarowy w komorze myjąco-dezynfekującej umożliwiający dokonanie dodatkowego, niezależnego od  systemu kontroli urządzenia pomiaru wskaźnika A</w:t>
            </w:r>
            <w:r w:rsidRPr="00AC0B06">
              <w:rPr>
                <w:sz w:val="20"/>
                <w:szCs w:val="20"/>
                <w:vertAlign w:val="subscript"/>
              </w:rPr>
              <w:t>0</w:t>
            </w:r>
            <w:r w:rsidRPr="00AC0B06">
              <w:rPr>
                <w:sz w:val="20"/>
                <w:szCs w:val="20"/>
              </w:rPr>
              <w:t xml:space="preserve"> w trakcie procesu dezynfekcji zgodnie z ISO PN EN 15 883-1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23</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Maksymalne zużycie wody na cykl:</w:t>
            </w:r>
          </w:p>
          <w:p w:rsidR="00AC1D96" w:rsidRPr="00AC0B06" w:rsidRDefault="00AC1D96" w:rsidP="00AC1D96">
            <w:pPr>
              <w:pStyle w:val="Standard"/>
              <w:rPr>
                <w:sz w:val="20"/>
                <w:szCs w:val="20"/>
              </w:rPr>
            </w:pPr>
            <w:r w:rsidRPr="00AC0B06">
              <w:rPr>
                <w:rFonts w:eastAsia="Times New Roman"/>
                <w:sz w:val="20"/>
                <w:szCs w:val="20"/>
              </w:rPr>
              <w:t>program oszczędny do 13 litrów</w:t>
            </w:r>
          </w:p>
          <w:p w:rsidR="00AC1D96" w:rsidRPr="00AC0B06" w:rsidRDefault="00AC1D96" w:rsidP="00AC1D96">
            <w:pPr>
              <w:pStyle w:val="Standard"/>
              <w:rPr>
                <w:sz w:val="20"/>
                <w:szCs w:val="20"/>
              </w:rPr>
            </w:pPr>
            <w:r w:rsidRPr="00AC0B06">
              <w:rPr>
                <w:rFonts w:eastAsia="Times New Roman"/>
                <w:sz w:val="20"/>
                <w:szCs w:val="20"/>
              </w:rPr>
              <w:t>program normalny do 21 litrów</w:t>
            </w:r>
          </w:p>
          <w:p w:rsidR="00AC1D96" w:rsidRPr="00AC0B06" w:rsidRDefault="00AC1D96" w:rsidP="00AC1D96">
            <w:pPr>
              <w:pStyle w:val="Standard"/>
              <w:rPr>
                <w:sz w:val="20"/>
                <w:szCs w:val="20"/>
              </w:rPr>
            </w:pPr>
            <w:r w:rsidRPr="00AC0B06">
              <w:rPr>
                <w:rFonts w:eastAsia="Times New Roman"/>
                <w:sz w:val="20"/>
                <w:szCs w:val="20"/>
              </w:rPr>
              <w:t>program intensywny do 26 litrów</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24</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 xml:space="preserve">Maksymalny poziom wytwarzanego hałasu.  50 </w:t>
            </w:r>
            <w:proofErr w:type="spellStart"/>
            <w:r w:rsidRPr="00AC0B06">
              <w:rPr>
                <w:rFonts w:eastAsia="Times New Roman"/>
                <w:sz w:val="20"/>
                <w:szCs w:val="20"/>
              </w:rPr>
              <w:t>dB</w:t>
            </w:r>
            <w:proofErr w:type="spellEnd"/>
            <w:r w:rsidRPr="00AC0B06">
              <w:rPr>
                <w:rFonts w:eastAsia="Times New Roman"/>
                <w:sz w:val="20"/>
                <w:szCs w:val="20"/>
              </w:rPr>
              <w:t xml:space="preserve">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808"/>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25</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Urządzenie wyposażone w opcję przechodzenia na „stan czuwania” umożliwiający zmniejszenie zużycia energii</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3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26</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 xml:space="preserve">Zasilanie z 1-fazowej sieci elektroenergetycznej 230V 50Hz, max  pobór mocy 2.7 kW lub 3 – fazowej sieci </w:t>
            </w:r>
            <w:proofErr w:type="spellStart"/>
            <w:r w:rsidRPr="00AC0B06">
              <w:rPr>
                <w:rFonts w:eastAsia="Times New Roman"/>
                <w:sz w:val="20"/>
                <w:szCs w:val="20"/>
              </w:rPr>
              <w:t>elektroenrgetycznej</w:t>
            </w:r>
            <w:proofErr w:type="spellEnd"/>
            <w:r w:rsidRPr="00AC0B06">
              <w:rPr>
                <w:rFonts w:eastAsia="Times New Roman"/>
                <w:sz w:val="20"/>
                <w:szCs w:val="20"/>
              </w:rPr>
              <w:t xml:space="preserve"> 400V 50 </w:t>
            </w:r>
            <w:proofErr w:type="spellStart"/>
            <w:r w:rsidRPr="00AC0B06">
              <w:rPr>
                <w:rFonts w:eastAsia="Times New Roman"/>
                <w:sz w:val="20"/>
                <w:szCs w:val="20"/>
              </w:rPr>
              <w:t>Hz</w:t>
            </w:r>
            <w:proofErr w:type="spellEnd"/>
            <w:r w:rsidRPr="00AC0B06">
              <w:rPr>
                <w:rFonts w:eastAsia="Times New Roman"/>
                <w:sz w:val="20"/>
                <w:szCs w:val="20"/>
              </w:rPr>
              <w:t xml:space="preserve"> , max pobór mocy 4,7 </w:t>
            </w:r>
            <w:proofErr w:type="spellStart"/>
            <w:r w:rsidRPr="00AC0B06">
              <w:rPr>
                <w:rFonts w:eastAsia="Times New Roman"/>
                <w:sz w:val="20"/>
                <w:szCs w:val="20"/>
              </w:rPr>
              <w:t>kw</w:t>
            </w:r>
            <w:proofErr w:type="spellEnd"/>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977"/>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27</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Podłączenie zimnej i ciepłej wody ½ cala. Izolacja od sieci wodociągowej zgodnie z europejską normą DIN/EN 1717 z przerwą powietrzną typu AA.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41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28</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Podłączenie odpływu ścienne lub podłogowe 100 Ǿ</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700"/>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29</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Wyrób medyczny oznaczony znakiem CE zgodny z  wymogami krajowymi</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843"/>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lastRenderedPageBreak/>
              <w:t>30</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 xml:space="preserve">Deklaracja zgodności, dokument potwierdzający, iż przedmiot zamówienia został sklasyfikowany jako wyrób medyczny i znajduje się w bazie danych, wyrobów medycznych o której mowa - </w:t>
            </w:r>
            <w:r w:rsidRPr="00AC0B06">
              <w:rPr>
                <w:rFonts w:eastAsia="ArialMT"/>
                <w:b/>
                <w:bCs/>
                <w:i/>
                <w:iCs/>
                <w:color w:val="000000"/>
                <w:sz w:val="20"/>
                <w:szCs w:val="20"/>
              </w:rPr>
              <w:t xml:space="preserve">Ustawa    z dnia   7  kwiecień 2022 roku o wyrobach medycznych </w:t>
            </w:r>
            <w:r w:rsidRPr="00AC0B06">
              <w:rPr>
                <w:b/>
                <w:bCs/>
                <w:i/>
                <w:iCs/>
                <w:color w:val="000000"/>
                <w:sz w:val="20"/>
                <w:szCs w:val="20"/>
                <w:lang w:eastAsia="en-US"/>
              </w:rPr>
              <w:t>(Dz. U. z 2022r poz.974 ) .</w:t>
            </w:r>
            <w:r w:rsidRPr="00AC0B06">
              <w:rPr>
                <w:b/>
                <w:bCs/>
                <w:i/>
                <w:iCs/>
                <w:color w:val="000000"/>
                <w:sz w:val="20"/>
                <w:szCs w:val="20"/>
              </w:rPr>
              <w:t>.)</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p w:rsidR="00AC1D96" w:rsidRPr="00AC0B06" w:rsidRDefault="00AC1D96" w:rsidP="00AC1D96">
            <w:pPr>
              <w:pStyle w:val="Standard"/>
              <w:rPr>
                <w:b/>
                <w:bCs/>
                <w:sz w:val="20"/>
                <w:szCs w:val="20"/>
              </w:rPr>
            </w:pPr>
          </w:p>
          <w:p w:rsidR="00AC1D96" w:rsidRPr="00AC0B06" w:rsidRDefault="00AC1D96" w:rsidP="00AC1D96">
            <w:pPr>
              <w:pStyle w:val="Standard"/>
              <w:jc w:val="center"/>
              <w:rPr>
                <w:b/>
                <w:bCs/>
                <w:sz w:val="20"/>
                <w:szCs w:val="20"/>
              </w:rPr>
            </w:pPr>
          </w:p>
        </w:tc>
      </w:tr>
      <w:tr w:rsidR="00AC1D96" w:rsidRPr="00AC0B06" w:rsidTr="00AC1D96">
        <w:trPr>
          <w:trHeight w:val="835"/>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31</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Zgodność z normą PN EN ISO 15883-1 i PN EN ISO 15883-3 potwierdzona certyfikatem zewnętrznej instytucji.</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847"/>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32</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Zagwarantowana dostępność serwisu, części zamiennych  przez 15 lat od daty zainstalowania potwierdzona przez producenta.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2404"/>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33</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rFonts w:eastAsia="Times New Roman"/>
                <w:sz w:val="20"/>
                <w:szCs w:val="20"/>
              </w:rPr>
              <w:t>Urządzenie wyposażone w automatyczne, mechaniczne  schładzanie i suszenie naczyń strumieniem powietrza</w:t>
            </w:r>
            <w:r w:rsidRPr="00AC0B06">
              <w:rPr>
                <w:sz w:val="20"/>
                <w:szCs w:val="20"/>
              </w:rPr>
              <w:t>, tzn. po zakończonym cyklu pracy naczynia sanitarne poddawane temu procesowi mają być schłodzone, suche, bez skroplin wody na powierzchni i wewnątrz naczyń</w:t>
            </w:r>
            <w:r w:rsidRPr="00AC0B06">
              <w:rPr>
                <w:rFonts w:eastAsia="Times New Roman"/>
                <w:sz w:val="20"/>
                <w:szCs w:val="20"/>
              </w:rPr>
              <w:t xml:space="preserve">  tj. suszenie  ma być zgodne z definicją suszenia określoną  normą PN EN ISO  15883-1. Nie dopuszcza się schładzania naczyń wodą.</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21"/>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34</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System odprowadzający parę do kanalizacji wspomagany nadmuchem powietrza. Nie dopuszcza się aby para była uwalniana do otoczenia lub przestrzeni roboczej urządzenia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21"/>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35</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Możliwość stosowania środków do dezynfekcji kaczek i basenów minimum dwóch różnych producentów również w okresie gwarancyjnym</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FB1494" w:rsidP="00AC1D96">
            <w:pPr>
              <w:pStyle w:val="Standard"/>
              <w:jc w:val="center"/>
              <w:rPr>
                <w:sz w:val="20"/>
                <w:szCs w:val="20"/>
              </w:rPr>
            </w:pPr>
            <w:r>
              <w:rPr>
                <w:rFonts w:eastAsia="Times New Roman"/>
                <w:b/>
                <w:bCs/>
                <w:color w:val="333333"/>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FB1494">
        <w:trPr>
          <w:trHeight w:val="582"/>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36</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spacing w:before="42" w:after="160"/>
              <w:ind w:left="44" w:right="41" w:firstLine="18"/>
              <w:rPr>
                <w:sz w:val="20"/>
                <w:szCs w:val="20"/>
              </w:rPr>
            </w:pPr>
            <w:r w:rsidRPr="00AC0B06">
              <w:rPr>
                <w:rFonts w:eastAsia="Calibri"/>
                <w:sz w:val="20"/>
                <w:szCs w:val="20"/>
              </w:rPr>
              <w:t xml:space="preserve">Liczba napraw powodująca wymianę podzespołu </w:t>
            </w:r>
            <w:r w:rsidRPr="00AC0B06">
              <w:rPr>
                <w:rFonts w:eastAsia="Times New Roman"/>
                <w:sz w:val="20"/>
                <w:szCs w:val="20"/>
              </w:rPr>
              <w:t>na nowy – 3 naprawy</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AC1D96">
        <w:trPr>
          <w:trHeight w:val="1121"/>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37</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Na zakończenie okresu gwarancji Wykonawca przeprowadzi bezpłatny przegląd  techniczny sprzętu. O terminie przeprowadzenia przeglądu technicznego Wykonawca powiadomi Zamawiającego. Przeprowadzenie przeglądu technicznego sprzętu Wykonawca potwierdzi stosownym protokołem i przekaże protokół Zamawiającemu.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r w:rsidR="00AC1D96" w:rsidRPr="00AC0B06" w:rsidTr="00FB1494">
        <w:trPr>
          <w:trHeight w:val="62"/>
        </w:trPr>
        <w:tc>
          <w:tcPr>
            <w:tcW w:w="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b/>
                <w:bCs/>
                <w:sz w:val="20"/>
                <w:szCs w:val="20"/>
              </w:rPr>
              <w:t>38</w:t>
            </w:r>
          </w:p>
        </w:tc>
        <w:tc>
          <w:tcPr>
            <w:tcW w:w="340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AC1D96" w:rsidRPr="00AC0B06" w:rsidRDefault="00AC1D96" w:rsidP="00AC1D96">
            <w:pPr>
              <w:pStyle w:val="Standard"/>
              <w:rPr>
                <w:sz w:val="20"/>
                <w:szCs w:val="20"/>
              </w:rPr>
            </w:pPr>
            <w:r w:rsidRPr="00AC0B06">
              <w:rPr>
                <w:sz w:val="20"/>
                <w:szCs w:val="20"/>
              </w:rPr>
              <w:t>Instrukcja obsługi w języku polskim w wersji zarówno papierowej jak i elektronicznej np. na płycie</w:t>
            </w:r>
            <w:r w:rsidRPr="00AC0B06">
              <w:rPr>
                <w:spacing w:val="-30"/>
                <w:sz w:val="20"/>
                <w:szCs w:val="20"/>
              </w:rPr>
              <w:t xml:space="preserve"> </w:t>
            </w:r>
            <w:r w:rsidRPr="00AC0B06">
              <w:rPr>
                <w:sz w:val="20"/>
                <w:szCs w:val="20"/>
              </w:rPr>
              <w:t>CD (format PDF) dostarczana na etapie dostawy</w:t>
            </w:r>
            <w:r w:rsidRPr="00AC0B06">
              <w:rPr>
                <w:spacing w:val="-15"/>
                <w:sz w:val="20"/>
                <w:szCs w:val="20"/>
              </w:rPr>
              <w:t xml:space="preserve"> </w:t>
            </w:r>
            <w:r w:rsidRPr="00AC0B06">
              <w:rPr>
                <w:sz w:val="20"/>
                <w:szCs w:val="20"/>
              </w:rPr>
              <w:t>urządzenia</w:t>
            </w:r>
          </w:p>
          <w:p w:rsidR="00AC1D96" w:rsidRPr="00AC0B06" w:rsidRDefault="00AC1D96" w:rsidP="00AC1D96">
            <w:pPr>
              <w:pStyle w:val="Standard"/>
              <w:rPr>
                <w:sz w:val="20"/>
                <w:szCs w:val="20"/>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C1D96" w:rsidRPr="00AC0B06" w:rsidRDefault="00AC1D96" w:rsidP="00AC1D96">
            <w:pPr>
              <w:pStyle w:val="Standard"/>
              <w:jc w:val="center"/>
              <w:rPr>
                <w:sz w:val="20"/>
                <w:szCs w:val="20"/>
              </w:rPr>
            </w:pPr>
            <w:r w:rsidRPr="00AC0B06">
              <w:rPr>
                <w:b/>
                <w:bCs/>
                <w:sz w:val="20"/>
                <w:szCs w:val="20"/>
              </w:rPr>
              <w:t>TAK</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C1D96" w:rsidRPr="00AC0B06" w:rsidRDefault="00AC1D96" w:rsidP="00AC1D96">
            <w:pPr>
              <w:pStyle w:val="Standard"/>
              <w:rPr>
                <w:b/>
                <w:bCs/>
                <w:sz w:val="20"/>
                <w:szCs w:val="20"/>
              </w:rPr>
            </w:pPr>
          </w:p>
        </w:tc>
      </w:tr>
    </w:tbl>
    <w:p w:rsidR="00DC70CC" w:rsidRDefault="00DC70CC" w:rsidP="00DC70CC">
      <w:pPr>
        <w:widowControl/>
        <w:suppressAutoHyphens w:val="0"/>
        <w:spacing w:before="100"/>
        <w:jc w:val="right"/>
        <w:rPr>
          <w:rFonts w:eastAsia="Times New Roman" w:cs="Times New Roman"/>
          <w:b/>
          <w:bCs/>
          <w:lang w:eastAsia="pl-PL"/>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4065FC" w:rsidRPr="006164E6" w:rsidTr="004065FC">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color w:val="000000"/>
                <w:sz w:val="20"/>
                <w:szCs w:val="20"/>
              </w:rPr>
              <w:lastRenderedPageBreak/>
              <w:t>Ogólne warunki dostawy oferowanego sprzętu medycznego</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24 miesiące – 0 pkt</w:t>
            </w:r>
          </w:p>
          <w:p w:rsidR="004065FC" w:rsidRPr="006164E6" w:rsidRDefault="004065FC" w:rsidP="004065FC">
            <w:pPr>
              <w:pStyle w:val="Standard"/>
              <w:rPr>
                <w:sz w:val="20"/>
                <w:szCs w:val="20"/>
              </w:rPr>
            </w:pPr>
            <w:r w:rsidRPr="006164E6">
              <w:rPr>
                <w:b/>
                <w:bCs/>
                <w:sz w:val="20"/>
                <w:szCs w:val="20"/>
              </w:rPr>
              <w:t>36 miesięcy – 25 pkt</w:t>
            </w:r>
          </w:p>
          <w:p w:rsidR="004065FC" w:rsidRPr="006164E6" w:rsidRDefault="004065FC" w:rsidP="004065FC">
            <w:pPr>
              <w:pStyle w:val="Standard"/>
              <w:rPr>
                <w:sz w:val="20"/>
                <w:szCs w:val="20"/>
              </w:rPr>
            </w:pPr>
            <w:r w:rsidRPr="006164E6">
              <w:rPr>
                <w:b/>
                <w:bCs/>
                <w:sz w:val="20"/>
                <w:szCs w:val="20"/>
              </w:rPr>
              <w:t>48 miesięcy – 50 pkt</w:t>
            </w:r>
          </w:p>
          <w:p w:rsidR="004065FC" w:rsidRPr="006164E6" w:rsidRDefault="004065FC" w:rsidP="004065FC">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4065FC" w:rsidRPr="006164E6" w:rsidRDefault="004065FC" w:rsidP="004065FC">
            <w:pPr>
              <w:pStyle w:val="Standard"/>
              <w:widowControl w:val="0"/>
              <w:rPr>
                <w:sz w:val="20"/>
                <w:szCs w:val="20"/>
              </w:rPr>
            </w:pPr>
            <w:r w:rsidRPr="006164E6">
              <w:rPr>
                <w:sz w:val="20"/>
                <w:szCs w:val="20"/>
                <w:lang w:eastAsia="zh-CN" w:bidi="hi-IN"/>
              </w:rPr>
              <w:t>……………………………..</w:t>
            </w:r>
          </w:p>
          <w:p w:rsidR="004065FC" w:rsidRPr="006164E6" w:rsidRDefault="004065FC" w:rsidP="004065FC">
            <w:pPr>
              <w:pStyle w:val="Standard"/>
              <w:widowControl w:val="0"/>
              <w:rPr>
                <w:b/>
                <w:bCs/>
                <w:sz w:val="20"/>
                <w:szCs w:val="20"/>
                <w:lang w:eastAsia="zh-CN" w:bidi="hi-IN"/>
              </w:rPr>
            </w:pPr>
          </w:p>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4065FC" w:rsidRPr="006164E6" w:rsidRDefault="004065FC" w:rsidP="004065FC">
            <w:pPr>
              <w:pStyle w:val="Standard"/>
              <w:widowControl w:val="0"/>
              <w:rPr>
                <w:sz w:val="20"/>
                <w:szCs w:val="20"/>
              </w:rPr>
            </w:pPr>
            <w:r w:rsidRPr="006164E6">
              <w:rPr>
                <w:sz w:val="20"/>
                <w:szCs w:val="20"/>
                <w:lang w:eastAsia="zh-CN" w:bidi="hi-IN"/>
              </w:rPr>
              <w:t>……………………………..</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 godziny  – 0 pkt</w:t>
            </w:r>
          </w:p>
          <w:p w:rsidR="004065FC" w:rsidRPr="006164E6" w:rsidRDefault="004065FC" w:rsidP="004065FC">
            <w:pPr>
              <w:pStyle w:val="Standard"/>
              <w:rPr>
                <w:sz w:val="20"/>
                <w:szCs w:val="20"/>
              </w:rPr>
            </w:pPr>
            <w:r w:rsidRPr="006164E6">
              <w:rPr>
                <w:b/>
                <w:bCs/>
                <w:sz w:val="20"/>
                <w:szCs w:val="20"/>
              </w:rPr>
              <w:t>3 godzin– 5 pkt</w:t>
            </w:r>
          </w:p>
          <w:p w:rsidR="004065FC" w:rsidRPr="006164E6" w:rsidRDefault="004065FC" w:rsidP="004065FC">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1- dzień roboczy – 20 pkt</w:t>
            </w:r>
          </w:p>
          <w:p w:rsidR="004065FC" w:rsidRPr="006164E6" w:rsidRDefault="004065FC" w:rsidP="004065FC">
            <w:pPr>
              <w:pStyle w:val="Standard"/>
              <w:rPr>
                <w:sz w:val="20"/>
                <w:szCs w:val="20"/>
              </w:rPr>
            </w:pPr>
            <w:r w:rsidRPr="006164E6">
              <w:rPr>
                <w:b/>
                <w:bCs/>
                <w:sz w:val="20"/>
                <w:szCs w:val="20"/>
              </w:rPr>
              <w:t>2 dni robocze – 10 pkt</w:t>
            </w:r>
          </w:p>
          <w:p w:rsidR="004065FC" w:rsidRPr="006164E6" w:rsidRDefault="004065FC" w:rsidP="004065FC">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lang w:eastAsia="hi-IN"/>
              </w:rPr>
              <w:t>48 godz. – 0 pkt</w:t>
            </w:r>
          </w:p>
          <w:p w:rsidR="004065FC" w:rsidRPr="006164E6" w:rsidRDefault="004065FC" w:rsidP="004065FC">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bl>
    <w:p w:rsidR="00DC70CC" w:rsidRDefault="00DC70CC" w:rsidP="00DC70CC">
      <w:pPr>
        <w:widowControl/>
        <w:suppressAutoHyphens w:val="0"/>
        <w:spacing w:before="100"/>
        <w:jc w:val="right"/>
        <w:rPr>
          <w:rFonts w:eastAsia="Times New Roman" w:cs="Times New Roman"/>
          <w:b/>
          <w:bCs/>
          <w:lang w:eastAsia="pl-PL"/>
        </w:rPr>
      </w:pPr>
    </w:p>
    <w:p w:rsidR="00DC70CC" w:rsidRDefault="00DC70CC" w:rsidP="00DC70CC">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DC70CC" w:rsidRDefault="00DC70CC" w:rsidP="00DC70CC">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DC70CC" w:rsidRDefault="00FB1494" w:rsidP="00DC70CC">
      <w:pPr>
        <w:widowControl/>
        <w:suppressAutoHyphens w:val="0"/>
        <w:spacing w:before="100"/>
        <w:jc w:val="right"/>
      </w:pPr>
      <w:r>
        <w:rPr>
          <w:rFonts w:eastAsia="Times New Roman" w:cs="Times New Roman"/>
          <w:b/>
          <w:bCs/>
          <w:lang w:eastAsia="pl-PL"/>
        </w:rPr>
        <w:t>Załącznik nr 3 (część 11</w:t>
      </w:r>
      <w:r w:rsidR="00872C4C">
        <w:rPr>
          <w:rFonts w:eastAsia="Times New Roman" w:cs="Times New Roman"/>
          <w:b/>
          <w:bCs/>
          <w:lang w:eastAsia="pl-PL"/>
        </w:rPr>
        <w:t>)</w:t>
      </w:r>
    </w:p>
    <w:p w:rsidR="00DC70CC" w:rsidRPr="00C066E8" w:rsidRDefault="00DC70CC" w:rsidP="00DC70CC">
      <w:pPr>
        <w:pStyle w:val="Standard"/>
        <w:spacing w:line="100" w:lineRule="atLeast"/>
        <w:rPr>
          <w:rFonts w:eastAsia="Calibri"/>
          <w:b/>
          <w:sz w:val="22"/>
          <w:szCs w:val="22"/>
        </w:rPr>
      </w:pPr>
      <w:r w:rsidRPr="00C066E8">
        <w:rPr>
          <w:rFonts w:eastAsia="Calibri"/>
          <w:b/>
          <w:sz w:val="22"/>
          <w:szCs w:val="22"/>
        </w:rPr>
        <w:t>Wypełniony należy złożyć do oferty</w:t>
      </w:r>
    </w:p>
    <w:p w:rsidR="00DC70CC" w:rsidRDefault="00DC70CC" w:rsidP="00DC70CC">
      <w:pPr>
        <w:pStyle w:val="Standard"/>
        <w:spacing w:line="100" w:lineRule="atLeast"/>
        <w:rPr>
          <w:rFonts w:eastAsia="Calibri"/>
          <w:b/>
          <w:color w:val="FF0000"/>
          <w:sz w:val="22"/>
          <w:szCs w:val="22"/>
        </w:rPr>
      </w:pPr>
    </w:p>
    <w:p w:rsidR="00DC70CC" w:rsidRDefault="00DC70CC" w:rsidP="00DC70CC">
      <w:pPr>
        <w:pStyle w:val="Standard"/>
        <w:spacing w:line="100" w:lineRule="atLeast"/>
        <w:rPr>
          <w:rFonts w:eastAsia="Calibri"/>
          <w:b/>
          <w:color w:val="FF0000"/>
          <w:sz w:val="22"/>
          <w:szCs w:val="22"/>
        </w:rPr>
      </w:pPr>
    </w:p>
    <w:p w:rsidR="00DC70CC" w:rsidRDefault="00DC70CC" w:rsidP="00DC70C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DC70CC" w:rsidRDefault="00DC70CC" w:rsidP="00DC70C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DC70CC" w:rsidRDefault="00DC70CC" w:rsidP="00DC70CC">
      <w:pPr>
        <w:widowControl/>
        <w:suppressAutoHyphens w:val="0"/>
        <w:spacing w:before="100"/>
        <w:jc w:val="right"/>
        <w:rPr>
          <w:rFonts w:eastAsia="Times New Roman" w:cs="Times New Roman"/>
          <w:color w:val="FF0000"/>
          <w:sz w:val="20"/>
          <w:szCs w:val="20"/>
          <w:lang w:eastAsia="pl-PL"/>
        </w:rPr>
      </w:pPr>
    </w:p>
    <w:p w:rsidR="00DC70CC" w:rsidRDefault="00DC70CC" w:rsidP="00DC70CC">
      <w:pPr>
        <w:widowControl/>
        <w:suppressAutoHyphens w:val="0"/>
        <w:spacing w:before="100"/>
        <w:jc w:val="right"/>
        <w:rPr>
          <w:rFonts w:eastAsia="Times New Roman" w:cs="Times New Roman"/>
          <w:color w:val="FF0000"/>
          <w:sz w:val="20"/>
          <w:szCs w:val="20"/>
          <w:lang w:eastAsia="pl-PL"/>
        </w:rPr>
      </w:pPr>
    </w:p>
    <w:p w:rsidR="00DC70CC" w:rsidRDefault="00425AFB" w:rsidP="00DC70CC">
      <w:pPr>
        <w:pStyle w:val="Standard"/>
        <w:jc w:val="both"/>
        <w:rPr>
          <w:rFonts w:ascii="Cambria" w:hAnsi="Cambria"/>
          <w:b/>
          <w:sz w:val="22"/>
          <w:szCs w:val="22"/>
        </w:rPr>
      </w:pPr>
      <w:r>
        <w:rPr>
          <w:b/>
          <w:sz w:val="22"/>
          <w:szCs w:val="22"/>
        </w:rPr>
        <w:t>OPIS PRZ</w:t>
      </w:r>
      <w:r w:rsidR="00DC70CC">
        <w:rPr>
          <w:b/>
          <w:sz w:val="22"/>
          <w:szCs w:val="22"/>
        </w:rPr>
        <w:t>EDMIOTU ZAMÓWIENIA ZESTAWIENIE  PARAMETRÓW TECHNICZNYCH</w:t>
      </w:r>
    </w:p>
    <w:p w:rsidR="00DC70CC" w:rsidRDefault="00DC70CC" w:rsidP="00DC70CC">
      <w:pPr>
        <w:pStyle w:val="Standard"/>
        <w:jc w:val="both"/>
        <w:rPr>
          <w:rFonts w:eastAsia="Times New Roman"/>
          <w:b/>
          <w:bCs/>
          <w:color w:val="000000"/>
          <w:sz w:val="22"/>
          <w:szCs w:val="22"/>
        </w:rPr>
      </w:pPr>
    </w:p>
    <w:p w:rsidR="00DC70CC" w:rsidRDefault="00DC70CC" w:rsidP="00DC70CC">
      <w:pPr>
        <w:pStyle w:val="Standard"/>
        <w:jc w:val="both"/>
        <w:rPr>
          <w:rFonts w:eastAsia="Times New Roman"/>
          <w:b/>
          <w:bCs/>
          <w:color w:val="000000"/>
          <w:sz w:val="22"/>
          <w:szCs w:val="22"/>
        </w:rPr>
      </w:pPr>
    </w:p>
    <w:p w:rsidR="00DC70CC" w:rsidRPr="006179C0" w:rsidRDefault="00FB1494" w:rsidP="00DC70CC">
      <w:pPr>
        <w:pStyle w:val="Standard"/>
        <w:jc w:val="both"/>
        <w:rPr>
          <w:b/>
        </w:rPr>
      </w:pPr>
      <w:r>
        <w:rPr>
          <w:rFonts w:eastAsia="Times New Roman"/>
          <w:b/>
          <w:bCs/>
          <w:color w:val="000000"/>
        </w:rPr>
        <w:t>Część nr 11</w:t>
      </w:r>
      <w:r w:rsidR="00DC70CC">
        <w:rPr>
          <w:rFonts w:eastAsia="Times New Roman"/>
          <w:b/>
          <w:bCs/>
          <w:color w:val="000000"/>
          <w:sz w:val="22"/>
          <w:szCs w:val="22"/>
        </w:rPr>
        <w:t xml:space="preserve"> </w:t>
      </w:r>
      <w:r w:rsidR="00DC70CC" w:rsidRPr="003317F3">
        <w:rPr>
          <w:b/>
        </w:rPr>
        <w:t>Ssak elektryczny dla Oddziału Kardiologicznego</w:t>
      </w:r>
    </w:p>
    <w:p w:rsidR="00DC70CC" w:rsidRDefault="00DC70CC" w:rsidP="00DC70CC">
      <w:pPr>
        <w:pStyle w:val="Standard"/>
        <w:spacing w:line="100" w:lineRule="atLeast"/>
        <w:rPr>
          <w:rFonts w:ascii="Calibri" w:hAnsi="Calibri" w:cs="Calibri"/>
          <w:b/>
          <w:sz w:val="20"/>
          <w:szCs w:val="20"/>
        </w:rPr>
      </w:pPr>
    </w:p>
    <w:p w:rsidR="00DC70CC" w:rsidRDefault="00DC70CC" w:rsidP="00DC70CC">
      <w:pPr>
        <w:pStyle w:val="Textbody"/>
      </w:pPr>
    </w:p>
    <w:tbl>
      <w:tblPr>
        <w:tblW w:w="9816" w:type="dxa"/>
        <w:tblInd w:w="-40" w:type="dxa"/>
        <w:tblLayout w:type="fixed"/>
        <w:tblCellMar>
          <w:left w:w="10" w:type="dxa"/>
          <w:right w:w="10" w:type="dxa"/>
        </w:tblCellMar>
        <w:tblLook w:val="0000" w:firstRow="0" w:lastRow="0" w:firstColumn="0" w:lastColumn="0" w:noHBand="0" w:noVBand="0"/>
      </w:tblPr>
      <w:tblGrid>
        <w:gridCol w:w="842"/>
        <w:gridCol w:w="4296"/>
        <w:gridCol w:w="1843"/>
        <w:gridCol w:w="2835"/>
      </w:tblGrid>
      <w:tr w:rsidR="00DC70CC" w:rsidTr="00DC70CC">
        <w:trPr>
          <w:trHeight w:hRule="exact" w:val="728"/>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Default="00DC70CC" w:rsidP="00DC70CC">
            <w:pPr>
              <w:pStyle w:val="Standard"/>
              <w:jc w:val="center"/>
              <w:rPr>
                <w:rFonts w:ascii="Cambria" w:hAnsi="Cambria" w:cs="Tahoma"/>
                <w:b/>
                <w:sz w:val="22"/>
                <w:szCs w:val="22"/>
              </w:rPr>
            </w:pPr>
            <w:r>
              <w:rPr>
                <w:rFonts w:ascii="Cambria" w:hAnsi="Cambria" w:cs="Tahoma"/>
                <w:b/>
                <w:sz w:val="22"/>
                <w:szCs w:val="22"/>
              </w:rPr>
              <w:t>LP.</w:t>
            </w: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Default="00DC70CC" w:rsidP="00DC70CC">
            <w:pPr>
              <w:pStyle w:val="Standard"/>
              <w:jc w:val="center"/>
              <w:rPr>
                <w:rFonts w:ascii="Cambria" w:hAnsi="Cambria" w:cs="Tahoma"/>
                <w:b/>
                <w:sz w:val="22"/>
                <w:szCs w:val="22"/>
              </w:rPr>
            </w:pPr>
            <w:r>
              <w:rPr>
                <w:rFonts w:ascii="Cambria" w:hAnsi="Cambria" w:cs="Tahoma"/>
                <w:b/>
                <w:sz w:val="22"/>
                <w:szCs w:val="22"/>
              </w:rPr>
              <w:t>PARAMETRY TECHNICZNE (wymagane i oceniane) - WALMED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Default="00DC70CC" w:rsidP="00DC70CC">
            <w:pPr>
              <w:pStyle w:val="Standard"/>
              <w:jc w:val="center"/>
              <w:rPr>
                <w:rFonts w:ascii="Cambria" w:hAnsi="Cambria" w:cs="Tahoma"/>
                <w:b/>
                <w:sz w:val="22"/>
                <w:szCs w:val="22"/>
              </w:rPr>
            </w:pPr>
            <w:r>
              <w:rPr>
                <w:rFonts w:ascii="Cambria" w:hAnsi="Cambria" w:cs="Tahoma"/>
                <w:b/>
                <w:sz w:val="22"/>
                <w:szCs w:val="22"/>
              </w:rPr>
              <w:t>Wymóg</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Default="00DC70CC" w:rsidP="00DC70CC">
            <w:pPr>
              <w:pStyle w:val="Standard"/>
              <w:rPr>
                <w:rFonts w:ascii="Cambria" w:hAnsi="Cambria" w:cs="Tahoma"/>
                <w:b/>
                <w:sz w:val="22"/>
                <w:szCs w:val="22"/>
              </w:rPr>
            </w:pPr>
            <w:r>
              <w:rPr>
                <w:rFonts w:ascii="Cambria" w:hAnsi="Cambria" w:cs="Tahoma"/>
                <w:b/>
                <w:sz w:val="22"/>
                <w:szCs w:val="22"/>
              </w:rPr>
              <w:t>Parametr oferowany (opisać)</w:t>
            </w:r>
          </w:p>
        </w:tc>
      </w:tr>
      <w:tr w:rsidR="00DC70CC"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Default="00DC70CC" w:rsidP="00DC70CC">
            <w:pPr>
              <w:pStyle w:val="Style10"/>
              <w:rPr>
                <w:rFonts w:ascii="Cambria" w:hAnsi="Cambria" w:cs="Arial"/>
                <w:b/>
                <w:bCs/>
              </w:rPr>
            </w:pPr>
            <w:r>
              <w:rPr>
                <w:rFonts w:ascii="Cambria" w:hAnsi="Cambria" w:cs="Arial"/>
                <w:b/>
                <w:bCs/>
              </w:rPr>
              <w:t>I.</w:t>
            </w:r>
          </w:p>
        </w:tc>
        <w:tc>
          <w:tcPr>
            <w:tcW w:w="4296"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Default="00DC70CC" w:rsidP="00DC70CC">
            <w:pPr>
              <w:pStyle w:val="Style10"/>
              <w:jc w:val="left"/>
              <w:rPr>
                <w:rFonts w:ascii="Cambria" w:hAnsi="Cambria" w:cs="Arial"/>
                <w:b/>
                <w:sz w:val="22"/>
                <w:szCs w:val="22"/>
              </w:rPr>
            </w:pPr>
            <w:r>
              <w:rPr>
                <w:rFonts w:ascii="Cambria" w:hAnsi="Cambria" w:cs="Arial"/>
                <w:b/>
                <w:sz w:val="22"/>
                <w:szCs w:val="22"/>
              </w:rPr>
              <w:t>Informacje ogólne</w:t>
            </w:r>
          </w:p>
        </w:tc>
        <w:tc>
          <w:tcPr>
            <w:tcW w:w="1843"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Default="00DC70CC" w:rsidP="00DC70CC">
            <w:pPr>
              <w:pStyle w:val="Standard"/>
              <w:rPr>
                <w:rFonts w:ascii="Cambria" w:hAnsi="Cambria" w:cs="Tahoma"/>
                <w:b/>
              </w:rPr>
            </w:pPr>
          </w:p>
        </w:tc>
        <w:tc>
          <w:tcPr>
            <w:tcW w:w="2835"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Default="00DC70CC" w:rsidP="00DC70CC">
            <w:pPr>
              <w:pStyle w:val="Standard"/>
              <w:rPr>
                <w:rFonts w:ascii="Cambria" w:hAnsi="Cambria" w:cs="Tahoma"/>
                <w:b/>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3E7DD6">
            <w:pPr>
              <w:pStyle w:val="Style10"/>
              <w:numPr>
                <w:ilvl w:val="0"/>
                <w:numId w:val="68"/>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left"/>
              <w:rPr>
                <w:rFonts w:ascii="Cambria" w:hAnsi="Cambria" w:cs="Arial"/>
                <w:sz w:val="20"/>
                <w:szCs w:val="20"/>
              </w:rPr>
            </w:pPr>
            <w:r w:rsidRPr="00F308BD">
              <w:rPr>
                <w:rFonts w:ascii="Cambria" w:hAnsi="Cambria" w:cs="Arial"/>
                <w:sz w:val="20"/>
                <w:szCs w:val="20"/>
              </w:rPr>
              <w:t>Rok produkcji min. 2022- urządzenie fabryczne nowe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jc w:val="center"/>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9"/>
              </w:numPr>
              <w:autoSpaceDE/>
              <w:ind w:left="720" w:hanging="360"/>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left"/>
              <w:rPr>
                <w:rFonts w:ascii="Cambria" w:hAnsi="Cambria" w:cs="Arial"/>
                <w:sz w:val="20"/>
                <w:szCs w:val="20"/>
              </w:rPr>
            </w:pPr>
            <w:r w:rsidRPr="00F308BD">
              <w:rPr>
                <w:rFonts w:ascii="Cambria" w:hAnsi="Cambria" w:cs="Arial"/>
                <w:sz w:val="20"/>
                <w:szCs w:val="20"/>
              </w:rPr>
              <w:t>Model/Typ/Producent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jc w:val="center"/>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Pr="00F308BD" w:rsidRDefault="00DC70CC" w:rsidP="00DC70CC">
            <w:pPr>
              <w:pStyle w:val="Style10"/>
              <w:rPr>
                <w:rFonts w:ascii="Cambria" w:hAnsi="Cambria" w:cs="Arial"/>
                <w:b/>
                <w:bCs/>
                <w:sz w:val="20"/>
                <w:szCs w:val="20"/>
              </w:rPr>
            </w:pPr>
            <w:r w:rsidRPr="00F308BD">
              <w:rPr>
                <w:rFonts w:ascii="Cambria" w:hAnsi="Cambria" w:cs="Arial"/>
                <w:b/>
                <w:bCs/>
                <w:sz w:val="20"/>
                <w:szCs w:val="20"/>
              </w:rPr>
              <w:t>II.</w:t>
            </w:r>
          </w:p>
        </w:tc>
        <w:tc>
          <w:tcPr>
            <w:tcW w:w="4296"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Pr="00F308BD" w:rsidRDefault="00DC70CC" w:rsidP="00DC70CC">
            <w:pPr>
              <w:pStyle w:val="Style10"/>
              <w:jc w:val="left"/>
              <w:rPr>
                <w:rFonts w:ascii="Cambria" w:hAnsi="Cambria" w:cs="Arial"/>
                <w:b/>
                <w:sz w:val="20"/>
                <w:szCs w:val="20"/>
              </w:rPr>
            </w:pPr>
            <w:r w:rsidRPr="00F308BD">
              <w:rPr>
                <w:rFonts w:ascii="Cambria" w:hAnsi="Cambria" w:cs="Arial"/>
                <w:b/>
                <w:sz w:val="20"/>
                <w:szCs w:val="20"/>
              </w:rPr>
              <w:t>Opis parametrów</w:t>
            </w:r>
          </w:p>
        </w:tc>
        <w:tc>
          <w:tcPr>
            <w:tcW w:w="1843"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tcPr>
          <w:p w:rsidR="00DC70CC" w:rsidRPr="00F308BD" w:rsidRDefault="00DC70CC" w:rsidP="00DC70CC">
            <w:pPr>
              <w:pStyle w:val="Standard"/>
              <w:rPr>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DDD9C3"/>
            <w:tcMar>
              <w:top w:w="0" w:type="dxa"/>
              <w:left w:w="40" w:type="dxa"/>
              <w:bottom w:w="0" w:type="dxa"/>
              <w:right w:w="40" w:type="dxa"/>
            </w:tcMar>
            <w:vAlign w:val="center"/>
          </w:tcPr>
          <w:p w:rsidR="00DC70CC" w:rsidRPr="00F308BD" w:rsidRDefault="00DC70CC" w:rsidP="00DC70CC">
            <w:pPr>
              <w:pStyle w:val="Standard"/>
              <w:rPr>
                <w:rFonts w:ascii="Cambria" w:hAnsi="Cambria" w:cs="Tahoma"/>
                <w:b/>
                <w:sz w:val="20"/>
                <w:szCs w:val="20"/>
              </w:rPr>
            </w:pPr>
          </w:p>
        </w:tc>
      </w:tr>
      <w:tr w:rsidR="00DC70CC" w:rsidRPr="00F308BD" w:rsidTr="00DC70CC">
        <w:trPr>
          <w:trHeight w:val="811"/>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3E7DD6">
            <w:pPr>
              <w:pStyle w:val="Style10"/>
              <w:numPr>
                <w:ilvl w:val="0"/>
                <w:numId w:val="69"/>
              </w:numPr>
              <w:autoSpaceDE/>
              <w:ind w:left="720" w:hanging="360"/>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Ssak przeznaczony do pracy ciągłej na podstawie jezdnej</w:t>
            </w:r>
          </w:p>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z czterema kołach w tym dwa p</w:t>
            </w:r>
          </w:p>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rzednie z blokadą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270"/>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Zasilanie elektryczne 230 V/50Hz</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34"/>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Wydajność  ssaka  min. 43 l/min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 xml:space="preserve">Podciśnienie  max. 0-90 </w:t>
            </w:r>
            <w:proofErr w:type="spellStart"/>
            <w:r w:rsidRPr="00F308BD">
              <w:rPr>
                <w:rFonts w:ascii="Cambria" w:hAnsi="Cambria" w:cs="Arial"/>
                <w:sz w:val="20"/>
                <w:szCs w:val="20"/>
              </w:rPr>
              <w:t>kPa</w:t>
            </w:r>
            <w:proofErr w:type="spellEnd"/>
            <w:r w:rsidRPr="00F308BD">
              <w:rPr>
                <w:rFonts w:ascii="Cambria" w:hAnsi="Cambria" w:cs="Arial"/>
                <w:sz w:val="20"/>
                <w:szCs w:val="20"/>
              </w:rPr>
              <w:t xml:space="preserve"> z dokładnością ± 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 xml:space="preserve">Poziom hałasu  max. 40 </w:t>
            </w:r>
            <w:proofErr w:type="spellStart"/>
            <w:r w:rsidRPr="00F308BD">
              <w:rPr>
                <w:rFonts w:ascii="Cambria" w:hAnsi="Cambria" w:cs="Arial"/>
                <w:sz w:val="20"/>
                <w:szCs w:val="20"/>
              </w:rPr>
              <w:t>dB</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Wymiary urządzenia ( szer. x wys. x głęb.) nie więcej niż 480x900x460 mm</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Waga nie więcej niż 21 kg z kompletnym wyposażeniem</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Obudowa wykonana z trwałego, odpornego na uszkodzenia, niepalnego materiału z ochroną przed promieniowaniem UV</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 xml:space="preserve">Praca ssaka oparta na wbudowanej bezolejowej dwu membranowej pompie próżniowej, której czas nieprzerwalnej pracy min. 30 dni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 xml:space="preserve">Manometr ssaka opisany w podziałach oznaczonych kolorami ; mmHg, </w:t>
            </w:r>
            <w:proofErr w:type="spellStart"/>
            <w:r w:rsidRPr="00F308BD">
              <w:rPr>
                <w:rFonts w:ascii="Cambria" w:hAnsi="Cambria" w:cs="Arial"/>
                <w:sz w:val="20"/>
                <w:szCs w:val="20"/>
              </w:rPr>
              <w:t>cmH₂O</w:t>
            </w:r>
            <w:proofErr w:type="spellEnd"/>
            <w:r w:rsidRPr="00F308BD">
              <w:rPr>
                <w:rFonts w:ascii="Cambria" w:hAnsi="Cambria" w:cs="Arial"/>
                <w:sz w:val="20"/>
                <w:szCs w:val="20"/>
              </w:rPr>
              <w:t xml:space="preserve">, bar, </w:t>
            </w:r>
            <w:proofErr w:type="spellStart"/>
            <w:r w:rsidRPr="00F308BD">
              <w:rPr>
                <w:rFonts w:ascii="Cambria" w:hAnsi="Cambria" w:cs="Arial"/>
                <w:sz w:val="20"/>
                <w:szCs w:val="20"/>
              </w:rPr>
              <w:t>kPa</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 xml:space="preserve">Min. trzystopniowe zabezpieczenie </w:t>
            </w:r>
            <w:proofErr w:type="spellStart"/>
            <w:r w:rsidRPr="00F308BD">
              <w:rPr>
                <w:rFonts w:ascii="Cambria" w:hAnsi="Cambria" w:cs="Arial"/>
                <w:sz w:val="20"/>
                <w:szCs w:val="20"/>
              </w:rPr>
              <w:t>przeciwprzelewowe</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stosowania jednorazowych worków na wydzielinę przystosowanych do zbiorników 2l wielorazowych z pokrywami wciskanymi w pojemnik</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stosowania pojemników wielorazowych 4L x 4 szt. montowanych na szynie EURO  podstawy jezdnej ssaka w sposób stabilny bez wsparcia serwisu</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rozbudowy ssaka o dodatkowy uchwyt do zawieszenia drenu ssącego montowany na szynie EURO podstawy jezdnej</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rozbudowy ssaka o włącznik nożny on/off</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rozbudowy podstawy jezdnej ssaka o kosz na akcesoria (dreny jednorazowe, cewniki) montowany na tylnej części postawy bez wsparcia serwisu</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DC70CC">
        <w:trPr>
          <w:trHeight w:val="482"/>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numPr>
                <w:ilvl w:val="0"/>
                <w:numId w:val="5"/>
              </w:numPr>
              <w:autoSpaceDE/>
              <w:jc w:val="both"/>
              <w:textAlignment w:val="baseline"/>
              <w:rPr>
                <w:rFonts w:ascii="Cambria" w:hAnsi="Cambria" w:cs="Arial"/>
                <w:sz w:val="20"/>
                <w:szCs w:val="20"/>
              </w:rPr>
            </w:pP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yle10"/>
              <w:jc w:val="both"/>
              <w:rPr>
                <w:rFonts w:ascii="Cambria" w:hAnsi="Cambria" w:cs="Arial"/>
                <w:sz w:val="20"/>
                <w:szCs w:val="20"/>
              </w:rPr>
            </w:pPr>
            <w:r w:rsidRPr="00F308BD">
              <w:rPr>
                <w:rFonts w:ascii="Cambria" w:hAnsi="Cambria" w:cs="Arial"/>
                <w:sz w:val="20"/>
                <w:szCs w:val="20"/>
              </w:rPr>
              <w:t>Możliwość rozbudowy ssaka o mechanizm przełączający wypełnienia butli 1/2 montowany na szynie EURO podstawy jezdnej bez wsparcia serwisu</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r w:rsidR="00DC70CC" w:rsidRPr="00F308BD" w:rsidTr="00F308BD">
        <w:trPr>
          <w:trHeight w:val="839"/>
        </w:trPr>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rPr>
                <w:rFonts w:ascii="Cambria" w:hAnsi="Cambria" w:cs="Tahoma"/>
                <w:sz w:val="20"/>
                <w:szCs w:val="20"/>
              </w:rPr>
            </w:pPr>
            <w:r w:rsidRPr="00F308BD">
              <w:rPr>
                <w:rFonts w:ascii="Cambria" w:hAnsi="Cambria" w:cs="Tahoma"/>
                <w:sz w:val="20"/>
                <w:szCs w:val="20"/>
              </w:rPr>
              <w:t xml:space="preserve">        2.</w:t>
            </w:r>
          </w:p>
        </w:tc>
        <w:tc>
          <w:tcPr>
            <w:tcW w:w="4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Akapitzlist1"/>
              <w:shd w:val="clear" w:color="auto" w:fill="C4BC96"/>
              <w:spacing w:after="0" w:line="240" w:lineRule="auto"/>
              <w:ind w:left="0"/>
              <w:jc w:val="both"/>
              <w:rPr>
                <w:rFonts w:ascii="Cambria" w:hAnsi="Cambria" w:cs="Arial"/>
                <w:b/>
                <w:sz w:val="20"/>
                <w:szCs w:val="20"/>
              </w:rPr>
            </w:pPr>
            <w:r w:rsidRPr="00F308BD">
              <w:rPr>
                <w:rFonts w:ascii="Cambria" w:hAnsi="Cambria" w:cs="Arial"/>
                <w:b/>
                <w:sz w:val="20"/>
                <w:szCs w:val="20"/>
              </w:rPr>
              <w:t>Wyposażenie:</w:t>
            </w:r>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 xml:space="preserve">Zbiornik bezpieczeństwa szklany 0.2-0.3L – 1 </w:t>
            </w:r>
            <w:proofErr w:type="spellStart"/>
            <w:r w:rsidRPr="00F308BD">
              <w:rPr>
                <w:rFonts w:ascii="Cambria" w:hAnsi="Cambria" w:cs="Arial"/>
                <w:sz w:val="20"/>
                <w:szCs w:val="20"/>
              </w:rPr>
              <w:t>szt</w:t>
            </w:r>
            <w:proofErr w:type="spellEnd"/>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Przewód łączący zbiornik bezpieczeństwa ze zbiornikiem podstawowym  szt. 1</w:t>
            </w:r>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2- litrowy zbiornik podstawowy, nietłukący( z poliwęglanu) z możliwością zastosowania pokrywy zakręcanej lub wciskanej, z zabezpieczeniem przed przelaniem  szt. 1</w:t>
            </w:r>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Uchwyt zbiornika z uchwytem  na przewód ssący szt. 1</w:t>
            </w:r>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Przewód ssący silikonowy z zaworem zatrzymującym ssanie dł.1,5 m  szt. 1</w:t>
            </w:r>
          </w:p>
          <w:p w:rsidR="00DC70CC" w:rsidRPr="00F308BD" w:rsidRDefault="00DC70CC" w:rsidP="00DC70CC">
            <w:pPr>
              <w:pStyle w:val="Akapitzlist1"/>
              <w:ind w:left="0"/>
              <w:jc w:val="both"/>
              <w:rPr>
                <w:rFonts w:ascii="Cambria" w:hAnsi="Cambria" w:cs="Arial"/>
                <w:sz w:val="20"/>
                <w:szCs w:val="20"/>
              </w:rPr>
            </w:pPr>
            <w:r w:rsidRPr="00F308BD">
              <w:rPr>
                <w:rFonts w:ascii="Cambria" w:hAnsi="Cambria" w:cs="Arial"/>
                <w:sz w:val="20"/>
                <w:szCs w:val="20"/>
              </w:rPr>
              <w:t>Stojak jezdny ssaka  szt. 1</w:t>
            </w:r>
          </w:p>
          <w:p w:rsidR="00DC70CC" w:rsidRPr="00F308BD" w:rsidRDefault="00DC70CC" w:rsidP="00DC70CC">
            <w:pPr>
              <w:pStyle w:val="Akapitzlist1"/>
              <w:spacing w:after="0" w:line="240" w:lineRule="auto"/>
              <w:ind w:left="0"/>
              <w:jc w:val="both"/>
              <w:rPr>
                <w:rFonts w:ascii="Cambria" w:hAnsi="Cambria" w:cs="Arial"/>
                <w:sz w:val="20"/>
                <w:szCs w:val="20"/>
              </w:rPr>
            </w:pPr>
            <w:r w:rsidRPr="00F308BD">
              <w:rPr>
                <w:rFonts w:ascii="Cambria" w:hAnsi="Cambria" w:cs="Arial"/>
                <w:sz w:val="20"/>
                <w:szCs w:val="20"/>
              </w:rPr>
              <w:t>Kabel zasilający  min. 2m szt. 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DC70CC" w:rsidRPr="00F308BD" w:rsidRDefault="00DC70CC" w:rsidP="00DC70CC">
            <w:pPr>
              <w:pStyle w:val="Standard"/>
              <w:jc w:val="center"/>
              <w:rPr>
                <w:rFonts w:ascii="Cambria" w:hAnsi="Cambria" w:cs="Tahoma"/>
                <w:sz w:val="20"/>
                <w:szCs w:val="20"/>
              </w:rPr>
            </w:pPr>
            <w:r w:rsidRPr="00F308BD">
              <w:rPr>
                <w:rFonts w:ascii="Cambria" w:hAnsi="Cambria" w:cs="Tahoma"/>
                <w:sz w:val="20"/>
                <w:szCs w:val="20"/>
              </w:rPr>
              <w:t>TAK</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DC70CC" w:rsidRPr="00F308BD" w:rsidRDefault="00DC70CC" w:rsidP="00DC70CC">
            <w:pPr>
              <w:pStyle w:val="Standard"/>
              <w:rPr>
                <w:rFonts w:ascii="Cambria" w:hAnsi="Cambria" w:cs="Tahoma"/>
                <w:sz w:val="20"/>
                <w:szCs w:val="20"/>
              </w:rPr>
            </w:pPr>
          </w:p>
        </w:tc>
      </w:tr>
    </w:tbl>
    <w:p w:rsidR="00DC70CC" w:rsidRPr="00F308BD" w:rsidRDefault="00DC70CC" w:rsidP="00DC70CC">
      <w:pPr>
        <w:pStyle w:val="Standard"/>
        <w:rPr>
          <w:sz w:val="20"/>
          <w:szCs w:val="20"/>
        </w:rPr>
      </w:pPr>
    </w:p>
    <w:p w:rsidR="00872C4C" w:rsidRPr="00F308BD" w:rsidRDefault="00872C4C" w:rsidP="00DC70CC">
      <w:pPr>
        <w:widowControl/>
        <w:suppressAutoHyphens w:val="0"/>
        <w:spacing w:before="100"/>
        <w:textAlignment w:val="auto"/>
        <w:rPr>
          <w:rFonts w:eastAsia="Times New Roman" w:cs="Times New Roman"/>
          <w:sz w:val="20"/>
          <w:szCs w:val="20"/>
          <w:lang w:eastAsia="pl-PL"/>
        </w:rPr>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4065FC" w:rsidRPr="006164E6" w:rsidTr="004065FC">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color w:val="000000"/>
                <w:sz w:val="20"/>
                <w:szCs w:val="20"/>
              </w:rPr>
              <w:t>Ogólne warunki dostawy oferowanego sprzętu medycznego</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24 miesiące – 0 pkt</w:t>
            </w:r>
          </w:p>
          <w:p w:rsidR="004065FC" w:rsidRPr="006164E6" w:rsidRDefault="004065FC" w:rsidP="004065FC">
            <w:pPr>
              <w:pStyle w:val="Standard"/>
              <w:rPr>
                <w:sz w:val="20"/>
                <w:szCs w:val="20"/>
              </w:rPr>
            </w:pPr>
            <w:r w:rsidRPr="006164E6">
              <w:rPr>
                <w:b/>
                <w:bCs/>
                <w:sz w:val="20"/>
                <w:szCs w:val="20"/>
              </w:rPr>
              <w:t>36 miesięcy – 25 pkt</w:t>
            </w:r>
          </w:p>
          <w:p w:rsidR="004065FC" w:rsidRPr="006164E6" w:rsidRDefault="004065FC" w:rsidP="004065FC">
            <w:pPr>
              <w:pStyle w:val="Standard"/>
              <w:rPr>
                <w:sz w:val="20"/>
                <w:szCs w:val="20"/>
              </w:rPr>
            </w:pPr>
            <w:r w:rsidRPr="006164E6">
              <w:rPr>
                <w:b/>
                <w:bCs/>
                <w:sz w:val="20"/>
                <w:szCs w:val="20"/>
              </w:rPr>
              <w:t>48 miesięcy – 50 pkt</w:t>
            </w:r>
          </w:p>
          <w:p w:rsidR="004065FC" w:rsidRPr="006164E6" w:rsidRDefault="004065FC" w:rsidP="004065FC">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4065FC" w:rsidRPr="006164E6" w:rsidRDefault="004065FC" w:rsidP="004065FC">
            <w:pPr>
              <w:pStyle w:val="Standard"/>
              <w:widowControl w:val="0"/>
              <w:rPr>
                <w:sz w:val="20"/>
                <w:szCs w:val="20"/>
              </w:rPr>
            </w:pPr>
            <w:r w:rsidRPr="006164E6">
              <w:rPr>
                <w:sz w:val="20"/>
                <w:szCs w:val="20"/>
                <w:lang w:eastAsia="zh-CN" w:bidi="hi-IN"/>
              </w:rPr>
              <w:t>……………………………..</w:t>
            </w:r>
          </w:p>
          <w:p w:rsidR="004065FC" w:rsidRPr="006164E6" w:rsidRDefault="004065FC" w:rsidP="004065FC">
            <w:pPr>
              <w:pStyle w:val="Standard"/>
              <w:widowControl w:val="0"/>
              <w:rPr>
                <w:b/>
                <w:bCs/>
                <w:sz w:val="20"/>
                <w:szCs w:val="20"/>
                <w:lang w:eastAsia="zh-CN" w:bidi="hi-IN"/>
              </w:rPr>
            </w:pPr>
          </w:p>
          <w:p w:rsidR="004065FC" w:rsidRPr="006164E6" w:rsidRDefault="004065FC" w:rsidP="004065FC">
            <w:pPr>
              <w:pStyle w:val="Standard"/>
              <w:widowControl w:val="0"/>
              <w:rPr>
                <w:sz w:val="20"/>
                <w:szCs w:val="20"/>
              </w:rPr>
            </w:pPr>
            <w:r w:rsidRPr="006164E6">
              <w:rPr>
                <w:sz w:val="20"/>
                <w:szCs w:val="20"/>
                <w:lang w:eastAsia="zh-CN" w:bidi="hi-IN"/>
              </w:rPr>
              <w:lastRenderedPageBreak/>
              <w:t xml:space="preserve">Proszę wskazać dane teleadresowe serwisu </w:t>
            </w:r>
            <w:r w:rsidRPr="006164E6">
              <w:rPr>
                <w:rFonts w:eastAsia="Calibri"/>
                <w:sz w:val="20"/>
                <w:szCs w:val="20"/>
                <w:lang w:eastAsia="zh-CN" w:bidi="hi-IN"/>
              </w:rPr>
              <w:t>pogwarancyjnego</w:t>
            </w:r>
          </w:p>
          <w:p w:rsidR="004065FC" w:rsidRPr="006164E6" w:rsidRDefault="004065FC" w:rsidP="004065FC">
            <w:pPr>
              <w:pStyle w:val="Standard"/>
              <w:widowControl w:val="0"/>
              <w:rPr>
                <w:sz w:val="20"/>
                <w:szCs w:val="20"/>
              </w:rPr>
            </w:pPr>
            <w:r w:rsidRPr="006164E6">
              <w:rPr>
                <w:sz w:val="20"/>
                <w:szCs w:val="20"/>
                <w:lang w:eastAsia="zh-CN" w:bidi="hi-IN"/>
              </w:rPr>
              <w:t>……………………………..</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lastRenderedPageBreak/>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 godziny  – 0 pkt</w:t>
            </w:r>
          </w:p>
          <w:p w:rsidR="004065FC" w:rsidRPr="006164E6" w:rsidRDefault="004065FC" w:rsidP="004065FC">
            <w:pPr>
              <w:pStyle w:val="Standard"/>
              <w:rPr>
                <w:sz w:val="20"/>
                <w:szCs w:val="20"/>
              </w:rPr>
            </w:pPr>
            <w:r w:rsidRPr="006164E6">
              <w:rPr>
                <w:b/>
                <w:bCs/>
                <w:sz w:val="20"/>
                <w:szCs w:val="20"/>
              </w:rPr>
              <w:t>3 godzin– 5 pkt</w:t>
            </w:r>
          </w:p>
          <w:p w:rsidR="004065FC" w:rsidRPr="006164E6" w:rsidRDefault="004065FC" w:rsidP="004065FC">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1- dzień roboczy – 20 pkt</w:t>
            </w:r>
          </w:p>
          <w:p w:rsidR="004065FC" w:rsidRPr="006164E6" w:rsidRDefault="004065FC" w:rsidP="004065FC">
            <w:pPr>
              <w:pStyle w:val="Standard"/>
              <w:rPr>
                <w:sz w:val="20"/>
                <w:szCs w:val="20"/>
              </w:rPr>
            </w:pPr>
            <w:r w:rsidRPr="006164E6">
              <w:rPr>
                <w:b/>
                <w:bCs/>
                <w:sz w:val="20"/>
                <w:szCs w:val="20"/>
              </w:rPr>
              <w:t>2 dni robocze – 10 pkt</w:t>
            </w:r>
          </w:p>
          <w:p w:rsidR="004065FC" w:rsidRPr="006164E6" w:rsidRDefault="004065FC" w:rsidP="004065FC">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lang w:eastAsia="hi-IN"/>
              </w:rPr>
              <w:t>48 godz. – 0 pkt</w:t>
            </w:r>
          </w:p>
          <w:p w:rsidR="004065FC" w:rsidRPr="006164E6" w:rsidRDefault="004065FC" w:rsidP="004065FC">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bl>
    <w:p w:rsidR="00872C4C" w:rsidRDefault="00872C4C" w:rsidP="00DC70CC">
      <w:pPr>
        <w:widowControl/>
        <w:suppressAutoHyphens w:val="0"/>
        <w:spacing w:before="100"/>
        <w:textAlignment w:val="auto"/>
        <w:rPr>
          <w:rFonts w:eastAsia="Times New Roman" w:cs="Times New Roman"/>
          <w:lang w:eastAsia="pl-PL"/>
        </w:rPr>
      </w:pPr>
    </w:p>
    <w:p w:rsidR="00DC70CC" w:rsidRDefault="00DC70CC" w:rsidP="00DC70CC">
      <w:pPr>
        <w:widowControl/>
        <w:suppressAutoHyphens w:val="0"/>
        <w:spacing w:before="100"/>
        <w:textAlignment w:val="auto"/>
      </w:pPr>
      <w:r>
        <w:rPr>
          <w:rFonts w:eastAsia="Times New Roman" w:cs="Times New Roman"/>
          <w:lang w:eastAsia="pl-PL"/>
        </w:rPr>
        <w:t>……………</w:t>
      </w:r>
      <w:r>
        <w:rPr>
          <w:rFonts w:eastAsia="Times New Roman" w:cs="Times New Roman"/>
          <w:sz w:val="18"/>
          <w:szCs w:val="18"/>
          <w:lang w:eastAsia="pl-PL"/>
        </w:rPr>
        <w:t>.……. (miejscowość), dnia ………r.                                                    …................................……………………………………</w:t>
      </w:r>
    </w:p>
    <w:p w:rsidR="00DC70CC" w:rsidRDefault="00DC70CC" w:rsidP="00DC70CC">
      <w:pPr>
        <w:widowControl/>
        <w:suppressAutoHyphens w:val="0"/>
        <w:spacing w:before="100"/>
        <w:ind w:left="5103"/>
        <w:textAlignment w:val="auto"/>
        <w:rPr>
          <w:rFonts w:eastAsia="Times New Roman" w:cs="Times New Roman"/>
          <w:sz w:val="18"/>
          <w:szCs w:val="18"/>
          <w:lang w:eastAsia="pl-PL"/>
        </w:rPr>
      </w:pPr>
      <w:r>
        <w:rPr>
          <w:rFonts w:eastAsia="Times New Roman" w:cs="Times New Roman"/>
          <w:sz w:val="18"/>
          <w:szCs w:val="18"/>
          <w:lang w:eastAsia="pl-PL"/>
        </w:rPr>
        <w:t>(podpis upoważnionego przedstawiciela Wykonawcy)</w:t>
      </w: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933DE3" w:rsidRDefault="00933DE3" w:rsidP="00DC70CC">
      <w:pPr>
        <w:widowControl/>
        <w:suppressAutoHyphens w:val="0"/>
        <w:spacing w:before="100"/>
        <w:ind w:left="5103"/>
        <w:textAlignment w:val="auto"/>
        <w:rPr>
          <w:rFonts w:eastAsia="Times New Roman" w:cs="Times New Roman"/>
          <w:sz w:val="18"/>
          <w:szCs w:val="18"/>
          <w:lang w:eastAsia="pl-PL"/>
        </w:rPr>
      </w:pPr>
    </w:p>
    <w:p w:rsidR="00F308BD" w:rsidRDefault="00F308BD"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FB1494" w:rsidRDefault="00FB1494" w:rsidP="00DC70CC">
      <w:pPr>
        <w:widowControl/>
        <w:suppressAutoHyphens w:val="0"/>
        <w:spacing w:before="100"/>
        <w:jc w:val="right"/>
        <w:rPr>
          <w:rFonts w:eastAsia="Times New Roman" w:cs="Times New Roman"/>
          <w:b/>
          <w:bCs/>
          <w:lang w:eastAsia="pl-PL"/>
        </w:rPr>
      </w:pPr>
    </w:p>
    <w:p w:rsidR="00DC70CC" w:rsidRDefault="00AC0B06" w:rsidP="00DC70CC">
      <w:pPr>
        <w:widowControl/>
        <w:suppressAutoHyphens w:val="0"/>
        <w:spacing w:before="100"/>
        <w:jc w:val="right"/>
      </w:pPr>
      <w:r>
        <w:rPr>
          <w:rFonts w:eastAsia="Times New Roman" w:cs="Times New Roman"/>
          <w:b/>
          <w:bCs/>
          <w:lang w:eastAsia="pl-PL"/>
        </w:rPr>
        <w:t xml:space="preserve">Załącznik nr 3 ( część </w:t>
      </w:r>
      <w:r w:rsidR="00FB1494">
        <w:rPr>
          <w:rFonts w:eastAsia="Times New Roman" w:cs="Times New Roman"/>
          <w:b/>
          <w:bCs/>
          <w:lang w:eastAsia="pl-PL"/>
        </w:rPr>
        <w:t>12</w:t>
      </w:r>
      <w:r w:rsidR="00872C4C">
        <w:rPr>
          <w:rFonts w:eastAsia="Times New Roman" w:cs="Times New Roman"/>
          <w:b/>
          <w:bCs/>
          <w:lang w:eastAsia="pl-PL"/>
        </w:rPr>
        <w:t>)</w:t>
      </w:r>
    </w:p>
    <w:p w:rsidR="00DC70CC" w:rsidRPr="00AC0B06" w:rsidRDefault="00DC70CC" w:rsidP="00DC70CC">
      <w:pPr>
        <w:pStyle w:val="Standard"/>
        <w:spacing w:line="100" w:lineRule="atLeast"/>
        <w:rPr>
          <w:rFonts w:eastAsia="Calibri"/>
          <w:b/>
          <w:sz w:val="22"/>
          <w:szCs w:val="22"/>
        </w:rPr>
      </w:pPr>
      <w:r w:rsidRPr="00AC0B06">
        <w:rPr>
          <w:rFonts w:eastAsia="Calibri"/>
          <w:b/>
          <w:sz w:val="22"/>
          <w:szCs w:val="22"/>
        </w:rPr>
        <w:t>Wypełniony należy złożyć do oferty</w:t>
      </w:r>
    </w:p>
    <w:p w:rsidR="00DC70CC" w:rsidRDefault="00DC70CC" w:rsidP="00DC70CC">
      <w:pPr>
        <w:pStyle w:val="Standard"/>
        <w:spacing w:line="100" w:lineRule="atLeast"/>
        <w:rPr>
          <w:rFonts w:eastAsia="Calibri"/>
          <w:b/>
          <w:color w:val="FF0000"/>
          <w:sz w:val="22"/>
          <w:szCs w:val="22"/>
        </w:rPr>
      </w:pPr>
    </w:p>
    <w:p w:rsidR="00DC70CC" w:rsidRDefault="00DC70CC" w:rsidP="00DC70CC">
      <w:pPr>
        <w:pStyle w:val="Standard"/>
        <w:spacing w:line="100" w:lineRule="atLeast"/>
        <w:rPr>
          <w:rFonts w:eastAsia="Calibri"/>
          <w:b/>
          <w:color w:val="FF0000"/>
          <w:sz w:val="22"/>
          <w:szCs w:val="22"/>
        </w:rPr>
      </w:pPr>
    </w:p>
    <w:p w:rsidR="00DC70CC" w:rsidRDefault="00DC70CC" w:rsidP="00DC70C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DC70CC" w:rsidRDefault="00DC70CC" w:rsidP="00DC70C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DC70CC" w:rsidRDefault="00DC70CC" w:rsidP="00DC70CC">
      <w:pPr>
        <w:widowControl/>
        <w:suppressAutoHyphens w:val="0"/>
        <w:spacing w:before="100"/>
        <w:jc w:val="right"/>
        <w:rPr>
          <w:rFonts w:eastAsia="Times New Roman" w:cs="Times New Roman"/>
          <w:color w:val="FF0000"/>
          <w:sz w:val="20"/>
          <w:szCs w:val="20"/>
          <w:lang w:eastAsia="pl-PL"/>
        </w:rPr>
      </w:pPr>
    </w:p>
    <w:p w:rsidR="00DC70CC" w:rsidRDefault="00DC70CC" w:rsidP="00DC70CC">
      <w:pPr>
        <w:widowControl/>
        <w:suppressAutoHyphens w:val="0"/>
        <w:spacing w:before="100"/>
        <w:jc w:val="right"/>
        <w:rPr>
          <w:rFonts w:eastAsia="Times New Roman" w:cs="Times New Roman"/>
          <w:color w:val="FF0000"/>
          <w:sz w:val="20"/>
          <w:szCs w:val="20"/>
          <w:lang w:eastAsia="pl-PL"/>
        </w:rPr>
      </w:pPr>
    </w:p>
    <w:p w:rsidR="00DC70CC" w:rsidRDefault="00425AFB" w:rsidP="00DC70CC">
      <w:pPr>
        <w:pStyle w:val="Standard"/>
        <w:jc w:val="both"/>
        <w:rPr>
          <w:rFonts w:ascii="Cambria" w:hAnsi="Cambria"/>
          <w:b/>
          <w:sz w:val="22"/>
          <w:szCs w:val="22"/>
        </w:rPr>
      </w:pPr>
      <w:r>
        <w:rPr>
          <w:b/>
          <w:sz w:val="22"/>
          <w:szCs w:val="22"/>
        </w:rPr>
        <w:t>OPIS PRZ</w:t>
      </w:r>
      <w:r w:rsidR="00DC70CC">
        <w:rPr>
          <w:b/>
          <w:sz w:val="22"/>
          <w:szCs w:val="22"/>
        </w:rPr>
        <w:t>EDMIOTU ZAMÓWIENIA ZESTAWIENIE  PARAMETRÓW TECHNICZNYCH</w:t>
      </w:r>
    </w:p>
    <w:p w:rsidR="00DC70CC" w:rsidRDefault="00DC70CC" w:rsidP="00DC70CC">
      <w:pPr>
        <w:pStyle w:val="Standard"/>
        <w:jc w:val="both"/>
        <w:rPr>
          <w:rFonts w:eastAsia="Times New Roman"/>
          <w:b/>
          <w:bCs/>
          <w:color w:val="000000"/>
          <w:sz w:val="22"/>
          <w:szCs w:val="22"/>
        </w:rPr>
      </w:pPr>
    </w:p>
    <w:p w:rsidR="00DC70CC" w:rsidRDefault="00DC70CC" w:rsidP="00DC70CC">
      <w:pPr>
        <w:pStyle w:val="Standard"/>
        <w:jc w:val="both"/>
        <w:rPr>
          <w:rFonts w:eastAsia="Times New Roman"/>
          <w:b/>
          <w:bCs/>
          <w:color w:val="000000"/>
          <w:sz w:val="22"/>
          <w:szCs w:val="22"/>
        </w:rPr>
      </w:pPr>
    </w:p>
    <w:p w:rsidR="00DC70CC" w:rsidRDefault="00FB1494" w:rsidP="00DC70CC">
      <w:pPr>
        <w:pStyle w:val="Standard"/>
        <w:jc w:val="both"/>
        <w:rPr>
          <w:b/>
        </w:rPr>
      </w:pPr>
      <w:r>
        <w:rPr>
          <w:rFonts w:eastAsia="Times New Roman"/>
          <w:b/>
          <w:bCs/>
          <w:color w:val="000000"/>
        </w:rPr>
        <w:t>Część nr 12</w:t>
      </w:r>
      <w:r w:rsidR="00DC70CC">
        <w:rPr>
          <w:rFonts w:eastAsia="Times New Roman"/>
          <w:b/>
          <w:bCs/>
          <w:color w:val="000000"/>
          <w:sz w:val="22"/>
          <w:szCs w:val="22"/>
        </w:rPr>
        <w:t xml:space="preserve"> </w:t>
      </w:r>
      <w:r w:rsidR="00DC70CC" w:rsidRPr="003317F3">
        <w:rPr>
          <w:b/>
        </w:rPr>
        <w:t>Aparaty EKG dla Oddziału Kardiologicznego</w:t>
      </w:r>
    </w:p>
    <w:p w:rsidR="00FB1494" w:rsidRDefault="00FB1494" w:rsidP="00DC70CC">
      <w:pPr>
        <w:pStyle w:val="Standard"/>
        <w:jc w:val="both"/>
        <w:rPr>
          <w:b/>
        </w:rPr>
      </w:pPr>
    </w:p>
    <w:p w:rsidR="004065FC" w:rsidRPr="000126BF" w:rsidRDefault="004065FC" w:rsidP="004065FC">
      <w:pPr>
        <w:pStyle w:val="Standard"/>
        <w:widowControl w:val="0"/>
      </w:pPr>
      <w:r w:rsidRPr="000126BF">
        <w:rPr>
          <w:rFonts w:cs="Arial"/>
          <w:b/>
          <w:bCs/>
          <w:lang w:eastAsia="zh-CN" w:bidi="hi-IN"/>
        </w:rPr>
        <w:t xml:space="preserve">Pełna nazwa urządzenia, typ, model (podać): ……………………………………   </w:t>
      </w:r>
    </w:p>
    <w:p w:rsidR="004065FC" w:rsidRPr="000126BF" w:rsidRDefault="004065FC" w:rsidP="004065FC">
      <w:pPr>
        <w:pStyle w:val="Standard"/>
        <w:widowControl w:val="0"/>
      </w:pPr>
      <w:r w:rsidRPr="000126BF">
        <w:rPr>
          <w:rFonts w:cs="Arial"/>
          <w:b/>
          <w:bCs/>
          <w:lang w:eastAsia="zh-CN" w:bidi="hi-IN"/>
        </w:rPr>
        <w:t>Producent (podać): …………………………………………………………………………...</w:t>
      </w:r>
    </w:p>
    <w:p w:rsidR="004065FC" w:rsidRPr="000126BF" w:rsidRDefault="004065FC" w:rsidP="004065FC">
      <w:pPr>
        <w:pStyle w:val="Standard"/>
        <w:widowControl w:val="0"/>
      </w:pPr>
      <w:r w:rsidRPr="000126BF">
        <w:rPr>
          <w:rFonts w:cs="Arial"/>
          <w:b/>
          <w:bCs/>
          <w:lang w:eastAsia="zh-CN" w:bidi="hi-IN"/>
        </w:rPr>
        <w:t>Rok produkcji</w:t>
      </w:r>
      <w:r w:rsidRPr="000126BF">
        <w:t xml:space="preserve"> nie wcześniej niż 2022</w:t>
      </w:r>
      <w:r w:rsidRPr="000126BF">
        <w:rPr>
          <w:rFonts w:cs="Arial"/>
          <w:b/>
          <w:bCs/>
          <w:lang w:eastAsia="zh-CN" w:bidi="hi-IN"/>
        </w:rPr>
        <w:t>: podać): …………………………………………...</w:t>
      </w:r>
    </w:p>
    <w:p w:rsidR="00FB1494" w:rsidRDefault="00FB1494" w:rsidP="00DC70CC">
      <w:pPr>
        <w:pStyle w:val="Standard"/>
        <w:jc w:val="both"/>
        <w:rPr>
          <w:b/>
        </w:rPr>
      </w:pPr>
    </w:p>
    <w:p w:rsidR="00FB1494" w:rsidRPr="006179C0" w:rsidRDefault="00FB1494" w:rsidP="00DC70CC">
      <w:pPr>
        <w:pStyle w:val="Standard"/>
        <w:jc w:val="both"/>
        <w:rPr>
          <w:b/>
        </w:rPr>
      </w:pPr>
    </w:p>
    <w:tbl>
      <w:tblPr>
        <w:tblW w:w="8879" w:type="dxa"/>
        <w:tblLayout w:type="fixed"/>
        <w:tblCellMar>
          <w:left w:w="10" w:type="dxa"/>
          <w:right w:w="10" w:type="dxa"/>
        </w:tblCellMar>
        <w:tblLook w:val="04A0" w:firstRow="1" w:lastRow="0" w:firstColumn="1" w:lastColumn="0" w:noHBand="0" w:noVBand="1"/>
      </w:tblPr>
      <w:tblGrid>
        <w:gridCol w:w="486"/>
        <w:gridCol w:w="3167"/>
        <w:gridCol w:w="1573"/>
        <w:gridCol w:w="3653"/>
      </w:tblGrid>
      <w:tr w:rsidR="00DC70CC" w:rsidTr="00DC70CC">
        <w:tc>
          <w:tcPr>
            <w:tcW w:w="486" w:type="dxa"/>
            <w:tcBorders>
              <w:top w:val="single" w:sz="2" w:space="0" w:color="000000"/>
              <w:left w:val="single" w:sz="2" w:space="0" w:color="000000"/>
              <w:bottom w:val="single" w:sz="2" w:space="0" w:color="000000"/>
            </w:tcBorders>
            <w:tcMar>
              <w:top w:w="55" w:type="dxa"/>
              <w:left w:w="55" w:type="dxa"/>
              <w:bottom w:w="55" w:type="dxa"/>
              <w:right w:w="55" w:type="dxa"/>
            </w:tcMar>
          </w:tcPr>
          <w:p w:rsidR="00DC70CC" w:rsidRDefault="00DC70CC" w:rsidP="00DC70CC">
            <w:pPr>
              <w:pStyle w:val="TableContents"/>
              <w:rPr>
                <w:sz w:val="22"/>
                <w:szCs w:val="22"/>
              </w:rPr>
            </w:pPr>
            <w:r>
              <w:rPr>
                <w:sz w:val="22"/>
                <w:szCs w:val="22"/>
              </w:rPr>
              <w:t>Lp.</w:t>
            </w:r>
          </w:p>
        </w:tc>
        <w:tc>
          <w:tcPr>
            <w:tcW w:w="3167" w:type="dxa"/>
            <w:tcBorders>
              <w:top w:val="single" w:sz="2" w:space="0" w:color="000000"/>
              <w:left w:val="single" w:sz="2" w:space="0" w:color="000000"/>
              <w:bottom w:val="single" w:sz="2" w:space="0" w:color="000000"/>
            </w:tcBorders>
            <w:tcMar>
              <w:top w:w="55" w:type="dxa"/>
              <w:left w:w="55" w:type="dxa"/>
              <w:bottom w:w="55" w:type="dxa"/>
              <w:right w:w="55" w:type="dxa"/>
            </w:tcMar>
          </w:tcPr>
          <w:p w:rsidR="00DC70CC" w:rsidRDefault="00DC70CC" w:rsidP="00DC70CC">
            <w:pPr>
              <w:pStyle w:val="Standard"/>
              <w:jc w:val="center"/>
              <w:rPr>
                <w:b/>
                <w:bCs/>
                <w:sz w:val="22"/>
                <w:szCs w:val="22"/>
              </w:rPr>
            </w:pPr>
            <w:r>
              <w:rPr>
                <w:b/>
                <w:bCs/>
                <w:sz w:val="22"/>
                <w:szCs w:val="22"/>
              </w:rPr>
              <w:t>WYMAGANE PARAMETRY I WARUNKI</w:t>
            </w:r>
          </w:p>
        </w:tc>
        <w:tc>
          <w:tcPr>
            <w:tcW w:w="1573" w:type="dxa"/>
            <w:tcBorders>
              <w:top w:val="single" w:sz="2" w:space="0" w:color="000000"/>
              <w:left w:val="single" w:sz="2" w:space="0" w:color="000000"/>
              <w:bottom w:val="single" w:sz="2" w:space="0" w:color="000000"/>
            </w:tcBorders>
            <w:tcMar>
              <w:top w:w="55" w:type="dxa"/>
              <w:left w:w="55" w:type="dxa"/>
              <w:bottom w:w="55" w:type="dxa"/>
              <w:right w:w="55" w:type="dxa"/>
            </w:tcMar>
          </w:tcPr>
          <w:p w:rsidR="00DC70CC" w:rsidRDefault="00DC70CC" w:rsidP="00DC70CC">
            <w:pPr>
              <w:pStyle w:val="Standard"/>
              <w:jc w:val="center"/>
              <w:rPr>
                <w:b/>
                <w:bCs/>
                <w:sz w:val="22"/>
                <w:szCs w:val="22"/>
              </w:rPr>
            </w:pPr>
            <w:r>
              <w:rPr>
                <w:b/>
                <w:bCs/>
                <w:sz w:val="22"/>
                <w:szCs w:val="22"/>
              </w:rPr>
              <w:t>PARAMETR WYMAGANY</w:t>
            </w:r>
          </w:p>
        </w:tc>
        <w:tc>
          <w:tcPr>
            <w:tcW w:w="36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70CC" w:rsidRDefault="00DC70CC" w:rsidP="00DC70CC">
            <w:pPr>
              <w:pStyle w:val="Standard"/>
              <w:snapToGrid w:val="0"/>
              <w:ind w:left="-3" w:right="-153"/>
              <w:jc w:val="center"/>
              <w:rPr>
                <w:rFonts w:cs="Calibri"/>
                <w:b/>
                <w:i/>
                <w:iCs/>
                <w:sz w:val="22"/>
                <w:szCs w:val="22"/>
              </w:rPr>
            </w:pPr>
            <w:r>
              <w:rPr>
                <w:rFonts w:cs="Calibri"/>
                <w:b/>
                <w:i/>
                <w:iCs/>
                <w:sz w:val="22"/>
                <w:szCs w:val="22"/>
              </w:rPr>
              <w:t>Parametry oferowanego urządzenia</w:t>
            </w:r>
          </w:p>
          <w:p w:rsidR="00DC70CC" w:rsidRDefault="00DC70CC" w:rsidP="00DC70CC">
            <w:pPr>
              <w:pStyle w:val="Standard"/>
              <w:jc w:val="center"/>
              <w:rPr>
                <w:rFonts w:cs="Calibri"/>
                <w:b/>
                <w:bCs/>
                <w:i/>
                <w:iCs/>
                <w:sz w:val="22"/>
                <w:szCs w:val="22"/>
              </w:rPr>
            </w:pPr>
            <w:r>
              <w:rPr>
                <w:rFonts w:cs="Calibri"/>
                <w:b/>
                <w:bCs/>
                <w:i/>
                <w:iCs/>
                <w:sz w:val="22"/>
                <w:szCs w:val="22"/>
              </w:rPr>
              <w:t>PODAĆ/OPISAĆ</w:t>
            </w: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 xml:space="preserve">Rejestracja 12 standardowych </w:t>
            </w:r>
            <w:proofErr w:type="spellStart"/>
            <w:r w:rsidRPr="00872C4C">
              <w:rPr>
                <w:color w:val="000000"/>
                <w:sz w:val="20"/>
                <w:szCs w:val="20"/>
              </w:rPr>
              <w:t>odprowadzeń</w:t>
            </w:r>
            <w:proofErr w:type="spellEnd"/>
            <w:r w:rsidRPr="00872C4C">
              <w:rPr>
                <w:color w:val="000000"/>
                <w:sz w:val="20"/>
                <w:szCs w:val="20"/>
              </w:rPr>
              <w:t xml:space="preserve"> EKG.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sz w:val="20"/>
                <w:szCs w:val="20"/>
              </w:rPr>
            </w:pPr>
            <w:r w:rsidRPr="00872C4C">
              <w:rPr>
                <w:color w:val="000000"/>
                <w:sz w:val="20"/>
                <w:szCs w:val="20"/>
              </w:rPr>
              <w:t xml:space="preserve">Podczas badania automatycznego funkcja zapisu do wewnętrznej pamięci sygnału EKG ze wszystkich 12 </w:t>
            </w:r>
            <w:proofErr w:type="spellStart"/>
            <w:r w:rsidRPr="00872C4C">
              <w:rPr>
                <w:color w:val="000000"/>
                <w:sz w:val="20"/>
                <w:szCs w:val="20"/>
              </w:rPr>
              <w:t>odprowadzeń</w:t>
            </w:r>
            <w:proofErr w:type="spellEnd"/>
            <w:r w:rsidRPr="00872C4C">
              <w:rPr>
                <w:color w:val="000000"/>
                <w:sz w:val="20"/>
                <w:szCs w:val="20"/>
              </w:rPr>
              <w:t xml:space="preserve"> jednocześnie łącznie z datą i godziną wykonania badania, ustawieniami filtrów, czasem zapisu badania.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3</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Wydruk z pamięci wewnętrznej automatycznego badania EKG w grupach po 3 odprowadzenia.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4</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Wydruk analizy i interpretacji automatycznego badania EKG.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5</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Prezentacja na wyświetlaczu 1, 3, 6 lub 12 przebiegów EKG.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6</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Wydruk 1 lub 3 przebiegów EKG wybranej grupy.</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4065FC" w:rsidP="004065FC">
            <w:pPr>
              <w:pStyle w:val="TableContents"/>
              <w:ind w:left="218" w:right="60"/>
              <w:jc w:val="center"/>
              <w:rPr>
                <w:color w:val="000000"/>
              </w:rPr>
            </w:pPr>
            <w: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7</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Dołączenie imienia i nazwiska pacjenta do wydruku przebiegu EKG.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4065FC" w:rsidP="004065FC">
            <w:pPr>
              <w:pStyle w:val="TableContents"/>
              <w:ind w:left="218" w:right="60"/>
              <w:jc w:val="center"/>
              <w:rPr>
                <w:color w:val="000000"/>
              </w:rPr>
            </w:pPr>
            <w: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8</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Wydruk w trybie 1 lub 3 przebiegów EKG.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9</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Klawiatura membranowa alfanumeryczna z przyciskami funkcyjnymi.</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lastRenderedPageBreak/>
              <w:t>10</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Graficzne menu wyświetlane na ekranie umożliwiające łatwą obsługę za pomocą klawiatury.</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11</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Automatyczna analiza i interpretacja (baza CSE) - wyniki interpretacji zależne od wieku i płci pacjenta.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12</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Pamięć ostatnich badań automatycznych z ustawialnym limitem od 5 do 1000.</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p>
          <w:p w:rsidR="00DC70CC" w:rsidRPr="00872C4C" w:rsidRDefault="00DC70CC" w:rsidP="00DC70CC">
            <w:pPr>
              <w:pStyle w:val="TableContents"/>
              <w:jc w:val="right"/>
            </w:pPr>
            <w:r w:rsidRPr="00872C4C">
              <w:t>13</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Wykonanie do 130 badań automatycznych w trybie pracy akumulatorowej.</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14</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Ciągły pomiar częstości akcji serca (HR) i jego prezentacja na wyświetlaczu.</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15</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Automatyczna detekcja zespołów QRS.</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4065FC" w:rsidP="00DC70CC">
            <w:pPr>
              <w:pStyle w:val="TableContents"/>
              <w:ind w:left="278" w:right="60"/>
              <w:rPr>
                <w:color w:val="000000"/>
              </w:rPr>
            </w:pPr>
            <w:r>
              <w:t xml:space="preserve">    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16</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Aparat przystosowany do bezpośredniej pracy na otwartym sercu.</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17</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 xml:space="preserve">Filtr zakłóceń sieciowych; do wyboru filtry: 50 </w:t>
            </w:r>
            <w:proofErr w:type="spellStart"/>
            <w:r w:rsidRPr="00872C4C">
              <w:rPr>
                <w:color w:val="000000"/>
                <w:sz w:val="20"/>
                <w:szCs w:val="20"/>
              </w:rPr>
              <w:t>Hz</w:t>
            </w:r>
            <w:proofErr w:type="spellEnd"/>
            <w:r w:rsidRPr="00872C4C">
              <w:rPr>
                <w:color w:val="000000"/>
                <w:sz w:val="20"/>
                <w:szCs w:val="20"/>
              </w:rPr>
              <w:t xml:space="preserve">, 60 </w:t>
            </w:r>
            <w:proofErr w:type="spellStart"/>
            <w:r w:rsidRPr="00872C4C">
              <w:rPr>
                <w:color w:val="000000"/>
                <w:sz w:val="20"/>
                <w:szCs w:val="20"/>
              </w:rPr>
              <w:t>Hz</w:t>
            </w:r>
            <w:proofErr w:type="spellEnd"/>
            <w:r w:rsidRPr="00872C4C">
              <w:rPr>
                <w:color w:val="000000"/>
                <w:sz w:val="20"/>
                <w:szCs w:val="20"/>
              </w:rPr>
              <w:t>.</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18</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 xml:space="preserve">Filtr zakłóceń mięśniowych; do wyboru filtry: 25 </w:t>
            </w:r>
            <w:proofErr w:type="spellStart"/>
            <w:r w:rsidRPr="00872C4C">
              <w:rPr>
                <w:color w:val="000000"/>
                <w:sz w:val="20"/>
                <w:szCs w:val="20"/>
              </w:rPr>
              <w:t>Hz</w:t>
            </w:r>
            <w:proofErr w:type="spellEnd"/>
            <w:r w:rsidRPr="00872C4C">
              <w:rPr>
                <w:color w:val="000000"/>
                <w:sz w:val="20"/>
                <w:szCs w:val="20"/>
              </w:rPr>
              <w:t xml:space="preserve">, 35 </w:t>
            </w:r>
            <w:proofErr w:type="spellStart"/>
            <w:r w:rsidRPr="00872C4C">
              <w:rPr>
                <w:color w:val="000000"/>
                <w:sz w:val="20"/>
                <w:szCs w:val="20"/>
              </w:rPr>
              <w:t>Hz</w:t>
            </w:r>
            <w:proofErr w:type="spellEnd"/>
            <w:r w:rsidRPr="00872C4C">
              <w:rPr>
                <w:color w:val="000000"/>
                <w:sz w:val="20"/>
                <w:szCs w:val="20"/>
              </w:rPr>
              <w:t xml:space="preserve">, 45 </w:t>
            </w:r>
            <w:proofErr w:type="spellStart"/>
            <w:r w:rsidRPr="00872C4C">
              <w:rPr>
                <w:color w:val="000000"/>
                <w:sz w:val="20"/>
                <w:szCs w:val="20"/>
              </w:rPr>
              <w:t>Hz</w:t>
            </w:r>
            <w:proofErr w:type="spellEnd"/>
            <w:r w:rsidRPr="00872C4C">
              <w:rPr>
                <w:color w:val="000000"/>
                <w:sz w:val="20"/>
                <w:szCs w:val="20"/>
              </w:rPr>
              <w:t>.</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19</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 xml:space="preserve">Filtr izolinii; do wyboru filtry: 0,15 </w:t>
            </w:r>
            <w:proofErr w:type="spellStart"/>
            <w:r w:rsidRPr="00872C4C">
              <w:rPr>
                <w:color w:val="000000"/>
                <w:sz w:val="20"/>
                <w:szCs w:val="20"/>
              </w:rPr>
              <w:t>Hz</w:t>
            </w:r>
            <w:proofErr w:type="spellEnd"/>
            <w:r w:rsidRPr="00872C4C">
              <w:rPr>
                <w:color w:val="000000"/>
                <w:sz w:val="20"/>
                <w:szCs w:val="20"/>
              </w:rPr>
              <w:t xml:space="preserve">, 0,45 </w:t>
            </w:r>
            <w:proofErr w:type="spellStart"/>
            <w:r w:rsidRPr="00872C4C">
              <w:rPr>
                <w:color w:val="000000"/>
                <w:sz w:val="20"/>
                <w:szCs w:val="20"/>
              </w:rPr>
              <w:t>Hz</w:t>
            </w:r>
            <w:proofErr w:type="spellEnd"/>
            <w:r w:rsidRPr="00872C4C">
              <w:rPr>
                <w:color w:val="000000"/>
                <w:sz w:val="20"/>
                <w:szCs w:val="20"/>
              </w:rPr>
              <w:t xml:space="preserve">, 0,75 </w:t>
            </w:r>
            <w:proofErr w:type="spellStart"/>
            <w:r w:rsidRPr="00872C4C">
              <w:rPr>
                <w:color w:val="000000"/>
                <w:sz w:val="20"/>
                <w:szCs w:val="20"/>
              </w:rPr>
              <w:t>Hz</w:t>
            </w:r>
            <w:proofErr w:type="spellEnd"/>
            <w:r w:rsidRPr="00872C4C">
              <w:rPr>
                <w:color w:val="000000"/>
                <w:sz w:val="20"/>
                <w:szCs w:val="20"/>
              </w:rPr>
              <w:t xml:space="preserve">, 1,5 </w:t>
            </w:r>
            <w:proofErr w:type="spellStart"/>
            <w:r w:rsidRPr="00872C4C">
              <w:rPr>
                <w:color w:val="000000"/>
                <w:sz w:val="20"/>
                <w:szCs w:val="20"/>
              </w:rPr>
              <w:t>Hz</w:t>
            </w:r>
            <w:proofErr w:type="spellEnd"/>
            <w:r w:rsidRPr="00872C4C">
              <w:rPr>
                <w:color w:val="000000"/>
                <w:sz w:val="20"/>
                <w:szCs w:val="20"/>
              </w:rPr>
              <w:t>.</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20</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Detekcja odpięcia elektrody niezależna dla każdej elektrody.</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21</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Wybór dowolnego kanału do detekcji częstości akcji serca.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22</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Grubość wydruku linii krzywych EKG do wyboru: normalna lub pogrubiona.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23</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Prezentacja krzywych w układzie standardowym lub Cabrera.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24</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Menu w języku polskim, angielskim, francuskim, hiszpańskim, niemieckim, portugalskim i serbskim.</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25</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 xml:space="preserve">Zewnętrzny port komunikacyjny USB do podłączenia z komputerem PC  w celu </w:t>
            </w:r>
            <w:proofErr w:type="spellStart"/>
            <w:r w:rsidRPr="00872C4C">
              <w:rPr>
                <w:color w:val="000000"/>
                <w:sz w:val="20"/>
                <w:szCs w:val="20"/>
              </w:rPr>
              <w:t>przesyłu</w:t>
            </w:r>
            <w:proofErr w:type="spellEnd"/>
            <w:r w:rsidRPr="00872C4C">
              <w:rPr>
                <w:color w:val="000000"/>
                <w:sz w:val="20"/>
                <w:szCs w:val="20"/>
              </w:rPr>
              <w:t xml:space="preserve"> sygnału EKG w czasie rzeczywistym.</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26</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Dźwiękowa sygnalizacja wykrytych pobudzeni.</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4065FC" w:rsidP="00DC70CC">
            <w:pPr>
              <w:pStyle w:val="TableContents"/>
              <w:ind w:left="327" w:right="60"/>
              <w:rPr>
                <w:color w:val="000000"/>
              </w:rPr>
            </w:pPr>
            <w:r>
              <w:t xml:space="preserve">   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27</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Zabezpieczenie przed impulsem defibrylującym.</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rPr>
          <w:trHeight w:val="630"/>
        </w:trPr>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28</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Wykrywanie i prezentacja impulsów stymulujących na wydruku.</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lastRenderedPageBreak/>
              <w:t>29</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Badanie automatyczne z wydrukiem danych pacjenta i danych gabinetu.</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30</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Funkcje oszczędności energii akumulatora.</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right"/>
            </w:pPr>
            <w:r w:rsidRPr="00872C4C">
              <w:t>31</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Wymiary (D x S x W): 220 x 153 x 55 mm.</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r w:rsidR="00DC70CC" w:rsidRPr="00872C4C" w:rsidTr="00DC70CC">
        <w:tc>
          <w:tcPr>
            <w:tcW w:w="486"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TableContents"/>
              <w:jc w:val="center"/>
            </w:pPr>
            <w:r w:rsidRPr="00872C4C">
              <w:t>32</w:t>
            </w:r>
          </w:p>
        </w:tc>
        <w:tc>
          <w:tcPr>
            <w:tcW w:w="3167"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shd w:val="clear" w:color="auto" w:fill="FFFFFF"/>
              <w:rPr>
                <w:color w:val="000000"/>
                <w:sz w:val="20"/>
                <w:szCs w:val="20"/>
              </w:rPr>
            </w:pPr>
            <w:r w:rsidRPr="00872C4C">
              <w:rPr>
                <w:color w:val="000000"/>
                <w:sz w:val="20"/>
                <w:szCs w:val="20"/>
              </w:rPr>
              <w:t>Waga: &lt; 0,8 kg.</w:t>
            </w:r>
          </w:p>
        </w:tc>
        <w:tc>
          <w:tcPr>
            <w:tcW w:w="1573" w:type="dxa"/>
            <w:tcBorders>
              <w:left w:val="single" w:sz="2" w:space="0" w:color="000000"/>
              <w:bottom w:val="single" w:sz="2" w:space="0" w:color="000000"/>
            </w:tcBorders>
            <w:tcMar>
              <w:top w:w="55" w:type="dxa"/>
              <w:left w:w="55" w:type="dxa"/>
              <w:bottom w:w="55" w:type="dxa"/>
              <w:right w:w="55" w:type="dxa"/>
            </w:tcMar>
          </w:tcPr>
          <w:p w:rsidR="00DC70CC" w:rsidRPr="00872C4C" w:rsidRDefault="00DC70CC" w:rsidP="00DC70CC">
            <w:pPr>
              <w:pStyle w:val="Standard"/>
              <w:jc w:val="center"/>
              <w:rPr>
                <w:color w:val="000000"/>
                <w:sz w:val="20"/>
                <w:szCs w:val="20"/>
              </w:rPr>
            </w:pPr>
            <w:r w:rsidRPr="00872C4C">
              <w:rPr>
                <w:color w:val="000000"/>
                <w:sz w:val="20"/>
                <w:szCs w:val="20"/>
              </w:rPr>
              <w:t>TAK</w:t>
            </w:r>
          </w:p>
        </w:tc>
        <w:tc>
          <w:tcPr>
            <w:tcW w:w="3653"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0CC" w:rsidRPr="00872C4C" w:rsidRDefault="00DC70CC" w:rsidP="00DC70CC">
            <w:pPr>
              <w:pStyle w:val="TableContents"/>
            </w:pPr>
          </w:p>
        </w:tc>
      </w:tr>
    </w:tbl>
    <w:p w:rsidR="00DC70CC" w:rsidRPr="00872C4C" w:rsidRDefault="00DC70CC" w:rsidP="00DC70CC">
      <w:pPr>
        <w:pStyle w:val="Standard"/>
        <w:rPr>
          <w:sz w:val="20"/>
          <w:szCs w:val="20"/>
        </w:rPr>
      </w:pPr>
    </w:p>
    <w:p w:rsidR="00100EFC" w:rsidRDefault="00100EFC" w:rsidP="00602BB2">
      <w:pPr>
        <w:pStyle w:val="Standard"/>
      </w:pP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449"/>
        <w:gridCol w:w="2976"/>
      </w:tblGrid>
      <w:tr w:rsidR="004065FC" w:rsidRPr="006164E6" w:rsidTr="004065FC">
        <w:trPr>
          <w:trHeight w:val="425"/>
        </w:trPr>
        <w:tc>
          <w:tcPr>
            <w:tcW w:w="9776"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color w:val="000000"/>
                <w:sz w:val="20"/>
                <w:szCs w:val="20"/>
              </w:rPr>
              <w:t>Ogólne warunki dostawy oferowanego sprzętu medycznego</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24 miesiące – 0 pkt</w:t>
            </w:r>
          </w:p>
          <w:p w:rsidR="004065FC" w:rsidRPr="006164E6" w:rsidRDefault="004065FC" w:rsidP="004065FC">
            <w:pPr>
              <w:pStyle w:val="Standard"/>
              <w:rPr>
                <w:sz w:val="20"/>
                <w:szCs w:val="20"/>
              </w:rPr>
            </w:pPr>
            <w:r w:rsidRPr="006164E6">
              <w:rPr>
                <w:b/>
                <w:bCs/>
                <w:sz w:val="20"/>
                <w:szCs w:val="20"/>
              </w:rPr>
              <w:t>36 miesięcy – 25 pkt</w:t>
            </w:r>
          </w:p>
          <w:p w:rsidR="004065FC" w:rsidRPr="006164E6" w:rsidRDefault="004065FC" w:rsidP="004065FC">
            <w:pPr>
              <w:pStyle w:val="Standard"/>
              <w:rPr>
                <w:sz w:val="20"/>
                <w:szCs w:val="20"/>
              </w:rPr>
            </w:pPr>
            <w:r w:rsidRPr="006164E6">
              <w:rPr>
                <w:b/>
                <w:bCs/>
                <w:sz w:val="20"/>
                <w:szCs w:val="20"/>
              </w:rPr>
              <w:t>48 miesięcy – 50 pkt</w:t>
            </w:r>
          </w:p>
          <w:p w:rsidR="004065FC" w:rsidRPr="006164E6" w:rsidRDefault="004065FC" w:rsidP="004065FC">
            <w:pPr>
              <w:pStyle w:val="Standard"/>
              <w:widowControl w:val="0"/>
              <w:rPr>
                <w:sz w:val="20"/>
                <w:szCs w:val="20"/>
              </w:rPr>
            </w:pPr>
            <w:r w:rsidRPr="006164E6">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gwarancyjnego</w:t>
            </w:r>
          </w:p>
          <w:p w:rsidR="004065FC" w:rsidRPr="006164E6" w:rsidRDefault="004065FC" w:rsidP="004065FC">
            <w:pPr>
              <w:pStyle w:val="Standard"/>
              <w:widowControl w:val="0"/>
              <w:rPr>
                <w:sz w:val="20"/>
                <w:szCs w:val="20"/>
              </w:rPr>
            </w:pPr>
            <w:r w:rsidRPr="006164E6">
              <w:rPr>
                <w:sz w:val="20"/>
                <w:szCs w:val="20"/>
                <w:lang w:eastAsia="zh-CN" w:bidi="hi-IN"/>
              </w:rPr>
              <w:t>……………………………..</w:t>
            </w:r>
          </w:p>
          <w:p w:rsidR="004065FC" w:rsidRPr="006164E6" w:rsidRDefault="004065FC" w:rsidP="004065FC">
            <w:pPr>
              <w:pStyle w:val="Standard"/>
              <w:widowControl w:val="0"/>
              <w:rPr>
                <w:b/>
                <w:bCs/>
                <w:sz w:val="20"/>
                <w:szCs w:val="20"/>
                <w:lang w:eastAsia="zh-CN" w:bidi="hi-IN"/>
              </w:rPr>
            </w:pPr>
          </w:p>
          <w:p w:rsidR="004065FC" w:rsidRPr="006164E6" w:rsidRDefault="004065FC" w:rsidP="004065FC">
            <w:pPr>
              <w:pStyle w:val="Standard"/>
              <w:widowControl w:val="0"/>
              <w:rPr>
                <w:sz w:val="20"/>
                <w:szCs w:val="20"/>
              </w:rPr>
            </w:pPr>
            <w:r w:rsidRPr="006164E6">
              <w:rPr>
                <w:sz w:val="20"/>
                <w:szCs w:val="20"/>
                <w:lang w:eastAsia="zh-CN" w:bidi="hi-IN"/>
              </w:rPr>
              <w:t xml:space="preserve">Proszę wskazać dane teleadresowe serwisu </w:t>
            </w:r>
            <w:r w:rsidRPr="006164E6">
              <w:rPr>
                <w:rFonts w:eastAsia="Calibri"/>
                <w:sz w:val="20"/>
                <w:szCs w:val="20"/>
                <w:lang w:eastAsia="zh-CN" w:bidi="hi-IN"/>
              </w:rPr>
              <w:t>pogwarancyjnego</w:t>
            </w:r>
          </w:p>
          <w:p w:rsidR="004065FC" w:rsidRPr="006164E6" w:rsidRDefault="004065FC" w:rsidP="004065FC">
            <w:pPr>
              <w:pStyle w:val="Standard"/>
              <w:widowControl w:val="0"/>
              <w:rPr>
                <w:sz w:val="20"/>
                <w:szCs w:val="20"/>
              </w:rPr>
            </w:pPr>
            <w:r w:rsidRPr="006164E6">
              <w:rPr>
                <w:sz w:val="20"/>
                <w:szCs w:val="20"/>
                <w:lang w:eastAsia="zh-CN" w:bidi="hi-IN"/>
              </w:rPr>
              <w:t>……………………………..</w:t>
            </w: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 xml:space="preserve">Szkolenie z obsługi urządzeń w siedzibie Zamawiającego Szkolenie zostanie potwierdzone protokołem </w:t>
            </w:r>
            <w:r w:rsidRPr="006164E6">
              <w:rPr>
                <w:rFonts w:eastAsia="Calibri"/>
                <w:bCs/>
                <w:sz w:val="20"/>
                <w:szCs w:val="20"/>
              </w:rPr>
              <w:t xml:space="preserve">oraz imiennymi certyfikatami </w:t>
            </w:r>
            <w:r w:rsidRPr="006164E6">
              <w:rPr>
                <w:rFonts w:eastAsia="Calibri"/>
                <w:sz w:val="20"/>
                <w:szCs w:val="20"/>
              </w:rPr>
              <w:t xml:space="preserve">potwierdzającymi możliwość  obsługi </w:t>
            </w:r>
            <w:proofErr w:type="spellStart"/>
            <w:r w:rsidRPr="006164E6">
              <w:rPr>
                <w:rFonts w:eastAsia="Calibri"/>
                <w:sz w:val="20"/>
                <w:szCs w:val="20"/>
              </w:rPr>
              <w:t>sprzetu</w:t>
            </w:r>
            <w:proofErr w:type="spellEnd"/>
            <w:r w:rsidRPr="006164E6">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2 godziny  – 0 pkt</w:t>
            </w:r>
          </w:p>
          <w:p w:rsidR="004065FC" w:rsidRPr="006164E6" w:rsidRDefault="004065FC" w:rsidP="004065FC">
            <w:pPr>
              <w:pStyle w:val="Standard"/>
              <w:rPr>
                <w:sz w:val="20"/>
                <w:szCs w:val="20"/>
              </w:rPr>
            </w:pPr>
            <w:r w:rsidRPr="006164E6">
              <w:rPr>
                <w:b/>
                <w:bCs/>
                <w:sz w:val="20"/>
                <w:szCs w:val="20"/>
              </w:rPr>
              <w:t>3 godzin– 5 pkt</w:t>
            </w:r>
          </w:p>
          <w:p w:rsidR="004065FC" w:rsidRPr="006164E6" w:rsidRDefault="004065FC" w:rsidP="004065FC">
            <w:pPr>
              <w:pStyle w:val="Standard"/>
              <w:widowControl w:val="0"/>
              <w:rPr>
                <w:sz w:val="20"/>
                <w:szCs w:val="20"/>
              </w:rPr>
            </w:pPr>
            <w:r w:rsidRPr="006164E6">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rPr>
              <w:t>1- dzień roboczy – 20 pkt</w:t>
            </w:r>
          </w:p>
          <w:p w:rsidR="004065FC" w:rsidRPr="006164E6" w:rsidRDefault="004065FC" w:rsidP="004065FC">
            <w:pPr>
              <w:pStyle w:val="Standard"/>
              <w:rPr>
                <w:sz w:val="20"/>
                <w:szCs w:val="20"/>
              </w:rPr>
            </w:pPr>
            <w:r w:rsidRPr="006164E6">
              <w:rPr>
                <w:b/>
                <w:bCs/>
                <w:sz w:val="20"/>
                <w:szCs w:val="20"/>
              </w:rPr>
              <w:t>2 dni robocze – 10 pkt</w:t>
            </w:r>
          </w:p>
          <w:p w:rsidR="004065FC" w:rsidRPr="006164E6" w:rsidRDefault="004065FC" w:rsidP="004065FC">
            <w:pPr>
              <w:pStyle w:val="Standard"/>
              <w:widowControl w:val="0"/>
              <w:rPr>
                <w:sz w:val="20"/>
                <w:szCs w:val="20"/>
              </w:rPr>
            </w:pPr>
            <w:r w:rsidRPr="006164E6">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rPr>
                <w:sz w:val="20"/>
                <w:szCs w:val="20"/>
              </w:rPr>
            </w:pPr>
            <w:r w:rsidRPr="006164E6">
              <w:rPr>
                <w:b/>
                <w:bCs/>
                <w:sz w:val="20"/>
                <w:szCs w:val="20"/>
                <w:lang w:eastAsia="hi-IN"/>
              </w:rPr>
              <w:t>48 godz. – 0 pkt</w:t>
            </w:r>
          </w:p>
          <w:p w:rsidR="004065FC" w:rsidRPr="006164E6" w:rsidRDefault="004065FC" w:rsidP="004065FC">
            <w:pPr>
              <w:pStyle w:val="Standard"/>
              <w:widowControl w:val="0"/>
              <w:rPr>
                <w:sz w:val="20"/>
                <w:szCs w:val="20"/>
              </w:rPr>
            </w:pPr>
            <w:r w:rsidRPr="006164E6">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b/>
                <w:bCs/>
                <w:sz w:val="20"/>
                <w:szCs w:val="20"/>
              </w:rPr>
              <w:t>Podać</w:t>
            </w:r>
            <w:r>
              <w:rPr>
                <w:b/>
                <w:bCs/>
                <w:sz w:val="20"/>
                <w:szCs w:val="20"/>
              </w:rPr>
              <w:t xml:space="preserve"> ( </w:t>
            </w:r>
            <w:r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r w:rsidR="004065FC" w:rsidRPr="006164E6" w:rsidTr="004065F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jc w:val="center"/>
              <w:rPr>
                <w:sz w:val="20"/>
                <w:szCs w:val="20"/>
              </w:rPr>
            </w:pPr>
            <w:r w:rsidRPr="006164E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4065FC" w:rsidRPr="006164E6" w:rsidRDefault="004065FC" w:rsidP="004065FC">
            <w:pPr>
              <w:pStyle w:val="Standard"/>
              <w:widowControl w:val="0"/>
              <w:rPr>
                <w:sz w:val="20"/>
                <w:szCs w:val="20"/>
              </w:rPr>
            </w:pPr>
            <w:r w:rsidRPr="006164E6">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6164E6" w:rsidRDefault="004065FC" w:rsidP="004065FC">
            <w:pPr>
              <w:pStyle w:val="Standard"/>
              <w:widowControl w:val="0"/>
              <w:rPr>
                <w:b/>
                <w:bCs/>
                <w:sz w:val="20"/>
                <w:szCs w:val="20"/>
                <w:lang w:eastAsia="zh-CN" w:bidi="hi-IN"/>
              </w:rPr>
            </w:pPr>
          </w:p>
        </w:tc>
      </w:tr>
    </w:tbl>
    <w:p w:rsidR="00100EFC" w:rsidRDefault="00100EFC" w:rsidP="00602BB2">
      <w:pPr>
        <w:pStyle w:val="Standard"/>
      </w:pPr>
    </w:p>
    <w:p w:rsidR="004065FC" w:rsidRPr="00872C4C" w:rsidRDefault="004065FC" w:rsidP="004065FC">
      <w:pPr>
        <w:widowControl/>
        <w:suppressAutoHyphens w:val="0"/>
        <w:spacing w:before="100"/>
        <w:ind w:left="-142"/>
        <w:textAlignment w:val="auto"/>
        <w:rPr>
          <w:sz w:val="20"/>
          <w:szCs w:val="20"/>
        </w:rPr>
      </w:pPr>
      <w:r w:rsidRPr="00872C4C">
        <w:rPr>
          <w:rFonts w:eastAsia="Times New Roman" w:cs="Times New Roman"/>
          <w:sz w:val="20"/>
          <w:szCs w:val="20"/>
          <w:lang w:eastAsia="pl-PL"/>
        </w:rPr>
        <w:t>…………….……. (miejscowość), dnia ………r.                                                    …................................……………………</w:t>
      </w:r>
      <w:r>
        <w:rPr>
          <w:rFonts w:eastAsia="Times New Roman" w:cs="Times New Roman"/>
          <w:sz w:val="20"/>
          <w:szCs w:val="20"/>
          <w:lang w:eastAsia="pl-PL"/>
        </w:rPr>
        <w:t>………</w:t>
      </w:r>
    </w:p>
    <w:p w:rsidR="004065FC" w:rsidRPr="00872C4C" w:rsidRDefault="004065FC" w:rsidP="004065FC">
      <w:pPr>
        <w:widowControl/>
        <w:suppressAutoHyphens w:val="0"/>
        <w:spacing w:before="100"/>
        <w:ind w:left="5103"/>
        <w:textAlignment w:val="auto"/>
        <w:rPr>
          <w:rFonts w:eastAsia="Times New Roman" w:cs="Times New Roman"/>
          <w:sz w:val="20"/>
          <w:szCs w:val="20"/>
          <w:lang w:eastAsia="pl-PL"/>
        </w:rPr>
      </w:pPr>
      <w:r w:rsidRPr="00872C4C">
        <w:rPr>
          <w:rFonts w:eastAsia="Times New Roman" w:cs="Times New Roman"/>
          <w:sz w:val="20"/>
          <w:szCs w:val="20"/>
          <w:lang w:eastAsia="pl-PL"/>
        </w:rPr>
        <w:t>(podpis upoważnionego przedstawiciela Wykonawcy)</w:t>
      </w:r>
    </w:p>
    <w:p w:rsidR="00872C4C" w:rsidRDefault="00872C4C" w:rsidP="00602BB2">
      <w:pPr>
        <w:pStyle w:val="Standard"/>
      </w:pPr>
    </w:p>
    <w:p w:rsidR="00872C4C" w:rsidRDefault="00872C4C" w:rsidP="00602BB2">
      <w:pPr>
        <w:pStyle w:val="Standard"/>
      </w:pPr>
    </w:p>
    <w:p w:rsidR="00100EFC" w:rsidRDefault="00100EFC" w:rsidP="00602BB2">
      <w:pPr>
        <w:pStyle w:val="Standard"/>
      </w:pPr>
    </w:p>
    <w:p w:rsidR="00100EFC" w:rsidRDefault="00100EFC" w:rsidP="00602BB2">
      <w:pPr>
        <w:pStyle w:val="Standard"/>
      </w:pPr>
    </w:p>
    <w:p w:rsidR="00100EFC" w:rsidRDefault="004065FC" w:rsidP="00100EFC">
      <w:pPr>
        <w:widowControl/>
        <w:suppressAutoHyphens w:val="0"/>
        <w:spacing w:before="100"/>
        <w:jc w:val="right"/>
      </w:pPr>
      <w:r>
        <w:rPr>
          <w:rFonts w:eastAsia="Times New Roman" w:cs="Times New Roman"/>
          <w:b/>
          <w:bCs/>
          <w:lang w:eastAsia="pl-PL"/>
        </w:rPr>
        <w:t>Załącznik nr 3( część 13</w:t>
      </w:r>
      <w:r w:rsidR="00872C4C">
        <w:rPr>
          <w:rFonts w:eastAsia="Times New Roman" w:cs="Times New Roman"/>
          <w:b/>
          <w:bCs/>
          <w:lang w:eastAsia="pl-PL"/>
        </w:rPr>
        <w:t>)</w:t>
      </w:r>
    </w:p>
    <w:p w:rsidR="00100EFC" w:rsidRPr="00872C4C" w:rsidRDefault="00100EFC" w:rsidP="00100EFC">
      <w:pPr>
        <w:pStyle w:val="Standard"/>
        <w:spacing w:line="100" w:lineRule="atLeast"/>
        <w:rPr>
          <w:rFonts w:eastAsia="Calibri"/>
          <w:b/>
          <w:sz w:val="22"/>
          <w:szCs w:val="22"/>
        </w:rPr>
      </w:pPr>
      <w:r w:rsidRPr="00872C4C">
        <w:rPr>
          <w:rFonts w:eastAsia="Calibri"/>
          <w:b/>
          <w:sz w:val="22"/>
          <w:szCs w:val="22"/>
        </w:rPr>
        <w:t>Wypełniony należy złożyć do oferty</w:t>
      </w:r>
    </w:p>
    <w:p w:rsidR="00100EFC" w:rsidRDefault="00100EFC" w:rsidP="00100EFC">
      <w:pPr>
        <w:pStyle w:val="Standard"/>
        <w:spacing w:line="100" w:lineRule="atLeast"/>
        <w:rPr>
          <w:rFonts w:eastAsia="Calibri"/>
          <w:b/>
          <w:color w:val="FF0000"/>
          <w:sz w:val="22"/>
          <w:szCs w:val="22"/>
        </w:rPr>
      </w:pPr>
    </w:p>
    <w:p w:rsidR="00100EFC" w:rsidRDefault="00100EFC" w:rsidP="00100EFC">
      <w:pPr>
        <w:pStyle w:val="Standard"/>
        <w:spacing w:line="100" w:lineRule="atLeast"/>
        <w:rPr>
          <w:rFonts w:eastAsia="Calibri"/>
          <w:b/>
          <w:color w:val="FF0000"/>
          <w:sz w:val="22"/>
          <w:szCs w:val="22"/>
        </w:rPr>
      </w:pPr>
    </w:p>
    <w:p w:rsidR="00100EFC" w:rsidRDefault="00100EFC" w:rsidP="00100EF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100EFC" w:rsidRDefault="00100EFC" w:rsidP="00100EF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100EFC" w:rsidRDefault="00100EFC" w:rsidP="00100EFC">
      <w:pPr>
        <w:widowControl/>
        <w:suppressAutoHyphens w:val="0"/>
        <w:spacing w:before="100"/>
        <w:jc w:val="right"/>
        <w:rPr>
          <w:rFonts w:eastAsia="Times New Roman" w:cs="Times New Roman"/>
          <w:color w:val="FF0000"/>
          <w:sz w:val="20"/>
          <w:szCs w:val="20"/>
          <w:lang w:eastAsia="pl-PL"/>
        </w:rPr>
      </w:pPr>
    </w:p>
    <w:p w:rsidR="00100EFC" w:rsidRDefault="00100EFC" w:rsidP="00100EFC">
      <w:pPr>
        <w:widowControl/>
        <w:suppressAutoHyphens w:val="0"/>
        <w:spacing w:before="100"/>
        <w:jc w:val="right"/>
        <w:rPr>
          <w:rFonts w:eastAsia="Times New Roman" w:cs="Times New Roman"/>
          <w:color w:val="FF0000"/>
          <w:sz w:val="20"/>
          <w:szCs w:val="20"/>
          <w:lang w:eastAsia="pl-PL"/>
        </w:rPr>
      </w:pPr>
    </w:p>
    <w:p w:rsidR="00425AFB" w:rsidRDefault="00425AFB" w:rsidP="00425AFB">
      <w:pPr>
        <w:widowControl/>
        <w:suppressAutoHyphens w:val="0"/>
        <w:spacing w:before="100"/>
        <w:jc w:val="right"/>
        <w:rPr>
          <w:rFonts w:eastAsia="Times New Roman" w:cs="Times New Roman"/>
          <w:color w:val="FF0000"/>
          <w:sz w:val="20"/>
          <w:szCs w:val="20"/>
          <w:lang w:eastAsia="pl-PL"/>
        </w:rPr>
      </w:pPr>
    </w:p>
    <w:p w:rsidR="00425AFB" w:rsidRDefault="00425AFB" w:rsidP="00425AFB">
      <w:pPr>
        <w:widowControl/>
        <w:suppressAutoHyphens w:val="0"/>
        <w:spacing w:before="100"/>
        <w:jc w:val="right"/>
        <w:rPr>
          <w:rFonts w:eastAsia="Times New Roman" w:cs="Times New Roman"/>
          <w:color w:val="FF0000"/>
          <w:sz w:val="20"/>
          <w:szCs w:val="20"/>
          <w:lang w:eastAsia="pl-PL"/>
        </w:rPr>
      </w:pPr>
    </w:p>
    <w:p w:rsidR="00425AFB" w:rsidRDefault="00425AFB" w:rsidP="00425AFB">
      <w:pPr>
        <w:pStyle w:val="Standard"/>
        <w:jc w:val="both"/>
        <w:rPr>
          <w:rFonts w:ascii="Cambria" w:hAnsi="Cambria"/>
          <w:b/>
          <w:sz w:val="22"/>
          <w:szCs w:val="22"/>
        </w:rPr>
      </w:pPr>
      <w:r>
        <w:rPr>
          <w:b/>
          <w:sz w:val="22"/>
          <w:szCs w:val="22"/>
        </w:rPr>
        <w:t>OPIS PRZEDMIOTU ZAMÓWIENIA ZESTAWIENIE  PARAMETRÓW TECHNICZNYCH</w:t>
      </w:r>
    </w:p>
    <w:p w:rsidR="00425AFB" w:rsidRDefault="00425AFB" w:rsidP="00425AFB">
      <w:pPr>
        <w:pStyle w:val="Standard"/>
        <w:jc w:val="both"/>
        <w:rPr>
          <w:rFonts w:eastAsia="Times New Roman"/>
          <w:b/>
          <w:bCs/>
          <w:color w:val="000000"/>
          <w:sz w:val="22"/>
          <w:szCs w:val="22"/>
        </w:rPr>
      </w:pPr>
    </w:p>
    <w:p w:rsidR="00425AFB" w:rsidRDefault="00425AFB" w:rsidP="00425AFB">
      <w:pPr>
        <w:pStyle w:val="Standard"/>
        <w:jc w:val="both"/>
        <w:rPr>
          <w:rFonts w:eastAsia="Times New Roman"/>
          <w:b/>
          <w:bCs/>
          <w:color w:val="000000"/>
          <w:sz w:val="22"/>
          <w:szCs w:val="22"/>
        </w:rPr>
      </w:pPr>
    </w:p>
    <w:p w:rsidR="00425AFB" w:rsidRDefault="004065FC" w:rsidP="00425AFB">
      <w:pPr>
        <w:pStyle w:val="Standard"/>
        <w:jc w:val="both"/>
        <w:rPr>
          <w:b/>
        </w:rPr>
      </w:pPr>
      <w:r>
        <w:rPr>
          <w:rFonts w:eastAsia="Times New Roman"/>
          <w:b/>
          <w:bCs/>
          <w:color w:val="000000"/>
          <w:sz w:val="22"/>
          <w:szCs w:val="22"/>
        </w:rPr>
        <w:t>Część nr 13</w:t>
      </w:r>
      <w:r w:rsidR="00425AFB" w:rsidRPr="003317F3">
        <w:rPr>
          <w:rFonts w:eastAsia="Times New Roman"/>
          <w:b/>
          <w:bCs/>
          <w:color w:val="000000"/>
          <w:sz w:val="22"/>
          <w:szCs w:val="22"/>
        </w:rPr>
        <w:t xml:space="preserve"> </w:t>
      </w:r>
      <w:r w:rsidR="00425AFB" w:rsidRPr="000938A3">
        <w:rPr>
          <w:b/>
        </w:rPr>
        <w:t xml:space="preserve">Łóżka szpitalne wraz z materacami </w:t>
      </w:r>
      <w:r w:rsidR="00872C4C">
        <w:rPr>
          <w:b/>
        </w:rPr>
        <w:t xml:space="preserve">i szafkami przyłóżkowymi </w:t>
      </w:r>
      <w:r w:rsidR="00425AFB" w:rsidRPr="000938A3">
        <w:rPr>
          <w:b/>
        </w:rPr>
        <w:t>dla Oddziału Chirurgii Urazowo-Ortopedycznej</w:t>
      </w:r>
    </w:p>
    <w:p w:rsidR="00872C4C" w:rsidRDefault="00872C4C" w:rsidP="00425AFB">
      <w:pPr>
        <w:pStyle w:val="Standard"/>
        <w:jc w:val="both"/>
      </w:pPr>
    </w:p>
    <w:p w:rsidR="00425AFB" w:rsidRDefault="00425AFB" w:rsidP="00425AFB">
      <w:pPr>
        <w:pStyle w:val="Standard"/>
        <w:widowControl w:val="0"/>
      </w:pPr>
      <w:r>
        <w:rPr>
          <w:rFonts w:cs="Arial"/>
          <w:b/>
          <w:bCs/>
          <w:lang w:eastAsia="zh-CN" w:bidi="hi-IN"/>
        </w:rPr>
        <w:t xml:space="preserve">Pełna nazwa urządzenia, typ, model (podać): ……………………………………   </w:t>
      </w:r>
    </w:p>
    <w:p w:rsidR="00425AFB" w:rsidRDefault="00425AFB" w:rsidP="00425AFB">
      <w:pPr>
        <w:pStyle w:val="Standard"/>
        <w:widowControl w:val="0"/>
      </w:pPr>
      <w:r>
        <w:rPr>
          <w:rFonts w:cs="Arial"/>
          <w:b/>
          <w:bCs/>
          <w:lang w:eastAsia="zh-CN" w:bidi="hi-IN"/>
        </w:rPr>
        <w:t>Producent (podać): …………………………………………………………………………...</w:t>
      </w:r>
    </w:p>
    <w:p w:rsidR="00425AFB" w:rsidRDefault="00425AFB" w:rsidP="00425AFB">
      <w:pPr>
        <w:pStyle w:val="Standard"/>
        <w:widowControl w:val="0"/>
        <w:rPr>
          <w:rFonts w:cs="Arial"/>
          <w:b/>
          <w:bCs/>
          <w:lang w:eastAsia="zh-CN" w:bidi="hi-IN"/>
        </w:rPr>
      </w:pPr>
      <w:r>
        <w:rPr>
          <w:rFonts w:cs="Arial"/>
          <w:b/>
          <w:bCs/>
          <w:lang w:eastAsia="zh-CN" w:bidi="hi-IN"/>
        </w:rPr>
        <w:t>Rok produkcji</w:t>
      </w:r>
      <w:r>
        <w:t xml:space="preserve"> nie wcześniej niż 2022</w:t>
      </w:r>
      <w:r>
        <w:rPr>
          <w:rFonts w:cs="Arial"/>
          <w:b/>
          <w:bCs/>
          <w:lang w:eastAsia="zh-CN" w:bidi="hi-IN"/>
        </w:rPr>
        <w:t>: podać): …………………………………………...</w:t>
      </w:r>
    </w:p>
    <w:p w:rsidR="00425AFB" w:rsidRDefault="00425AFB" w:rsidP="00425AFB">
      <w:pPr>
        <w:pStyle w:val="Standard"/>
        <w:widowControl w:val="0"/>
        <w:rPr>
          <w:rFonts w:cs="Arial"/>
          <w:b/>
          <w:bCs/>
          <w:lang w:eastAsia="zh-CN" w:bidi="hi-IN"/>
        </w:rPr>
      </w:pPr>
    </w:p>
    <w:tbl>
      <w:tblPr>
        <w:tblW w:w="9776" w:type="dxa"/>
        <w:tblInd w:w="-108" w:type="dxa"/>
        <w:tblLayout w:type="fixed"/>
        <w:tblCellMar>
          <w:left w:w="10" w:type="dxa"/>
          <w:right w:w="10" w:type="dxa"/>
        </w:tblCellMar>
        <w:tblLook w:val="04A0" w:firstRow="1" w:lastRow="0" w:firstColumn="1" w:lastColumn="0" w:noHBand="0" w:noVBand="1"/>
      </w:tblPr>
      <w:tblGrid>
        <w:gridCol w:w="699"/>
        <w:gridCol w:w="3652"/>
        <w:gridCol w:w="2187"/>
        <w:gridCol w:w="3238"/>
      </w:tblGrid>
      <w:tr w:rsidR="00425AFB" w:rsidTr="00425AFB">
        <w:tc>
          <w:tcPr>
            <w:tcW w:w="699"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425AFB" w:rsidRDefault="00425AFB" w:rsidP="00425AFB">
            <w:pPr>
              <w:pStyle w:val="Standard"/>
              <w:widowControl w:val="0"/>
              <w:jc w:val="cente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425AFB" w:rsidRDefault="00425AFB" w:rsidP="00425AFB">
            <w:pPr>
              <w:pStyle w:val="Standard"/>
              <w:widowControl w:val="0"/>
              <w:jc w:val="cente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425AFB" w:rsidRDefault="00425AFB" w:rsidP="00425AFB">
            <w:pPr>
              <w:pStyle w:val="Standard"/>
              <w:widowControl w:val="0"/>
              <w:jc w:val="center"/>
            </w:pPr>
            <w:r>
              <w:rPr>
                <w:b/>
                <w:bCs/>
              </w:rPr>
              <w:t>Parametry Wymagane</w:t>
            </w:r>
          </w:p>
        </w:tc>
        <w:tc>
          <w:tcPr>
            <w:tcW w:w="3238"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425AFB" w:rsidRDefault="00425AFB" w:rsidP="00425AFB">
            <w:pPr>
              <w:pStyle w:val="Standard"/>
              <w:jc w:val="center"/>
            </w:pPr>
            <w:r>
              <w:rPr>
                <w:b/>
                <w:bCs/>
              </w:rPr>
              <w:t>Parametry oferowanego urządzenia</w:t>
            </w:r>
          </w:p>
          <w:p w:rsidR="00425AFB" w:rsidRDefault="00425AFB" w:rsidP="00425AFB">
            <w:pPr>
              <w:pStyle w:val="Standard"/>
              <w:widowControl w:val="0"/>
              <w:jc w:val="center"/>
            </w:pPr>
            <w:r>
              <w:rPr>
                <w:b/>
                <w:bCs/>
              </w:rPr>
              <w:t>PODAĆ/OPISAĆ</w:t>
            </w: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Metalowa konstrukcja łóżka lakierowana proszkowo. Podstawa łóżka pozbawiona kabli oraz układów sterujących funkcjami łóżka, łatwa w utrzymaniu czystości.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rPr>
                <w:sz w:val="20"/>
                <w:szCs w:val="20"/>
              </w:rPr>
            </w:pPr>
            <w:r w:rsidRPr="00872C4C">
              <w:rPr>
                <w:sz w:val="20"/>
                <w:szCs w:val="20"/>
              </w:rPr>
              <w:t>Podstawa łóżka pantograf podpierająca leże w minimum 6 punktach, gwarantująca stabilność leża.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425AFB">
            <w:pPr>
              <w:snapToGrid w:val="0"/>
              <w:jc w:val="center"/>
              <w:rPr>
                <w:rFonts w:ascii="Times New Roman" w:hAnsi="Times New Roman" w:cs="Times New Roman"/>
                <w:sz w:val="20"/>
                <w:szCs w:val="20"/>
              </w:rPr>
            </w:pPr>
            <w:r w:rsidRPr="00872C4C">
              <w:rPr>
                <w:rFonts w:ascii="Times New Roman" w:hAnsi="Times New Roman" w:cs="Times New Roman"/>
                <w:sz w:val="20"/>
                <w:szCs w:val="20"/>
              </w:rPr>
              <w:t>TAK PODAĆ</w:t>
            </w:r>
          </w:p>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425AFB">
            <w:pPr>
              <w:pStyle w:val="Standard"/>
              <w:widowControl w:val="0"/>
              <w:jc w:val="center"/>
              <w:rPr>
                <w:sz w:val="20"/>
                <w:szCs w:val="20"/>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rPr>
                <w:sz w:val="20"/>
                <w:szCs w:val="20"/>
              </w:rPr>
            </w:pPr>
            <w:r w:rsidRPr="00872C4C">
              <w:rPr>
                <w:sz w:val="20"/>
                <w:szCs w:val="20"/>
              </w:rPr>
              <w:t>Wolna przestrzeń pomiędzy podłożem, a całym podwoziem wynosząca nie mniej niż 130 mm umożliwiająca łatwy przejazd przez progi oraz wjazd do dźwigów osobowych.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rPr>
                <w:rFonts w:ascii="Times New Roman" w:hAnsi="Times New Roman" w:cs="Times New Roman"/>
                <w:sz w:val="20"/>
                <w:szCs w:val="20"/>
              </w:rPr>
            </w:pPr>
            <w:r w:rsidRPr="00872C4C">
              <w:rPr>
                <w:rFonts w:ascii="Times New Roman" w:hAnsi="Times New Roman" w:cs="Times New Roman"/>
                <w:sz w:val="20"/>
                <w:szCs w:val="20"/>
              </w:rPr>
              <w:t>Wymiary zewnętrzne łóżka:</w:t>
            </w:r>
          </w:p>
          <w:p w:rsidR="00425AFB" w:rsidRPr="00872C4C" w:rsidRDefault="00425AFB" w:rsidP="00425AFB">
            <w:pPr>
              <w:widowControl/>
              <w:numPr>
                <w:ilvl w:val="0"/>
                <w:numId w:val="71"/>
              </w:numPr>
              <w:textAlignment w:val="auto"/>
              <w:rPr>
                <w:rFonts w:ascii="Times New Roman" w:hAnsi="Times New Roman" w:cs="Times New Roman"/>
                <w:sz w:val="20"/>
                <w:szCs w:val="20"/>
              </w:rPr>
            </w:pPr>
            <w:r w:rsidRPr="00872C4C">
              <w:rPr>
                <w:rFonts w:ascii="Times New Roman" w:hAnsi="Times New Roman" w:cs="Times New Roman"/>
                <w:sz w:val="20"/>
                <w:szCs w:val="20"/>
              </w:rPr>
              <w:t xml:space="preserve">Długość całkowita: 2120 mm, (± 30 mm) </w:t>
            </w:r>
          </w:p>
          <w:p w:rsidR="00425AFB" w:rsidRPr="00872C4C" w:rsidRDefault="00425AFB" w:rsidP="00425AFB">
            <w:pPr>
              <w:pStyle w:val="Standard"/>
              <w:widowControl w:val="0"/>
              <w:rPr>
                <w:sz w:val="20"/>
                <w:szCs w:val="20"/>
              </w:rPr>
            </w:pPr>
            <w:r w:rsidRPr="00872C4C">
              <w:rPr>
                <w:sz w:val="20"/>
                <w:szCs w:val="20"/>
              </w:rPr>
              <w:t>Szerokość całkowita wraz z zamontowanymi barierkami wynosi max 990 mm (wymiar leża 870x2000)</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 xml:space="preserve">Leże łóżka czterosegmentowe z czego min. 3 segmenty ruchome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Zasilanie elektryczne  220/230 V</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 xml:space="preserve">Rama leża wyposażona w gniazdo wyrównania potencjału. Łóżko przebadane pod kątem bezpieczeństwa </w:t>
            </w:r>
            <w:r w:rsidRPr="00872C4C">
              <w:rPr>
                <w:sz w:val="20"/>
                <w:szCs w:val="20"/>
              </w:rPr>
              <w:lastRenderedPageBreak/>
              <w:t xml:space="preserve">elektrycznego wg normy PN EN 62353 – </w:t>
            </w:r>
            <w:r w:rsidRPr="00872C4C">
              <w:rPr>
                <w:bCs/>
                <w:sz w:val="20"/>
                <w:szCs w:val="20"/>
              </w:rPr>
              <w:t>dołączyć protokół z badań przy dostawie produktu.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lastRenderedPageBreak/>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rPr>
                <w:rFonts w:ascii="Times New Roman" w:hAnsi="Times New Roman" w:cs="Times New Roman"/>
                <w:sz w:val="20"/>
                <w:szCs w:val="20"/>
              </w:rPr>
            </w:pPr>
            <w:r w:rsidRPr="00872C4C">
              <w:rPr>
                <w:rFonts w:ascii="Times New Roman" w:hAnsi="Times New Roman" w:cs="Times New Roman"/>
                <w:sz w:val="20"/>
                <w:szCs w:val="20"/>
              </w:rPr>
              <w:t>Elektryczna regulacja wysokości w zakresie: 350 do 840 mm (± 30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r w:rsidRPr="00872C4C">
              <w:rPr>
                <w:rFonts w:ascii="Times New Roman" w:hAnsi="Times New Roman" w:cs="Times New Roman"/>
                <w:sz w:val="20"/>
                <w:szCs w:val="20"/>
              </w:rPr>
              <w:t>TAK PODAĆ</w:t>
            </w:r>
          </w:p>
          <w:p w:rsidR="00425AFB" w:rsidRPr="00872C4C" w:rsidRDefault="00425AFB" w:rsidP="00425AFB">
            <w:pPr>
              <w:pStyle w:val="Standard"/>
              <w:widowControl w:val="0"/>
              <w:jc w:val="center"/>
              <w:rPr>
                <w:b/>
                <w:bCs/>
                <w:sz w:val="20"/>
                <w:szCs w:val="20"/>
                <w:lang w:eastAsia="zh-CN" w:bidi="hi-IN"/>
              </w:rPr>
            </w:pP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Czas zmiany wysokości leża z pozycji minimalnej do maksymalnej max. 30 sekund.</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rPr>
                <w:rFonts w:ascii="Times New Roman" w:hAnsi="Times New Roman" w:cs="Times New Roman"/>
                <w:sz w:val="20"/>
                <w:szCs w:val="20"/>
              </w:rPr>
            </w:pPr>
            <w:r w:rsidRPr="00872C4C">
              <w:rPr>
                <w:rFonts w:ascii="Times New Roman" w:hAnsi="Times New Roman" w:cs="Times New Roman"/>
                <w:sz w:val="20"/>
                <w:szCs w:val="20"/>
              </w:rPr>
              <w:t xml:space="preserve">Łóżko sterowane przewodowym pilotem z możliwością blokady funkcji przez personel medyczny. </w:t>
            </w:r>
          </w:p>
          <w:p w:rsidR="00425AFB" w:rsidRPr="00872C4C" w:rsidRDefault="00425AFB" w:rsidP="00F308BD">
            <w:pPr>
              <w:snapToGrid w:val="0"/>
              <w:rPr>
                <w:sz w:val="20"/>
                <w:szCs w:val="20"/>
              </w:rPr>
            </w:pPr>
            <w:r w:rsidRPr="00872C4C">
              <w:rPr>
                <w:rFonts w:ascii="Times New Roman" w:hAnsi="Times New Roman" w:cs="Times New Roman"/>
                <w:sz w:val="20"/>
                <w:szCs w:val="20"/>
              </w:rPr>
              <w:t xml:space="preserve">W celu bezpieczeństwa pacjenta funkcja </w:t>
            </w:r>
            <w:proofErr w:type="spellStart"/>
            <w:r w:rsidRPr="00872C4C">
              <w:rPr>
                <w:rFonts w:ascii="Times New Roman" w:hAnsi="Times New Roman" w:cs="Times New Roman"/>
                <w:sz w:val="20"/>
                <w:szCs w:val="20"/>
              </w:rPr>
              <w:t>Trendelenburga</w:t>
            </w:r>
            <w:proofErr w:type="spellEnd"/>
            <w:r w:rsidRPr="00872C4C">
              <w:rPr>
                <w:rFonts w:ascii="Times New Roman" w:hAnsi="Times New Roman" w:cs="Times New Roman"/>
                <w:sz w:val="20"/>
                <w:szCs w:val="20"/>
              </w:rPr>
              <w:t xml:space="preserve"> nie dostępna na pilocie przewodowym.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Segment oparcia pleców z możliwością mechanicznego  szybkiego poziomowania (CPR) – dźwignia umieszczona pod leżem, oznaczona kolorem czerwonym.</w:t>
            </w:r>
          </w:p>
          <w:p w:rsidR="00425AFB" w:rsidRPr="00872C4C" w:rsidRDefault="00425AFB" w:rsidP="00425AFB">
            <w:pPr>
              <w:rPr>
                <w:rFonts w:ascii="Times New Roman" w:hAnsi="Times New Roman" w:cs="Times New Roman"/>
                <w:sz w:val="20"/>
                <w:szCs w:val="20"/>
              </w:rPr>
            </w:pPr>
            <w:proofErr w:type="spellStart"/>
            <w:r w:rsidRPr="00872C4C">
              <w:rPr>
                <w:rFonts w:ascii="Times New Roman" w:hAnsi="Times New Roman" w:cs="Times New Roman"/>
                <w:sz w:val="20"/>
                <w:szCs w:val="20"/>
              </w:rPr>
              <w:t>Autokontur</w:t>
            </w:r>
            <w:proofErr w:type="spellEnd"/>
            <w:r w:rsidRPr="00872C4C">
              <w:rPr>
                <w:rFonts w:ascii="Times New Roman" w:hAnsi="Times New Roman" w:cs="Times New Roman"/>
                <w:sz w:val="20"/>
                <w:szCs w:val="20"/>
              </w:rPr>
              <w:t xml:space="preserve"> segmentu oparcia pleców i uda.</w:t>
            </w:r>
          </w:p>
          <w:p w:rsidR="00425AFB" w:rsidRPr="00872C4C" w:rsidRDefault="00425AFB" w:rsidP="00425AFB">
            <w:pPr>
              <w:pStyle w:val="Standard"/>
              <w:widowControl w:val="0"/>
              <w:rPr>
                <w:sz w:val="20"/>
                <w:szCs w:val="20"/>
              </w:rPr>
            </w:pPr>
            <w:r w:rsidRPr="00872C4C">
              <w:rPr>
                <w:sz w:val="20"/>
                <w:szCs w:val="20"/>
              </w:rPr>
              <w:t>Autoregresja segmentu oparcia pleców zapobiegająca przed zsuwaniem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F308BD">
            <w:pPr>
              <w:snapToGrid w:val="0"/>
              <w:rPr>
                <w:sz w:val="20"/>
                <w:szCs w:val="20"/>
                <w:lang w:eastAsia="zh-CN" w:bidi="hi-IN"/>
              </w:rPr>
            </w:pPr>
            <w:r w:rsidRPr="00872C4C">
              <w:rPr>
                <w:rFonts w:ascii="Times New Roman" w:hAnsi="Times New Roman" w:cs="Times New Roman"/>
                <w:sz w:val="20"/>
                <w:szCs w:val="20"/>
              </w:rPr>
              <w:t>Leże wypełnione płytami z polipropylenu odpornego na działanie wysokiej temperatury, środków dezynfekujących oraz działanie UV. Płyty odejmowane bez użycia narzędzi. W leżu otwory do montażu pasów do unieruchomienia pacjenta.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F308BD">
            <w:pPr>
              <w:snapToGrid w:val="0"/>
              <w:rPr>
                <w:sz w:val="20"/>
                <w:szCs w:val="20"/>
                <w:lang w:eastAsia="zh-CN" w:bidi="hi-IN"/>
              </w:rPr>
            </w:pPr>
            <w:r w:rsidRPr="00872C4C">
              <w:rPr>
                <w:rFonts w:ascii="Times New Roman" w:hAnsi="Times New Roman" w:cs="Times New Roman"/>
                <w:sz w:val="20"/>
                <w:szCs w:val="20"/>
              </w:rPr>
              <w:t>Łóżko z możliwością przedłużenia leża min. 20cm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r w:rsidRPr="00872C4C">
              <w:rPr>
                <w:rFonts w:ascii="Times New Roman" w:hAnsi="Times New Roman" w:cs="Times New Roman"/>
                <w:sz w:val="20"/>
                <w:szCs w:val="20"/>
              </w:rPr>
              <w:t>TAK PODAĆ</w:t>
            </w:r>
          </w:p>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425AFB">
            <w:pPr>
              <w:snapToGrid w:val="0"/>
              <w:jc w:val="center"/>
              <w:rPr>
                <w:rFonts w:ascii="Times New Roman" w:hAnsi="Times New Roman" w:cs="Times New Roman"/>
                <w:b/>
                <w:bCs/>
                <w:sz w:val="20"/>
                <w:szCs w:val="20"/>
                <w:lang w:eastAsia="zh-CN" w:bidi="hi-IN"/>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F308BD">
            <w:pPr>
              <w:snapToGrid w:val="0"/>
              <w:rPr>
                <w:sz w:val="20"/>
                <w:szCs w:val="20"/>
                <w:lang w:eastAsia="zh-CN" w:bidi="hi-IN"/>
              </w:rPr>
            </w:pPr>
            <w:r w:rsidRPr="00872C4C">
              <w:rPr>
                <w:rFonts w:ascii="Times New Roman" w:hAnsi="Times New Roman" w:cs="Times New Roman"/>
                <w:color w:val="000000"/>
                <w:sz w:val="20"/>
                <w:szCs w:val="20"/>
              </w:rPr>
              <w:t>Szczyty łóżka w kształcie prostokąta zamkniętego z wyraźnie zaokrąglonymi krawędziami, wykonane z profilu stalowego, spłaszczonego ze stali węglowej, lakierowane proszkowo łatwo odejmowane, wypełnione wysokiej, jakości płytą HPL (o grubości min. 8 mm), odporną na działanie wysokiej temperatury, uszkodzenia mechaniczne, chemiczne oraz promieniowanie UV.  Górna część szczytu wyposażona w metalowy  uchwyt ułatwiający  transport  stanowiący co najmniej 60% długości szczytu.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rPr>
                <w:rFonts w:ascii="Times New Roman" w:hAnsi="Times New Roman" w:cs="Times New Roman"/>
                <w:sz w:val="20"/>
                <w:szCs w:val="20"/>
              </w:rPr>
            </w:pPr>
            <w:r w:rsidRPr="00872C4C">
              <w:rPr>
                <w:rFonts w:ascii="Times New Roman" w:hAnsi="Times New Roman" w:cs="Times New Roman"/>
                <w:sz w:val="20"/>
                <w:szCs w:val="20"/>
              </w:rPr>
              <w:t>Barierka lakierowana proszkowo, wykonane z 3 profili stalowych owalnych o wysokości min. 40 mm i grubości min. 20mm składana wzdłuż ramy  leża za pomocą jednego przycisku. Spełniające normę bezpieczeństwa EN 60601-2-52</w:t>
            </w:r>
          </w:p>
          <w:p w:rsidR="00425AFB" w:rsidRPr="00872C4C" w:rsidRDefault="00425AFB" w:rsidP="00425AFB">
            <w:pPr>
              <w:snapToGrid w:val="0"/>
              <w:rPr>
                <w:rFonts w:ascii="Times New Roman" w:hAnsi="Times New Roman" w:cs="Times New Roman"/>
                <w:sz w:val="20"/>
                <w:szCs w:val="20"/>
              </w:rPr>
            </w:pPr>
          </w:p>
          <w:p w:rsidR="00425AFB" w:rsidRPr="00872C4C" w:rsidRDefault="00425AFB" w:rsidP="00F308BD">
            <w:pPr>
              <w:snapToGrid w:val="0"/>
              <w:rPr>
                <w:sz w:val="20"/>
                <w:szCs w:val="20"/>
                <w:lang w:eastAsia="zh-CN" w:bidi="hi-IN"/>
              </w:rPr>
            </w:pPr>
            <w:r w:rsidRPr="00872C4C">
              <w:rPr>
                <w:rFonts w:ascii="Times New Roman" w:hAnsi="Times New Roman" w:cs="Times New Roman"/>
                <w:sz w:val="20"/>
                <w:szCs w:val="20"/>
              </w:rPr>
              <w:t xml:space="preserve">Barierka uzupełniająca wolną przestrzeń w nogach – </w:t>
            </w:r>
            <w:r w:rsidRPr="00872C4C">
              <w:rPr>
                <w:rFonts w:ascii="Times New Roman" w:hAnsi="Times New Roman" w:cs="Times New Roman"/>
                <w:b/>
                <w:bCs/>
                <w:sz w:val="20"/>
                <w:szCs w:val="20"/>
              </w:rPr>
              <w:t>2kpl.</w:t>
            </w:r>
            <w:r w:rsidRPr="00872C4C">
              <w:rPr>
                <w:rFonts w:ascii="Times New Roman" w:hAnsi="Times New Roman" w:cs="Times New Roman"/>
                <w:sz w:val="20"/>
                <w:szCs w:val="20"/>
              </w:rPr>
              <w:t xml:space="preserv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r w:rsidRPr="00872C4C">
              <w:rPr>
                <w:rFonts w:ascii="Times New Roman" w:hAnsi="Times New Roman" w:cs="Times New Roman"/>
                <w:sz w:val="20"/>
                <w:szCs w:val="20"/>
              </w:rPr>
              <w:t>TAK</w:t>
            </w:r>
          </w:p>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425AFB">
            <w:pPr>
              <w:snapToGrid w:val="0"/>
              <w:jc w:val="center"/>
              <w:rPr>
                <w:rFonts w:ascii="Times New Roman" w:hAnsi="Times New Roman" w:cs="Times New Roman"/>
                <w:b/>
                <w:bCs/>
                <w:sz w:val="20"/>
                <w:szCs w:val="20"/>
                <w:lang w:eastAsia="zh-CN" w:bidi="hi-IN"/>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Wysuwana półka do odkładania pościeli, nie wystająca poza obrys ramy łóżka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 xml:space="preserve">Możliwość zamontowania po jednej stronie łóżka uchwytów na worki </w:t>
            </w:r>
            <w:r w:rsidRPr="00872C4C">
              <w:rPr>
                <w:sz w:val="20"/>
                <w:szCs w:val="20"/>
              </w:rPr>
              <w:lastRenderedPageBreak/>
              <w:t xml:space="preserve">urologiczne.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lastRenderedPageBreak/>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W narożnikach leża 4 krążki odbojowe chroniące ściany i łóżko podczas przemieszczania łóżka.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F308BD">
        <w:trPr>
          <w:trHeight w:val="697"/>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 xml:space="preserve">Łóżko wyposażone w uchwyty materaca przy min. dwóch segmentach leża.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425AFB">
            <w:pPr>
              <w:snapToGrid w:val="0"/>
              <w:jc w:val="center"/>
              <w:rPr>
                <w:rFonts w:ascii="Times New Roman" w:hAnsi="Times New Roman" w:cs="Times New Roman"/>
                <w:sz w:val="20"/>
                <w:szCs w:val="20"/>
              </w:rPr>
            </w:pPr>
            <w:r w:rsidRPr="00872C4C">
              <w:rPr>
                <w:rFonts w:ascii="Times New Roman" w:hAnsi="Times New Roman" w:cs="Times New Roman"/>
                <w:sz w:val="20"/>
                <w:szCs w:val="20"/>
              </w:rPr>
              <w:t>TAK</w:t>
            </w:r>
          </w:p>
          <w:p w:rsidR="00425AFB" w:rsidRPr="00872C4C" w:rsidRDefault="00425AFB" w:rsidP="00425AFB">
            <w:pPr>
              <w:pStyle w:val="Standard"/>
              <w:widowControl w:val="0"/>
              <w:jc w:val="center"/>
              <w:rPr>
                <w:b/>
                <w:bCs/>
                <w:sz w:val="20"/>
                <w:szCs w:val="20"/>
                <w:lang w:eastAsia="zh-CN" w:bidi="hi-IN"/>
              </w:rPr>
            </w:pP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Podstawa łóżka jezdna wyposażona w antystatyczne koła o średnicy min. 150 mm, z centralną blokadą kół oraz blokadą kierunkową.</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F308BD">
        <w:trPr>
          <w:trHeight w:val="336"/>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Bezpieczne obciążenie min. 240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snapToGrid w:val="0"/>
              <w:jc w:val="center"/>
              <w:rPr>
                <w:rFonts w:ascii="Times New Roman" w:hAnsi="Times New Roman" w:cs="Times New Roman"/>
                <w:sz w:val="20"/>
                <w:szCs w:val="20"/>
              </w:rPr>
            </w:pPr>
          </w:p>
          <w:p w:rsidR="00425AFB" w:rsidRPr="00872C4C" w:rsidRDefault="00425AFB" w:rsidP="00F308BD">
            <w:pPr>
              <w:snapToGrid w:val="0"/>
              <w:jc w:val="center"/>
              <w:rPr>
                <w:b/>
                <w:bCs/>
                <w:sz w:val="20"/>
                <w:szCs w:val="20"/>
                <w:lang w:eastAsia="zh-CN" w:bidi="hi-IN"/>
              </w:rPr>
            </w:pPr>
            <w:r w:rsidRPr="00872C4C">
              <w:rPr>
                <w:rFonts w:ascii="Times New Roman" w:hAnsi="Times New Roman" w:cs="Times New Roman"/>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rPr>
                <w:sz w:val="20"/>
                <w:szCs w:val="20"/>
              </w:rPr>
            </w:pPr>
            <w:r w:rsidRPr="00872C4C">
              <w:rPr>
                <w:sz w:val="20"/>
                <w:szCs w:val="20"/>
              </w:rPr>
              <w:t>Możliwość montażu ramy wyciągowej, wysięgnika z uchwytem do ręki i wieszaka kroplówki (możliwość zamontowania wieszaka w czterech narożnikach leża)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425AFB">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F308BD">
            <w:pPr>
              <w:pStyle w:val="Standard"/>
              <w:widowControl w:val="0"/>
              <w:rPr>
                <w:sz w:val="20"/>
                <w:szCs w:val="20"/>
              </w:rPr>
            </w:pPr>
            <w:r w:rsidRPr="00872C4C">
              <w:rPr>
                <w:sz w:val="20"/>
                <w:szCs w:val="20"/>
              </w:rPr>
              <w:t xml:space="preserve">Możliwość wyboru kolorów wypełnień </w:t>
            </w:r>
            <w:proofErr w:type="spellStart"/>
            <w:r w:rsidRPr="00872C4C">
              <w:rPr>
                <w:sz w:val="20"/>
                <w:szCs w:val="20"/>
              </w:rPr>
              <w:t>sczytów</w:t>
            </w:r>
            <w:proofErr w:type="spellEnd"/>
            <w:r w:rsidRPr="00872C4C">
              <w:rPr>
                <w:sz w:val="20"/>
                <w:szCs w:val="20"/>
              </w:rPr>
              <w:t xml:space="preserve"> min. 5 kolorów oraz kolorów ramy łóżka min. 2 kolory w tym kolor szary.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t>TAK PODAĆ</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r w:rsidR="00425AFB" w:rsidRPr="00872C4C" w:rsidTr="00F308BD">
        <w:trPr>
          <w:trHeight w:val="555"/>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b/>
                <w:bCs/>
                <w:sz w:val="20"/>
                <w:szCs w:val="20"/>
                <w:lang w:eastAsia="zh-CN" w:bidi="hi-IN"/>
              </w:rPr>
              <w:t>24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F308BD" w:rsidRDefault="00425AFB" w:rsidP="00425AFB">
            <w:pPr>
              <w:snapToGrid w:val="0"/>
              <w:rPr>
                <w:rFonts w:ascii="Times New Roman" w:hAnsi="Times New Roman" w:cs="Times New Roman"/>
                <w:sz w:val="20"/>
                <w:szCs w:val="20"/>
              </w:rPr>
            </w:pPr>
            <w:r w:rsidRPr="00F308BD">
              <w:rPr>
                <w:rFonts w:ascii="Times New Roman" w:hAnsi="Times New Roman" w:cs="Times New Roman"/>
                <w:sz w:val="20"/>
                <w:szCs w:val="20"/>
              </w:rPr>
              <w:t>Elementy wyposażenia łóżek:</w:t>
            </w:r>
          </w:p>
          <w:p w:rsidR="00425AFB" w:rsidRPr="00F308BD" w:rsidRDefault="00425AFB" w:rsidP="00425AFB">
            <w:pPr>
              <w:snapToGrid w:val="0"/>
              <w:rPr>
                <w:rFonts w:ascii="Times New Roman" w:hAnsi="Times New Roman" w:cs="Times New Roman"/>
                <w:sz w:val="20"/>
                <w:szCs w:val="20"/>
              </w:rPr>
            </w:pPr>
          </w:p>
          <w:p w:rsidR="00425AFB" w:rsidRPr="00F308BD" w:rsidRDefault="00F308BD" w:rsidP="00F308BD">
            <w:pPr>
              <w:textAlignment w:val="auto"/>
              <w:rPr>
                <w:rFonts w:ascii="Times New Roman" w:hAnsi="Times New Roman" w:cs="Times New Roman"/>
                <w:sz w:val="20"/>
                <w:szCs w:val="20"/>
              </w:rPr>
            </w:pPr>
            <w:r w:rsidRPr="00F308BD">
              <w:rPr>
                <w:rFonts w:ascii="Times New Roman" w:hAnsi="Times New Roman" w:cs="Times New Roman"/>
                <w:sz w:val="20"/>
                <w:szCs w:val="20"/>
              </w:rPr>
              <w:t>1)</w:t>
            </w:r>
            <w:r w:rsidR="00425AFB" w:rsidRPr="00F308BD">
              <w:rPr>
                <w:rFonts w:ascii="Times New Roman" w:hAnsi="Times New Roman" w:cs="Times New Roman"/>
                <w:sz w:val="20"/>
                <w:szCs w:val="20"/>
              </w:rPr>
              <w:t>Materac przeznaczony dla Szpitali i innych placówek medycznych o wymiarach dopasowanych do leża łóżka. Materac wykonany zimnej pianki poliuretanowej o wysokości min.14 cm, gęstości min 40 kg/m</w:t>
            </w:r>
            <w:r w:rsidR="00425AFB" w:rsidRPr="00F308BD">
              <w:rPr>
                <w:rFonts w:ascii="Times New Roman" w:hAnsi="Times New Roman" w:cs="Times New Roman"/>
                <w:sz w:val="20"/>
                <w:szCs w:val="20"/>
                <w:vertAlign w:val="superscript"/>
              </w:rPr>
              <w:t>3</w:t>
            </w:r>
            <w:r w:rsidR="00425AFB" w:rsidRPr="00F308BD">
              <w:rPr>
                <w:rFonts w:ascii="Times New Roman" w:hAnsi="Times New Roman" w:cs="Times New Roman"/>
                <w:sz w:val="20"/>
                <w:szCs w:val="20"/>
              </w:rPr>
              <w:t xml:space="preserve"> i twardości min. 4.1 </w:t>
            </w:r>
            <w:proofErr w:type="spellStart"/>
            <w:r w:rsidR="00425AFB" w:rsidRPr="00F308BD">
              <w:rPr>
                <w:rFonts w:ascii="Times New Roman" w:hAnsi="Times New Roman" w:cs="Times New Roman"/>
                <w:sz w:val="20"/>
                <w:szCs w:val="20"/>
              </w:rPr>
              <w:t>kPa</w:t>
            </w:r>
            <w:proofErr w:type="spellEnd"/>
            <w:r w:rsidR="00425AFB" w:rsidRPr="00F308BD">
              <w:rPr>
                <w:rFonts w:ascii="Times New Roman" w:hAnsi="Times New Roman" w:cs="Times New Roman"/>
                <w:sz w:val="20"/>
                <w:szCs w:val="20"/>
              </w:rPr>
              <w:t xml:space="preserve"> (+/-10%). Materac wyposażony w pokrowiec paroprzepuszczalny, nieprzemakalny wyposażony w  zamek w kształcie litery „C”. z możliwością prania w temp do 95</w:t>
            </w:r>
            <w:r w:rsidR="00425AFB" w:rsidRPr="00F308BD">
              <w:rPr>
                <w:rFonts w:ascii="Times New Roman" w:hAnsi="Times New Roman" w:cs="Times New Roman"/>
                <w:sz w:val="20"/>
                <w:szCs w:val="20"/>
                <w:vertAlign w:val="superscript"/>
              </w:rPr>
              <w:t>0</w:t>
            </w:r>
            <w:r w:rsidR="00425AFB" w:rsidRPr="00F308BD">
              <w:rPr>
                <w:rFonts w:ascii="Times New Roman" w:hAnsi="Times New Roman" w:cs="Times New Roman"/>
                <w:sz w:val="20"/>
                <w:szCs w:val="20"/>
              </w:rPr>
              <w:t>C, oraz suszenia w temp. do 100</w:t>
            </w:r>
            <w:r w:rsidR="00425AFB" w:rsidRPr="00F308BD">
              <w:rPr>
                <w:rFonts w:ascii="Times New Roman" w:hAnsi="Times New Roman" w:cs="Times New Roman"/>
                <w:sz w:val="20"/>
                <w:szCs w:val="20"/>
                <w:vertAlign w:val="superscript"/>
              </w:rPr>
              <w:t>0</w:t>
            </w:r>
            <w:r w:rsidR="00425AFB" w:rsidRPr="00F308BD">
              <w:rPr>
                <w:rFonts w:ascii="Times New Roman" w:hAnsi="Times New Roman" w:cs="Times New Roman"/>
                <w:sz w:val="20"/>
                <w:szCs w:val="20"/>
              </w:rPr>
              <w:t>. Zamek zabezpieczony przed wnikaniem płynów. Materac przystosowany do mycia w automatycznych stacjach mycia łóżek</w:t>
            </w:r>
          </w:p>
          <w:p w:rsidR="00425AFB" w:rsidRPr="00F308BD" w:rsidRDefault="00F308BD" w:rsidP="00F308BD">
            <w:pPr>
              <w:textAlignment w:val="auto"/>
              <w:rPr>
                <w:rFonts w:ascii="Times New Roman" w:hAnsi="Times New Roman" w:cs="Times New Roman"/>
                <w:sz w:val="20"/>
                <w:szCs w:val="20"/>
              </w:rPr>
            </w:pPr>
            <w:r w:rsidRPr="00F308BD">
              <w:rPr>
                <w:rFonts w:ascii="Times New Roman" w:hAnsi="Times New Roman" w:cs="Times New Roman"/>
                <w:sz w:val="20"/>
                <w:szCs w:val="20"/>
              </w:rPr>
              <w:t>2)</w:t>
            </w:r>
            <w:r w:rsidR="00425AFB" w:rsidRPr="00F308BD">
              <w:rPr>
                <w:rFonts w:ascii="Times New Roman" w:hAnsi="Times New Roman" w:cs="Times New Roman"/>
                <w:sz w:val="20"/>
                <w:szCs w:val="20"/>
              </w:rPr>
              <w:t xml:space="preserve">Podwójna rama wyciągowa wyposażona w 2 uchwyty ręki, wieszak kroplówki, 3 rolki wyciągowe - </w:t>
            </w:r>
            <w:r w:rsidR="00425AFB" w:rsidRPr="00F308BD">
              <w:rPr>
                <w:rFonts w:ascii="Times New Roman" w:hAnsi="Times New Roman" w:cs="Times New Roman"/>
                <w:b/>
                <w:bCs/>
                <w:sz w:val="20"/>
                <w:szCs w:val="20"/>
              </w:rPr>
              <w:t xml:space="preserve"> 5szt</w:t>
            </w:r>
            <w:r w:rsidR="00425AFB" w:rsidRPr="00F308BD">
              <w:rPr>
                <w:rFonts w:ascii="Times New Roman" w:hAnsi="Times New Roman" w:cs="Times New Roman"/>
                <w:sz w:val="20"/>
                <w:szCs w:val="20"/>
              </w:rPr>
              <w:t xml:space="preserve"> </w:t>
            </w:r>
          </w:p>
          <w:p w:rsidR="00425AFB" w:rsidRPr="00872C4C" w:rsidRDefault="00425AFB" w:rsidP="00425AFB">
            <w:pPr>
              <w:pStyle w:val="Akapitzlist"/>
              <w:rPr>
                <w:sz w:val="20"/>
                <w:szCs w:val="20"/>
              </w:rPr>
            </w:pPr>
          </w:p>
          <w:p w:rsidR="00425AFB" w:rsidRPr="00872C4C" w:rsidRDefault="00425AFB" w:rsidP="00425AFB">
            <w:pPr>
              <w:rPr>
                <w:rFonts w:ascii="Times New Roman" w:hAnsi="Times New Roman" w:cs="Times New Roman"/>
                <w:b/>
                <w:bCs/>
                <w:sz w:val="20"/>
                <w:szCs w:val="20"/>
              </w:rPr>
            </w:pPr>
            <w:r w:rsidRPr="00872C4C">
              <w:rPr>
                <w:rFonts w:ascii="Times New Roman" w:hAnsi="Times New Roman" w:cs="Times New Roman"/>
                <w:b/>
                <w:bCs/>
                <w:sz w:val="20"/>
                <w:szCs w:val="20"/>
              </w:rPr>
              <w:t xml:space="preserve">Wyposażenie ramy wyciągowej – 5 </w:t>
            </w:r>
            <w:proofErr w:type="spellStart"/>
            <w:r w:rsidRPr="00872C4C">
              <w:rPr>
                <w:rFonts w:ascii="Times New Roman" w:hAnsi="Times New Roman" w:cs="Times New Roman"/>
                <w:b/>
                <w:bCs/>
                <w:sz w:val="20"/>
                <w:szCs w:val="20"/>
              </w:rPr>
              <w:t>kpl</w:t>
            </w:r>
            <w:proofErr w:type="spellEnd"/>
            <w:r w:rsidRPr="00872C4C">
              <w:rPr>
                <w:rFonts w:ascii="Times New Roman" w:hAnsi="Times New Roman" w:cs="Times New Roman"/>
                <w:b/>
                <w:bCs/>
                <w:sz w:val="20"/>
                <w:szCs w:val="20"/>
              </w:rPr>
              <w:t>:</w:t>
            </w:r>
          </w:p>
          <w:p w:rsidR="00425AFB" w:rsidRPr="00872C4C" w:rsidRDefault="00425AFB" w:rsidP="00425AFB">
            <w:pPr>
              <w:pStyle w:val="Akapitzlist"/>
              <w:ind w:left="0"/>
              <w:rPr>
                <w:sz w:val="20"/>
                <w:szCs w:val="20"/>
              </w:rPr>
            </w:pPr>
            <w:r w:rsidRPr="00872C4C">
              <w:rPr>
                <w:sz w:val="20"/>
                <w:szCs w:val="20"/>
              </w:rPr>
              <w:t>Ciężarki miękki 0,5 ; 1 ; 2 ; 3 kg – 1szt</w:t>
            </w:r>
          </w:p>
          <w:p w:rsidR="00425AFB" w:rsidRPr="00872C4C" w:rsidRDefault="00425AFB" w:rsidP="00425AFB">
            <w:pPr>
              <w:pStyle w:val="Akapitzlist"/>
              <w:ind w:left="0"/>
              <w:rPr>
                <w:sz w:val="20"/>
                <w:szCs w:val="20"/>
              </w:rPr>
            </w:pPr>
            <w:r w:rsidRPr="00872C4C">
              <w:rPr>
                <w:sz w:val="20"/>
                <w:szCs w:val="20"/>
              </w:rPr>
              <w:t>Esik metalowy – 20szt</w:t>
            </w:r>
          </w:p>
          <w:p w:rsidR="00425AFB" w:rsidRPr="00872C4C" w:rsidRDefault="00425AFB" w:rsidP="00425AFB">
            <w:pPr>
              <w:pStyle w:val="Akapitzlist"/>
              <w:ind w:left="0"/>
              <w:rPr>
                <w:sz w:val="20"/>
                <w:szCs w:val="20"/>
              </w:rPr>
            </w:pPr>
            <w:r w:rsidRPr="00872C4C">
              <w:rPr>
                <w:sz w:val="20"/>
                <w:szCs w:val="20"/>
              </w:rPr>
              <w:t xml:space="preserve">Kamaszek skórzany do wyciągu – 1szt </w:t>
            </w:r>
          </w:p>
          <w:p w:rsidR="00425AFB" w:rsidRPr="00872C4C" w:rsidRDefault="00425AFB" w:rsidP="00425AFB">
            <w:pPr>
              <w:pStyle w:val="Akapitzlist"/>
              <w:ind w:left="0"/>
              <w:rPr>
                <w:sz w:val="20"/>
                <w:szCs w:val="20"/>
              </w:rPr>
            </w:pPr>
            <w:r w:rsidRPr="00872C4C">
              <w:rPr>
                <w:sz w:val="20"/>
                <w:szCs w:val="20"/>
              </w:rPr>
              <w:t xml:space="preserve">Linka do podwieszeń  120cm – 6szt </w:t>
            </w:r>
          </w:p>
          <w:p w:rsidR="00425AFB" w:rsidRPr="00872C4C" w:rsidRDefault="00425AFB" w:rsidP="00425AFB">
            <w:pPr>
              <w:pStyle w:val="Akapitzlist"/>
              <w:ind w:left="0"/>
              <w:rPr>
                <w:sz w:val="20"/>
                <w:szCs w:val="20"/>
              </w:rPr>
            </w:pPr>
            <w:r w:rsidRPr="00872C4C">
              <w:rPr>
                <w:sz w:val="20"/>
                <w:szCs w:val="20"/>
              </w:rPr>
              <w:t>Linka do podwieszeń 160cm – 4szt</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 xml:space="preserve">Linka z bloczkami do ćwiczeń 350cm- 2szt </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Linka do ćwiczeń 225cm – 1sztMankiet nadgarstkowo-kostkowy – 1szt</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 xml:space="preserve">Pas do stabilizacji ud i kręgosłupa  -1szt </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Podwieszka dwustronna ze skóry – 4szt</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Podwieszka pod miednice – 1szt</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Podwieszka pod głowę – 1szt</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 xml:space="preserve">Podwieszka ramienia – 2szt </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 xml:space="preserve">Podwieszka udowa – 2szt </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t xml:space="preserve">Podwieszka kolana – 1szt </w:t>
            </w:r>
          </w:p>
          <w:p w:rsidR="00425AFB" w:rsidRPr="00872C4C" w:rsidRDefault="00425AFB" w:rsidP="00425AFB">
            <w:pPr>
              <w:rPr>
                <w:rFonts w:ascii="Times New Roman" w:hAnsi="Times New Roman" w:cs="Times New Roman"/>
                <w:sz w:val="20"/>
                <w:szCs w:val="20"/>
              </w:rPr>
            </w:pPr>
            <w:r w:rsidRPr="00872C4C">
              <w:rPr>
                <w:rFonts w:ascii="Times New Roman" w:hAnsi="Times New Roman" w:cs="Times New Roman"/>
                <w:sz w:val="20"/>
                <w:szCs w:val="20"/>
              </w:rPr>
              <w:lastRenderedPageBreak/>
              <w:t xml:space="preserve">Uchwyt metalowy na linkę – 1szt </w:t>
            </w:r>
          </w:p>
          <w:p w:rsidR="00425AFB" w:rsidRPr="00872C4C" w:rsidRDefault="00425AFB" w:rsidP="00425AFB">
            <w:pPr>
              <w:pStyle w:val="Akapitzlist"/>
              <w:rPr>
                <w:sz w:val="20"/>
                <w:szCs w:val="20"/>
              </w:rPr>
            </w:pPr>
          </w:p>
          <w:p w:rsidR="00425AFB" w:rsidRPr="00872C4C" w:rsidRDefault="00F308BD" w:rsidP="00F308BD">
            <w:pPr>
              <w:widowControl/>
              <w:snapToGrid w:val="0"/>
              <w:jc w:val="both"/>
              <w:textAlignment w:val="auto"/>
              <w:rPr>
                <w:sz w:val="20"/>
                <w:szCs w:val="20"/>
              </w:rPr>
            </w:pPr>
            <w:r>
              <w:rPr>
                <w:rFonts w:ascii="Times New Roman" w:eastAsia="Arial" w:hAnsi="Times New Roman" w:cs="Times New Roman"/>
                <w:sz w:val="20"/>
                <w:szCs w:val="20"/>
              </w:rPr>
              <w:t>1)</w:t>
            </w:r>
            <w:r w:rsidR="00425AFB" w:rsidRPr="00872C4C">
              <w:rPr>
                <w:rFonts w:ascii="Times New Roman" w:eastAsia="Arial" w:hAnsi="Times New Roman" w:cs="Times New Roman"/>
                <w:sz w:val="20"/>
                <w:szCs w:val="20"/>
              </w:rPr>
              <w:t xml:space="preserve">Wysięgnik z uchwytem ręki z haczykami – </w:t>
            </w:r>
            <w:r w:rsidR="00425AFB" w:rsidRPr="00872C4C">
              <w:rPr>
                <w:rFonts w:ascii="Times New Roman" w:eastAsia="Arial" w:hAnsi="Times New Roman" w:cs="Times New Roman"/>
                <w:b/>
                <w:bCs/>
                <w:sz w:val="20"/>
                <w:szCs w:val="20"/>
              </w:rPr>
              <w:t xml:space="preserve">30kpl </w:t>
            </w:r>
          </w:p>
          <w:p w:rsidR="00425AFB" w:rsidRPr="00872C4C" w:rsidRDefault="00F308BD" w:rsidP="00F308BD">
            <w:pPr>
              <w:widowControl/>
              <w:snapToGrid w:val="0"/>
              <w:jc w:val="both"/>
              <w:textAlignment w:val="auto"/>
              <w:rPr>
                <w:sz w:val="20"/>
                <w:szCs w:val="20"/>
                <w:lang w:eastAsia="zh-CN" w:bidi="hi-IN"/>
              </w:rPr>
            </w:pPr>
            <w:r>
              <w:rPr>
                <w:rFonts w:ascii="Times New Roman" w:eastAsia="Arial" w:hAnsi="Times New Roman" w:cs="Times New Roman"/>
                <w:sz w:val="20"/>
                <w:szCs w:val="20"/>
              </w:rPr>
              <w:t>2)</w:t>
            </w:r>
            <w:r w:rsidR="00425AFB" w:rsidRPr="00872C4C">
              <w:rPr>
                <w:rFonts w:ascii="Times New Roman" w:eastAsia="Arial" w:hAnsi="Times New Roman" w:cs="Times New Roman"/>
                <w:sz w:val="20"/>
                <w:szCs w:val="20"/>
              </w:rPr>
              <w:t xml:space="preserve">Uchwyt na środek dezynfekcyjny –  </w:t>
            </w:r>
            <w:r w:rsidR="00425AFB" w:rsidRPr="00872C4C">
              <w:rPr>
                <w:rFonts w:ascii="Times New Roman" w:eastAsia="Arial" w:hAnsi="Times New Roman" w:cs="Times New Roman"/>
                <w:b/>
                <w:bCs/>
                <w:sz w:val="20"/>
                <w:szCs w:val="20"/>
              </w:rPr>
              <w:t>20 sztuk</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25AFB" w:rsidRPr="00872C4C" w:rsidRDefault="00425AFB" w:rsidP="00425AFB">
            <w:pPr>
              <w:pStyle w:val="Standard"/>
              <w:widowControl w:val="0"/>
              <w:jc w:val="center"/>
              <w:rPr>
                <w:sz w:val="20"/>
                <w:szCs w:val="20"/>
              </w:rPr>
            </w:pPr>
            <w:r w:rsidRPr="00872C4C">
              <w:rPr>
                <w:sz w:val="20"/>
                <w:szCs w:val="20"/>
              </w:rPr>
              <w:lastRenderedPageBreak/>
              <w:t>TAK</w:t>
            </w:r>
          </w:p>
        </w:tc>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5AFB" w:rsidRPr="00872C4C" w:rsidRDefault="00425AFB" w:rsidP="00425AFB">
            <w:pPr>
              <w:pStyle w:val="Standard"/>
              <w:widowControl w:val="0"/>
              <w:rPr>
                <w:b/>
                <w:bCs/>
                <w:sz w:val="20"/>
                <w:szCs w:val="20"/>
                <w:lang w:eastAsia="zh-CN" w:bidi="hi-IN"/>
              </w:rPr>
            </w:pPr>
          </w:p>
        </w:tc>
      </w:tr>
    </w:tbl>
    <w:p w:rsidR="00425AFB" w:rsidRPr="00872C4C" w:rsidRDefault="00425AFB" w:rsidP="00425AFB">
      <w:pPr>
        <w:pStyle w:val="Standard"/>
        <w:rPr>
          <w:rFonts w:eastAsia="Calibri"/>
          <w:sz w:val="20"/>
          <w:szCs w:val="20"/>
        </w:rPr>
      </w:pPr>
    </w:p>
    <w:tbl>
      <w:tblPr>
        <w:tblW w:w="9776" w:type="dxa"/>
        <w:tblInd w:w="-108" w:type="dxa"/>
        <w:tblLayout w:type="fixed"/>
        <w:tblCellMar>
          <w:left w:w="10" w:type="dxa"/>
          <w:right w:w="10" w:type="dxa"/>
        </w:tblCellMar>
        <w:tblLook w:val="04A0" w:firstRow="1" w:lastRow="0" w:firstColumn="1" w:lastColumn="0" w:noHBand="0" w:noVBand="1"/>
      </w:tblPr>
      <w:tblGrid>
        <w:gridCol w:w="699"/>
        <w:gridCol w:w="3652"/>
        <w:gridCol w:w="2187"/>
        <w:gridCol w:w="262"/>
        <w:gridCol w:w="2976"/>
      </w:tblGrid>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b/>
                <w:bCs/>
                <w:sz w:val="20"/>
                <w:szCs w:val="20"/>
              </w:rPr>
              <w:t>Szafka przyłóżkowa z blatem bocznym – 20 sztuk</w:t>
            </w: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sz w:val="20"/>
                <w:szCs w:val="20"/>
              </w:rPr>
              <w:t xml:space="preserve">Korpus szafki wykonany z profili aluminiowych. Ramki szuflad oraz boki korpusu wykonane z ocynkowanej stali pokrytej lakierem </w:t>
            </w:r>
            <w:r w:rsidRPr="00664EFF">
              <w:rPr>
                <w:color w:val="000000"/>
                <w:sz w:val="20"/>
                <w:szCs w:val="20"/>
              </w:rPr>
              <w:t>poliestrowo-epoksydowym</w:t>
            </w:r>
            <w:r w:rsidRPr="00664EFF">
              <w:rPr>
                <w:sz w:val="20"/>
                <w:szCs w:val="20"/>
              </w:rPr>
              <w:t>. Blat szafki oraz czoła szuflad wykonane z wytrzymałego i wodoodpornego tworzywa HPL (o grubości min. 6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snapToGrid w:val="0"/>
              <w:jc w:val="both"/>
              <w:rPr>
                <w:rFonts w:ascii="Times New Roman" w:hAnsi="Times New Roman" w:cs="Times New Roman"/>
                <w:sz w:val="20"/>
                <w:szCs w:val="20"/>
              </w:rPr>
            </w:pPr>
            <w:r w:rsidRPr="00664EFF">
              <w:rPr>
                <w:rFonts w:ascii="Times New Roman" w:hAnsi="Times New Roman" w:cs="Times New Roman"/>
                <w:sz w:val="20"/>
                <w:szCs w:val="20"/>
              </w:rPr>
              <w:t>Tylna część blatu szafki wyposażona w aluminiowy reling posiadający tworzywowy haczyk na ręcznik oraz tworzywowy uchwyt na szklankę z możliwością demontażu oraz przesuwania na całej jego długości.</w:t>
            </w:r>
          </w:p>
          <w:p w:rsidR="00664EFF" w:rsidRPr="00664EFF" w:rsidRDefault="00664EFF" w:rsidP="00BA52E0">
            <w:pPr>
              <w:pStyle w:val="Standard"/>
              <w:rPr>
                <w:sz w:val="20"/>
                <w:szCs w:val="20"/>
              </w:rPr>
            </w:pPr>
            <w:r w:rsidRPr="00664EFF">
              <w:rPr>
                <w:rFonts w:eastAsia="Calibri,Arial"/>
                <w:sz w:val="20"/>
                <w:szCs w:val="20"/>
              </w:rPr>
              <w:t xml:space="preserve">Boczne krawędzie blatu szafki </w:t>
            </w:r>
            <w:r w:rsidRPr="00664EFF">
              <w:rPr>
                <w:rFonts w:eastAsia="Calibri"/>
                <w:sz w:val="20"/>
                <w:szCs w:val="20"/>
              </w:rPr>
              <w:t>zabezpieczone aluminiowymi listwami w kształcie litery „C”.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Szafka składająca się z dwóch szuflad, pomiędzy szufladami półka na prasę o wysokości min. 160 mm. – dostęp do półki od frontu szafki.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F308BD">
            <w:pPr>
              <w:snapToGrid w:val="0"/>
              <w:jc w:val="both"/>
              <w:rPr>
                <w:sz w:val="20"/>
                <w:szCs w:val="20"/>
                <w:lang w:eastAsia="zh-CN" w:bidi="hi-IN"/>
              </w:rPr>
            </w:pPr>
            <w:r w:rsidRPr="00664EFF">
              <w:rPr>
                <w:rFonts w:ascii="Times New Roman" w:hAnsi="Times New Roman" w:cs="Times New Roman"/>
                <w:sz w:val="20"/>
                <w:szCs w:val="20"/>
              </w:rPr>
              <w:t>Szuflada górna wyposażona w odejmowany tworzywowy(ABS) wkład ułatwiający mycie i dezynfekcję z podziałem na 3 części. Wysokość szuflady min. 100 mm. Szuflada  wysuwana spod górnego blatu szafki na prowadnicach rolkowych umożliwiające ciche i łatwe wysuwanie i domykanie.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snapToGrid w:val="0"/>
              <w:jc w:val="both"/>
              <w:rPr>
                <w:rFonts w:ascii="Times New Roman" w:hAnsi="Times New Roman" w:cs="Times New Roman"/>
                <w:sz w:val="20"/>
                <w:szCs w:val="20"/>
              </w:rPr>
            </w:pPr>
            <w:r w:rsidRPr="00664EFF">
              <w:rPr>
                <w:rFonts w:ascii="Times New Roman" w:hAnsi="Times New Roman" w:cs="Times New Roman"/>
                <w:sz w:val="20"/>
                <w:szCs w:val="20"/>
              </w:rPr>
              <w:t xml:space="preserve">Szuflada dolna wyposażona w odejmowany tworzywowy (ABS) wkład łatwy do mycia i dezynfekcji dzielący wnętrze szuflady na 2 części. Wysokość szuflady min. 330 mm.  Szuflada wyposażona w prowadnice rolkowe umożliwiające ciche i łatwe wysuwanie i domykanie. </w:t>
            </w:r>
          </w:p>
          <w:p w:rsidR="00664EFF" w:rsidRPr="00664EFF" w:rsidRDefault="00664EFF" w:rsidP="00BA52E0">
            <w:pPr>
              <w:snapToGrid w:val="0"/>
              <w:jc w:val="both"/>
              <w:rPr>
                <w:rFonts w:ascii="Times New Roman" w:hAnsi="Times New Roman" w:cs="Times New Roman"/>
                <w:sz w:val="20"/>
                <w:szCs w:val="20"/>
              </w:rPr>
            </w:pPr>
            <w:r w:rsidRPr="00664EFF">
              <w:rPr>
                <w:rFonts w:ascii="Times New Roman" w:hAnsi="Times New Roman" w:cs="Times New Roman"/>
                <w:sz w:val="20"/>
                <w:szCs w:val="20"/>
              </w:rPr>
              <w:t>Pod szufladą półka na pantofle pacjenta. Dostęp z przodu szafki.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Wymiary zewnętrzne:</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 wysokość  -  890 mm (± 40mm)</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 szerokość szafki -  450 mm  (± 40mm)</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 szerokość szafki z zamontowanym, złożonym blatem bocznym - 550 mm  (± 20mm)</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 szerokość przy rozłożonym blacie - 1150 mm  (± 20mm)</w:t>
            </w:r>
          </w:p>
          <w:p w:rsidR="00664EFF" w:rsidRPr="00664EFF" w:rsidRDefault="00664EFF" w:rsidP="00BA52E0">
            <w:pPr>
              <w:pStyle w:val="Standard"/>
              <w:widowControl w:val="0"/>
              <w:rPr>
                <w:sz w:val="20"/>
                <w:szCs w:val="20"/>
              </w:rPr>
            </w:pPr>
            <w:r w:rsidRPr="00664EFF">
              <w:rPr>
                <w:sz w:val="20"/>
                <w:szCs w:val="20"/>
              </w:rPr>
              <w:t>- głębokość  -  470 mm (± 20mm)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sz w:val="20"/>
                <w:szCs w:val="20"/>
              </w:rPr>
              <w:t>Czoła szuflad zaopatrzone w uchwyty w kolorze stalowym.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rPr>
                <w:rFonts w:ascii="Times New Roman" w:hAnsi="Times New Roman" w:cs="Times New Roman"/>
                <w:sz w:val="20"/>
                <w:szCs w:val="20"/>
              </w:rPr>
            </w:pPr>
            <w:r w:rsidRPr="00664EFF">
              <w:rPr>
                <w:rFonts w:ascii="Times New Roman" w:hAnsi="Times New Roman" w:cs="Times New Roman"/>
                <w:sz w:val="20"/>
                <w:szCs w:val="20"/>
              </w:rPr>
              <w:t xml:space="preserve">Szafka wyposażona w blat boczny z </w:t>
            </w:r>
            <w:r w:rsidRPr="00664EFF">
              <w:rPr>
                <w:rFonts w:ascii="Times New Roman" w:hAnsi="Times New Roman" w:cs="Times New Roman"/>
                <w:sz w:val="20"/>
                <w:szCs w:val="20"/>
              </w:rPr>
              <w:lastRenderedPageBreak/>
              <w:t>bezstopniową regulacją wysokości za pomocą sprężyny gazowej.</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Sprężyna gazowa osłonięta w aluminiowej, prostokątnej obudowie.</w:t>
            </w:r>
          </w:p>
          <w:p w:rsidR="00664EFF" w:rsidRPr="00664EFF" w:rsidRDefault="00664EFF" w:rsidP="00BA52E0">
            <w:pPr>
              <w:snapToGrid w:val="0"/>
              <w:rPr>
                <w:rFonts w:ascii="Times New Roman" w:hAnsi="Times New Roman" w:cs="Times New Roman"/>
                <w:sz w:val="20"/>
                <w:szCs w:val="20"/>
              </w:rPr>
            </w:pPr>
            <w:r w:rsidRPr="00664EFF">
              <w:rPr>
                <w:rFonts w:ascii="Times New Roman" w:hAnsi="Times New Roman" w:cs="Times New Roman"/>
                <w:sz w:val="20"/>
                <w:szCs w:val="20"/>
              </w:rPr>
              <w:t>Mechanizm unoszenia oraz zwalniania blatu umieszczony w tworzywowej, ergonomicznej manetce umieszczonej na wysokości blatu głównego szafki, nie wymuszającej konieczności pochylania się celem rozłożenia lub uniesienia blatu bocznego.</w:t>
            </w:r>
          </w:p>
          <w:p w:rsidR="00664EFF" w:rsidRPr="00664EFF" w:rsidRDefault="00664EFF" w:rsidP="00F308BD">
            <w:pPr>
              <w:snapToGrid w:val="0"/>
              <w:rPr>
                <w:sz w:val="20"/>
                <w:szCs w:val="20"/>
                <w:lang w:eastAsia="zh-CN" w:bidi="hi-IN"/>
              </w:rPr>
            </w:pPr>
            <w:r w:rsidRPr="00664EFF">
              <w:rPr>
                <w:rFonts w:ascii="Times New Roman" w:hAnsi="Times New Roman" w:cs="Times New Roman"/>
                <w:sz w:val="20"/>
                <w:szCs w:val="20"/>
              </w:rPr>
              <w:t>Nie dopuszcza się dodatkowych wsporników blatu bocznego powodujących skupisko bakterii i zarazków.</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lastRenderedPageBreak/>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rPr>
              <w:t>Regulacja blatu bocznego w zakresie: 750 - 1100 mm (± 20mm)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sz w:val="20"/>
                <w:szCs w:val="20"/>
              </w:rPr>
              <w:t>Blat półki bocznej wykonany z wytrzymałego i wodoodpornego tworzywa HPL (o grubości min. 6 mm), wspornik blatu osłonięty zaokrągloną osłoną wykonaną z aluminium, min. dwie krawędzie zabezpieczone aluminiowymi listwami w kształcie litery 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rPr>
              <w:t>Blat Boczny z możliwością jego rozłożenia na każdej wysokości bez konieczności odsuwania szafki od łóżka oraz bez konieczności obrotu blatu o kąt 180°. Rozkładnie blatu bocznego rozpoczyna się poprzez odchylenie górnej krawędzi blatu na zewnątrz(górna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rPr>
              <w:t>Łatwo odejmowany blat boczny z możliwością zamocowania z lewej lub prawej strony szafki (bez użycia narzędzi), blat z opcją pochyłu do czytania.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F308BD">
            <w:pPr>
              <w:snapToGrid w:val="0"/>
              <w:jc w:val="both"/>
              <w:rPr>
                <w:sz w:val="20"/>
                <w:szCs w:val="20"/>
                <w:lang w:eastAsia="zh-CN" w:bidi="hi-IN"/>
              </w:rPr>
            </w:pPr>
            <w:r w:rsidRPr="00664EFF">
              <w:rPr>
                <w:rFonts w:ascii="Times New Roman" w:hAnsi="Times New Roman" w:cs="Times New Roman"/>
                <w:sz w:val="20"/>
                <w:szCs w:val="20"/>
              </w:rPr>
              <w:t>Szafka wyposażona w 4 podwójne koła jezdne w tym min. 2 z blokadą, o śr. min. 50 mm z elastycznym, niebrudzącym podłóg bieżnikiem. Blat boczny szafki wyposażony w dodatkowe 5 koło zapewniające większą stabilność podczas spożywania posiłków – piąte koło znajduje się centralnie pod obudową sprężyny gazowej.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rPr>
              <w:t>Konstrukcja szafki przystosowana do dezynfekcji środkami dopuszczonymi do użycia w szpitalach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rPr>
              <w:t>Możliwość wyboru kolorów frontów szuflad oraz blatów z min. 5 kolorów  oraz możliwość wyboru koloru ramy szafki w tym kolor szary.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widowControl/>
              <w:snapToGrid w:val="0"/>
              <w:jc w:val="both"/>
              <w:textAlignment w:val="auto"/>
              <w:rPr>
                <w:rFonts w:ascii="Times New Roman" w:hAnsi="Times New Roman" w:cs="Times New Roman"/>
                <w:sz w:val="20"/>
                <w:szCs w:val="20"/>
              </w:rPr>
            </w:pPr>
            <w:r w:rsidRPr="00664EFF">
              <w:rPr>
                <w:rFonts w:ascii="Times New Roman" w:hAnsi="Times New Roman" w:cs="Times New Roman"/>
                <w:sz w:val="20"/>
                <w:szCs w:val="20"/>
              </w:rPr>
              <w:t xml:space="preserve">Deklaracja zgodności ze znakiem CE, </w:t>
            </w:r>
          </w:p>
          <w:p w:rsidR="00664EFF" w:rsidRPr="00664EFF" w:rsidRDefault="00664EFF" w:rsidP="00BA52E0">
            <w:pPr>
              <w:widowControl/>
              <w:snapToGrid w:val="0"/>
              <w:jc w:val="both"/>
              <w:textAlignment w:val="auto"/>
              <w:rPr>
                <w:rFonts w:ascii="Times New Roman" w:hAnsi="Times New Roman" w:cs="Times New Roman"/>
                <w:sz w:val="20"/>
                <w:szCs w:val="20"/>
              </w:rPr>
            </w:pPr>
            <w:r w:rsidRPr="00664EFF">
              <w:rPr>
                <w:rFonts w:ascii="Times New Roman" w:hAnsi="Times New Roman" w:cs="Times New Roman"/>
                <w:sz w:val="20"/>
                <w:szCs w:val="20"/>
              </w:rPr>
              <w:lastRenderedPageBreak/>
              <w:t>WPIS lub zgłoszenie do Rejestru Wyrobów Medycznych,</w:t>
            </w:r>
          </w:p>
          <w:p w:rsidR="00664EFF" w:rsidRPr="00664EFF" w:rsidRDefault="00664EFF" w:rsidP="00BA52E0">
            <w:pPr>
              <w:widowControl/>
              <w:snapToGrid w:val="0"/>
              <w:jc w:val="both"/>
              <w:textAlignment w:val="auto"/>
              <w:rPr>
                <w:rFonts w:ascii="Times New Roman" w:eastAsia="Arial" w:hAnsi="Times New Roman" w:cs="Times New Roman"/>
                <w:sz w:val="20"/>
                <w:szCs w:val="20"/>
              </w:rPr>
            </w:pPr>
            <w:r w:rsidRPr="00664EFF">
              <w:rPr>
                <w:rFonts w:ascii="Times New Roman" w:eastAsia="Arial" w:hAnsi="Times New Roman" w:cs="Times New Roman"/>
                <w:sz w:val="20"/>
                <w:szCs w:val="20"/>
              </w:rPr>
              <w:t>Certyfikat ISO 9001:2015 lub równoważny  potwierdzający zdolność do ciągłego dostarczania wyrobów zgodnie z wymaganiami,</w:t>
            </w:r>
          </w:p>
          <w:p w:rsidR="00664EFF" w:rsidRPr="00664EFF" w:rsidRDefault="00664EFF" w:rsidP="00BA52E0">
            <w:pPr>
              <w:pStyle w:val="Standard"/>
              <w:widowControl w:val="0"/>
              <w:rPr>
                <w:sz w:val="20"/>
                <w:szCs w:val="20"/>
              </w:rPr>
            </w:pPr>
            <w:r w:rsidRPr="00664EFF">
              <w:rPr>
                <w:rFonts w:eastAsia="Arial"/>
                <w:sz w:val="20"/>
                <w:szCs w:val="20"/>
              </w:rPr>
              <w:t>Certyfikat ISO 13485:2016   potwierdzający, że producent wdrożył i utrzymuje system zarządzania jakością dla wyrobów medycznych.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sz w:val="20"/>
                <w:szCs w:val="20"/>
              </w:rPr>
              <w:lastRenderedPageBreak/>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rPr>
          <w:trHeight w:val="425"/>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b/>
                <w:bCs/>
                <w:color w:val="000000"/>
                <w:sz w:val="20"/>
                <w:szCs w:val="20"/>
              </w:rPr>
              <w:t>Ogólne warunki dostawy oferowanego sprzętu medycznego</w:t>
            </w: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Dostępność części zamiennych przez minimum 10 lat.</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Gwarancja minimum 24 miesiące  – maksimum 60 miesięcy  liczona od daty podpisania protokołu odbioru.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b/>
                <w:bCs/>
                <w:sz w:val="20"/>
                <w:szCs w:val="20"/>
              </w:rPr>
              <w:t>24 miesiące – 0 pkt</w:t>
            </w:r>
          </w:p>
          <w:p w:rsidR="00664EFF" w:rsidRPr="00664EFF" w:rsidRDefault="00664EFF" w:rsidP="00BA52E0">
            <w:pPr>
              <w:pStyle w:val="Standard"/>
              <w:rPr>
                <w:sz w:val="20"/>
                <w:szCs w:val="20"/>
              </w:rPr>
            </w:pPr>
            <w:r w:rsidRPr="00664EFF">
              <w:rPr>
                <w:b/>
                <w:bCs/>
                <w:sz w:val="20"/>
                <w:szCs w:val="20"/>
              </w:rPr>
              <w:t>36 miesięcy – 25 pkt</w:t>
            </w:r>
          </w:p>
          <w:p w:rsidR="00664EFF" w:rsidRPr="00664EFF" w:rsidRDefault="00664EFF" w:rsidP="00BA52E0">
            <w:pPr>
              <w:pStyle w:val="Standard"/>
              <w:rPr>
                <w:sz w:val="20"/>
                <w:szCs w:val="20"/>
              </w:rPr>
            </w:pPr>
            <w:r w:rsidRPr="00664EFF">
              <w:rPr>
                <w:b/>
                <w:bCs/>
                <w:sz w:val="20"/>
                <w:szCs w:val="20"/>
              </w:rPr>
              <w:t>48 miesięcy – 50 pkt</w:t>
            </w:r>
          </w:p>
          <w:p w:rsidR="00664EFF" w:rsidRPr="00664EFF" w:rsidRDefault="00664EFF" w:rsidP="00BA52E0">
            <w:pPr>
              <w:pStyle w:val="Standard"/>
              <w:widowControl w:val="0"/>
              <w:rPr>
                <w:sz w:val="20"/>
                <w:szCs w:val="20"/>
              </w:rPr>
            </w:pPr>
            <w:r w:rsidRPr="00664EFF">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Wykonawca musi podać dane teleadresowe autoryzowanego serwisu gwarancyjnego i pogwarancyjnego. Wykonawca zapewnia autoryzowany serwis gwarancyjny na urządzenia.</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sz w:val="20"/>
                <w:szCs w:val="20"/>
                <w:lang w:eastAsia="zh-CN" w:bidi="hi-IN"/>
              </w:rPr>
              <w:t xml:space="preserve">Proszę wskazać dane teleadresowe serwisu </w:t>
            </w:r>
            <w:r w:rsidRPr="00664EFF">
              <w:rPr>
                <w:rFonts w:eastAsia="Calibri"/>
                <w:sz w:val="20"/>
                <w:szCs w:val="20"/>
                <w:lang w:eastAsia="zh-CN" w:bidi="hi-IN"/>
              </w:rPr>
              <w:t>gwarancyjnego</w:t>
            </w:r>
          </w:p>
          <w:p w:rsidR="00664EFF" w:rsidRPr="00664EFF" w:rsidRDefault="00664EFF" w:rsidP="00BA52E0">
            <w:pPr>
              <w:pStyle w:val="Standard"/>
              <w:widowControl w:val="0"/>
              <w:rPr>
                <w:sz w:val="20"/>
                <w:szCs w:val="20"/>
              </w:rPr>
            </w:pPr>
            <w:r w:rsidRPr="00664EFF">
              <w:rPr>
                <w:sz w:val="20"/>
                <w:szCs w:val="20"/>
                <w:lang w:eastAsia="zh-CN" w:bidi="hi-IN"/>
              </w:rPr>
              <w:t>……………………………..</w:t>
            </w:r>
          </w:p>
          <w:p w:rsidR="00664EFF" w:rsidRPr="00664EFF" w:rsidRDefault="00664EFF" w:rsidP="00BA52E0">
            <w:pPr>
              <w:pStyle w:val="Standard"/>
              <w:widowControl w:val="0"/>
              <w:rPr>
                <w:b/>
                <w:bCs/>
                <w:sz w:val="20"/>
                <w:szCs w:val="20"/>
                <w:lang w:eastAsia="zh-CN" w:bidi="hi-IN"/>
              </w:rPr>
            </w:pPr>
          </w:p>
          <w:p w:rsidR="00664EFF" w:rsidRPr="00664EFF" w:rsidRDefault="00664EFF" w:rsidP="00BA52E0">
            <w:pPr>
              <w:pStyle w:val="Standard"/>
              <w:widowControl w:val="0"/>
              <w:rPr>
                <w:sz w:val="20"/>
                <w:szCs w:val="20"/>
              </w:rPr>
            </w:pPr>
            <w:r w:rsidRPr="00664EFF">
              <w:rPr>
                <w:sz w:val="20"/>
                <w:szCs w:val="20"/>
                <w:lang w:eastAsia="zh-CN" w:bidi="hi-IN"/>
              </w:rPr>
              <w:t xml:space="preserve">Proszę wskazać dane teleadresowe serwisu </w:t>
            </w:r>
            <w:r w:rsidRPr="00664EFF">
              <w:rPr>
                <w:rFonts w:eastAsia="Calibri"/>
                <w:sz w:val="20"/>
                <w:szCs w:val="20"/>
                <w:lang w:eastAsia="zh-CN" w:bidi="hi-IN"/>
              </w:rPr>
              <w:t>pogwarancyjnego</w:t>
            </w:r>
          </w:p>
          <w:p w:rsidR="00664EFF" w:rsidRPr="00664EFF" w:rsidRDefault="00664EFF" w:rsidP="00BA52E0">
            <w:pPr>
              <w:pStyle w:val="Standard"/>
              <w:widowControl w:val="0"/>
              <w:rPr>
                <w:sz w:val="20"/>
                <w:szCs w:val="20"/>
              </w:rPr>
            </w:pPr>
            <w:r w:rsidRPr="00664EFF">
              <w:rPr>
                <w:sz w:val="20"/>
                <w:szCs w:val="20"/>
                <w:lang w:eastAsia="zh-CN" w:bidi="hi-IN"/>
              </w:rPr>
              <w:t>……………………………..</w:t>
            </w: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 xml:space="preserve">Szkolenie z obsługi urządzeń w siedzibie Zamawiającego Szkolenie zostanie potwierdzone protokołem </w:t>
            </w:r>
            <w:r w:rsidRPr="00664EFF">
              <w:rPr>
                <w:rFonts w:eastAsia="Calibri"/>
                <w:bCs/>
                <w:sz w:val="20"/>
                <w:szCs w:val="20"/>
              </w:rPr>
              <w:t xml:space="preserve">oraz imiennymi certyfikatami </w:t>
            </w:r>
            <w:r w:rsidRPr="00664EFF">
              <w:rPr>
                <w:rFonts w:eastAsia="Calibri"/>
                <w:sz w:val="20"/>
                <w:szCs w:val="20"/>
              </w:rPr>
              <w:t xml:space="preserve">potwierdzającymi możliwość  obsługi </w:t>
            </w:r>
            <w:proofErr w:type="spellStart"/>
            <w:r w:rsidRPr="00664EFF">
              <w:rPr>
                <w:rFonts w:eastAsia="Calibri"/>
                <w:sz w:val="20"/>
                <w:szCs w:val="20"/>
              </w:rPr>
              <w:t>sprzetu</w:t>
            </w:r>
            <w:proofErr w:type="spellEnd"/>
            <w:r w:rsidRPr="00664EFF">
              <w:rPr>
                <w:rFonts w:eastAsia="Calibri"/>
                <w:sz w:val="20"/>
                <w:szCs w:val="20"/>
              </w:rPr>
              <w:t xml:space="preserve">  .</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b/>
                <w:bCs/>
                <w:sz w:val="20"/>
                <w:szCs w:val="20"/>
              </w:rPr>
              <w:t>2 godziny  – 0 pkt</w:t>
            </w:r>
          </w:p>
          <w:p w:rsidR="00664EFF" w:rsidRPr="00664EFF" w:rsidRDefault="00664EFF" w:rsidP="00BA52E0">
            <w:pPr>
              <w:pStyle w:val="Standard"/>
              <w:rPr>
                <w:sz w:val="20"/>
                <w:szCs w:val="20"/>
              </w:rPr>
            </w:pPr>
            <w:r w:rsidRPr="00664EFF">
              <w:rPr>
                <w:b/>
                <w:bCs/>
                <w:sz w:val="20"/>
                <w:szCs w:val="20"/>
              </w:rPr>
              <w:t>3 godzin– 5 pkt</w:t>
            </w:r>
          </w:p>
          <w:p w:rsidR="00664EFF" w:rsidRPr="00664EFF" w:rsidRDefault="00664EFF" w:rsidP="00BA52E0">
            <w:pPr>
              <w:pStyle w:val="Standard"/>
              <w:widowControl w:val="0"/>
              <w:rPr>
                <w:sz w:val="20"/>
                <w:szCs w:val="20"/>
              </w:rPr>
            </w:pPr>
            <w:r w:rsidRPr="00664EFF">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Wykonawca jest zobowiązany do  pierwszego uruchomienia sprzętu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Czas naprawy w siedzibie Zamawiającego od 1 do 3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b/>
                <w:bCs/>
                <w:sz w:val="20"/>
                <w:szCs w:val="20"/>
              </w:rPr>
              <w:t>1- dzień roboczy – 20 pkt</w:t>
            </w:r>
          </w:p>
          <w:p w:rsidR="00664EFF" w:rsidRPr="00664EFF" w:rsidRDefault="00664EFF" w:rsidP="00BA52E0">
            <w:pPr>
              <w:pStyle w:val="Standard"/>
              <w:rPr>
                <w:sz w:val="20"/>
                <w:szCs w:val="20"/>
              </w:rPr>
            </w:pPr>
            <w:r w:rsidRPr="00664EFF">
              <w:rPr>
                <w:b/>
                <w:bCs/>
                <w:sz w:val="20"/>
                <w:szCs w:val="20"/>
              </w:rPr>
              <w:t>2 dni robocze – 10 pkt</w:t>
            </w:r>
          </w:p>
          <w:p w:rsidR="00664EFF" w:rsidRPr="00664EFF" w:rsidRDefault="00664EFF" w:rsidP="00BA52E0">
            <w:pPr>
              <w:pStyle w:val="Standard"/>
              <w:widowControl w:val="0"/>
              <w:rPr>
                <w:sz w:val="20"/>
                <w:szCs w:val="20"/>
              </w:rPr>
            </w:pPr>
            <w:r w:rsidRPr="00664EFF">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lang w:eastAsia="hi-IN"/>
              </w:rPr>
              <w:t>Czas reakcji serwisu liczony od chwili zgłoszenia do chwili przystąpienia do usunięcia usterki max. 48 godz. w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rPr>
                <w:sz w:val="20"/>
                <w:szCs w:val="20"/>
              </w:rPr>
            </w:pPr>
            <w:r w:rsidRPr="00664EFF">
              <w:rPr>
                <w:b/>
                <w:bCs/>
                <w:sz w:val="20"/>
                <w:szCs w:val="20"/>
                <w:lang w:eastAsia="hi-IN"/>
              </w:rPr>
              <w:t>48 godz. – 0 pkt</w:t>
            </w:r>
          </w:p>
          <w:p w:rsidR="00664EFF" w:rsidRPr="00664EFF" w:rsidRDefault="00664EFF" w:rsidP="00BA52E0">
            <w:pPr>
              <w:pStyle w:val="Standard"/>
              <w:widowControl w:val="0"/>
              <w:rPr>
                <w:sz w:val="20"/>
                <w:szCs w:val="20"/>
              </w:rPr>
            </w:pPr>
            <w:r w:rsidRPr="00664EFF">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W przypadku braku możliwości naprawy w terminie 3 dni roboczych Wykonawca zapewni sprzęt zastępczy tego samego typu na cały okres naprawy</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b/>
                <w:bCs/>
                <w:sz w:val="20"/>
                <w:szCs w:val="20"/>
              </w:rPr>
              <w:t>Podać</w:t>
            </w:r>
            <w:r w:rsidR="00570DB6">
              <w:rPr>
                <w:b/>
                <w:bCs/>
                <w:sz w:val="20"/>
                <w:szCs w:val="20"/>
              </w:rPr>
              <w:t xml:space="preserve">( </w:t>
            </w:r>
            <w:r w:rsidR="00570DB6" w:rsidRPr="00924539">
              <w:rPr>
                <w:bCs/>
                <w:sz w:val="18"/>
                <w:szCs w:val="18"/>
              </w:rPr>
              <w:t>Zamawiający wymaga min. 1 przeglądu w roku)</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r w:rsidR="00664EFF" w:rsidRPr="00664EFF" w:rsidTr="00BA52E0">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jc w:val="center"/>
              <w:rPr>
                <w:sz w:val="20"/>
                <w:szCs w:val="20"/>
              </w:rPr>
            </w:pPr>
            <w:r w:rsidRPr="00664EFF">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sz w:val="20"/>
                <w:szCs w:val="20"/>
              </w:rPr>
              <w:t>Okres ważności przeglądów technicznych</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664EFF" w:rsidRPr="00664EFF" w:rsidRDefault="00664EFF" w:rsidP="00BA52E0">
            <w:pPr>
              <w:pStyle w:val="Standard"/>
              <w:widowControl w:val="0"/>
              <w:rPr>
                <w:sz w:val="20"/>
                <w:szCs w:val="20"/>
              </w:rPr>
            </w:pPr>
            <w:r w:rsidRPr="00664EFF">
              <w:rPr>
                <w:rFonts w:eastAsia="Calibri"/>
                <w:b/>
                <w:bCs/>
                <w:sz w:val="20"/>
                <w:szCs w:val="20"/>
              </w:rPr>
              <w:t>Podać</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64EFF" w:rsidRPr="00664EFF" w:rsidRDefault="00664EFF" w:rsidP="00BA52E0">
            <w:pPr>
              <w:pStyle w:val="Standard"/>
              <w:widowControl w:val="0"/>
              <w:rPr>
                <w:b/>
                <w:bCs/>
                <w:sz w:val="20"/>
                <w:szCs w:val="20"/>
                <w:lang w:eastAsia="zh-CN" w:bidi="hi-IN"/>
              </w:rPr>
            </w:pPr>
          </w:p>
        </w:tc>
      </w:tr>
    </w:tbl>
    <w:p w:rsidR="00872C4C" w:rsidRPr="00664EFF" w:rsidRDefault="00872C4C" w:rsidP="00872C4C">
      <w:pPr>
        <w:pStyle w:val="Standard"/>
        <w:rPr>
          <w:rFonts w:eastAsia="Calibri"/>
          <w:sz w:val="20"/>
          <w:szCs w:val="20"/>
        </w:rPr>
      </w:pPr>
    </w:p>
    <w:p w:rsidR="00425AFB" w:rsidRPr="00664EFF" w:rsidRDefault="00425AFB" w:rsidP="00425AFB">
      <w:pPr>
        <w:pStyle w:val="Standard"/>
        <w:rPr>
          <w:rFonts w:eastAsia="Calibri"/>
          <w:sz w:val="20"/>
          <w:szCs w:val="20"/>
        </w:rPr>
      </w:pPr>
    </w:p>
    <w:p w:rsidR="00425AFB" w:rsidRPr="00872C4C" w:rsidRDefault="00425AFB" w:rsidP="00425AFB">
      <w:pPr>
        <w:pStyle w:val="Standard"/>
        <w:rPr>
          <w:rFonts w:eastAsia="Calibri"/>
          <w:sz w:val="20"/>
          <w:szCs w:val="20"/>
        </w:rPr>
      </w:pPr>
    </w:p>
    <w:p w:rsidR="00425AFB" w:rsidRDefault="00425AFB" w:rsidP="00425AFB">
      <w:pPr>
        <w:pStyle w:val="Standard"/>
        <w:rPr>
          <w:rFonts w:eastAsia="Calibri"/>
          <w:sz w:val="18"/>
          <w:szCs w:val="18"/>
        </w:rPr>
      </w:pPr>
    </w:p>
    <w:p w:rsidR="00425AFB" w:rsidRDefault="00425AFB" w:rsidP="00425AFB">
      <w:pPr>
        <w:pStyle w:val="Standard"/>
      </w:pPr>
      <w:r>
        <w:rPr>
          <w:rFonts w:eastAsia="Calibri"/>
          <w:sz w:val="18"/>
          <w:szCs w:val="18"/>
        </w:rPr>
        <w:t>…………….……. (miejscowość), dnia ………….……. r.              …................................……………………………………</w:t>
      </w:r>
    </w:p>
    <w:p w:rsidR="00425AFB" w:rsidRDefault="00425AFB" w:rsidP="00425AFB">
      <w:pPr>
        <w:pStyle w:val="Standard"/>
        <w:ind w:left="5103"/>
      </w:pPr>
      <w:r>
        <w:rPr>
          <w:rFonts w:eastAsia="Calibri"/>
          <w:sz w:val="18"/>
          <w:szCs w:val="18"/>
        </w:rPr>
        <w:t>(podpis upoważnionego przedstawiciela Wykonawcy)</w:t>
      </w:r>
    </w:p>
    <w:p w:rsidR="00425AFB" w:rsidRDefault="00425AFB" w:rsidP="00425AFB">
      <w:pPr>
        <w:pStyle w:val="Standard"/>
      </w:pPr>
    </w:p>
    <w:p w:rsidR="00425AFB" w:rsidRDefault="00425AFB" w:rsidP="00425AFB">
      <w:pPr>
        <w:pStyle w:val="Standard"/>
      </w:pPr>
    </w:p>
    <w:p w:rsidR="00664EFF" w:rsidRDefault="00664EFF" w:rsidP="00425AFB">
      <w:pPr>
        <w:pStyle w:val="Standard"/>
      </w:pPr>
    </w:p>
    <w:p w:rsidR="00AD591C" w:rsidRDefault="00AD591C" w:rsidP="00AD591C">
      <w:pPr>
        <w:pStyle w:val="Standard"/>
        <w:spacing w:line="100" w:lineRule="atLeast"/>
        <w:rPr>
          <w:rFonts w:eastAsia="Calibri"/>
          <w:b/>
          <w:color w:val="FF0000"/>
          <w:sz w:val="22"/>
          <w:szCs w:val="22"/>
        </w:rPr>
      </w:pPr>
      <w:r w:rsidRPr="00512281">
        <w:rPr>
          <w:rFonts w:eastAsia="Calibri"/>
          <w:sz w:val="22"/>
          <w:szCs w:val="22"/>
        </w:rPr>
        <w:t>Wypełniony należy złożyć do oferty</w:t>
      </w:r>
      <w:r w:rsidRPr="00512281">
        <w:rPr>
          <w:rFonts w:eastAsia="Calibri"/>
          <w:b/>
          <w:sz w:val="22"/>
          <w:szCs w:val="22"/>
        </w:rPr>
        <w:t xml:space="preserve">                                                      </w:t>
      </w:r>
      <w:r w:rsidRPr="00AD591C">
        <w:rPr>
          <w:rFonts w:eastAsia="Calibri"/>
          <w:b/>
          <w:sz w:val="22"/>
          <w:szCs w:val="22"/>
        </w:rPr>
        <w:t>Załącznik nr</w:t>
      </w:r>
      <w:r w:rsidR="004065FC">
        <w:rPr>
          <w:rFonts w:eastAsia="Calibri"/>
          <w:b/>
          <w:sz w:val="22"/>
          <w:szCs w:val="22"/>
        </w:rPr>
        <w:t xml:space="preserve"> 3 (część 14</w:t>
      </w:r>
      <w:r w:rsidR="00512281">
        <w:rPr>
          <w:rFonts w:eastAsia="Calibri"/>
          <w:b/>
          <w:sz w:val="22"/>
          <w:szCs w:val="22"/>
        </w:rPr>
        <w:t>)</w:t>
      </w:r>
    </w:p>
    <w:p w:rsidR="00AD591C" w:rsidRDefault="00AD591C" w:rsidP="00AD591C">
      <w:pPr>
        <w:pStyle w:val="Standard"/>
        <w:spacing w:line="100" w:lineRule="atLeast"/>
        <w:rPr>
          <w:rFonts w:eastAsia="Calibri"/>
          <w:b/>
          <w:color w:val="FF0000"/>
          <w:sz w:val="22"/>
          <w:szCs w:val="22"/>
        </w:rPr>
      </w:pPr>
    </w:p>
    <w:p w:rsidR="00AD591C" w:rsidRDefault="00AD591C" w:rsidP="00AD591C">
      <w:pPr>
        <w:pStyle w:val="Standard"/>
        <w:spacing w:line="100" w:lineRule="atLeast"/>
        <w:rPr>
          <w:rFonts w:eastAsia="Calibri"/>
          <w:b/>
          <w:color w:val="FF0000"/>
          <w:sz w:val="22"/>
          <w:szCs w:val="22"/>
        </w:rPr>
      </w:pPr>
    </w:p>
    <w:p w:rsidR="00AD591C" w:rsidRDefault="00AD591C" w:rsidP="00AD591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AD591C" w:rsidRDefault="00AD591C" w:rsidP="00AD591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AD591C" w:rsidRDefault="00AD591C" w:rsidP="00AD591C">
      <w:pPr>
        <w:widowControl/>
        <w:suppressAutoHyphens w:val="0"/>
        <w:spacing w:before="100"/>
        <w:jc w:val="right"/>
        <w:rPr>
          <w:rFonts w:eastAsia="Times New Roman" w:cs="Times New Roman"/>
          <w:color w:val="FF0000"/>
          <w:sz w:val="20"/>
          <w:szCs w:val="20"/>
          <w:lang w:eastAsia="pl-PL"/>
        </w:rPr>
      </w:pPr>
    </w:p>
    <w:p w:rsidR="00AD591C" w:rsidRDefault="00AD591C" w:rsidP="00AD591C">
      <w:pPr>
        <w:widowControl/>
        <w:suppressAutoHyphens w:val="0"/>
        <w:spacing w:before="100"/>
        <w:jc w:val="right"/>
        <w:rPr>
          <w:rFonts w:eastAsia="Times New Roman" w:cs="Times New Roman"/>
          <w:color w:val="FF0000"/>
          <w:sz w:val="20"/>
          <w:szCs w:val="20"/>
          <w:lang w:eastAsia="pl-PL"/>
        </w:rPr>
      </w:pPr>
    </w:p>
    <w:p w:rsidR="00AD591C" w:rsidRDefault="00AD591C" w:rsidP="00AD591C">
      <w:pPr>
        <w:pStyle w:val="Standard"/>
        <w:jc w:val="both"/>
        <w:rPr>
          <w:rFonts w:ascii="Cambria" w:hAnsi="Cambria"/>
          <w:b/>
          <w:sz w:val="22"/>
          <w:szCs w:val="22"/>
        </w:rPr>
      </w:pPr>
      <w:r>
        <w:rPr>
          <w:b/>
          <w:sz w:val="22"/>
          <w:szCs w:val="22"/>
        </w:rPr>
        <w:t>OPIS PRZEDMIOTU ZAMÓWIENIA ZESTAWIENIE  PARAMETRÓW TECHNICZNYCH</w:t>
      </w:r>
    </w:p>
    <w:p w:rsidR="00AD591C" w:rsidRDefault="00AD591C" w:rsidP="00602BB2">
      <w:pPr>
        <w:pStyle w:val="Standard"/>
      </w:pPr>
    </w:p>
    <w:p w:rsidR="00AD591C" w:rsidRDefault="00AD591C" w:rsidP="00602BB2">
      <w:pPr>
        <w:pStyle w:val="Standard"/>
      </w:pPr>
    </w:p>
    <w:p w:rsidR="00AD591C" w:rsidRDefault="004065FC" w:rsidP="00F308BD">
      <w:pPr>
        <w:pStyle w:val="Standard"/>
        <w:jc w:val="both"/>
        <w:rPr>
          <w:rFonts w:cs="Arial"/>
          <w:b/>
          <w:bCs/>
          <w:lang w:eastAsia="zh-CN" w:bidi="hi-IN"/>
        </w:rPr>
      </w:pPr>
      <w:r>
        <w:rPr>
          <w:rFonts w:eastAsia="Times New Roman"/>
          <w:b/>
          <w:bCs/>
          <w:color w:val="000000"/>
        </w:rPr>
        <w:t>Część nr 14</w:t>
      </w:r>
      <w:r w:rsidR="00AD591C" w:rsidRPr="003317F3">
        <w:rPr>
          <w:rFonts w:eastAsia="Times New Roman"/>
          <w:b/>
          <w:bCs/>
          <w:color w:val="000000"/>
          <w:sz w:val="22"/>
          <w:szCs w:val="22"/>
        </w:rPr>
        <w:t xml:space="preserve"> </w:t>
      </w:r>
      <w:r w:rsidR="00AD591C" w:rsidRPr="00633C43">
        <w:rPr>
          <w:b/>
        </w:rPr>
        <w:t>Wyposażenie gabinetu zabiegowego dla Oddziału Chirurgii Urazowo-Ortopedycznej</w:t>
      </w:r>
    </w:p>
    <w:tbl>
      <w:tblPr>
        <w:tblW w:w="9776" w:type="dxa"/>
        <w:tblInd w:w="-108" w:type="dxa"/>
        <w:tblLayout w:type="fixed"/>
        <w:tblCellMar>
          <w:left w:w="10" w:type="dxa"/>
          <w:right w:w="10" w:type="dxa"/>
        </w:tblCellMar>
        <w:tblLook w:val="0000" w:firstRow="0" w:lastRow="0" w:firstColumn="0" w:lastColumn="0" w:noHBand="0" w:noVBand="0"/>
      </w:tblPr>
      <w:tblGrid>
        <w:gridCol w:w="699"/>
        <w:gridCol w:w="3652"/>
        <w:gridCol w:w="2187"/>
        <w:gridCol w:w="262"/>
        <w:gridCol w:w="2976"/>
      </w:tblGrid>
      <w:tr w:rsidR="00AD591C" w:rsidTr="00AD591C">
        <w:tc>
          <w:tcPr>
            <w:tcW w:w="699"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D591C" w:rsidRDefault="00AD591C" w:rsidP="00AD591C">
            <w:pPr>
              <w:pStyle w:val="Standard"/>
              <w:widowControl w:val="0"/>
              <w:jc w:val="cente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D591C" w:rsidRDefault="00AD591C" w:rsidP="00AD591C">
            <w:pPr>
              <w:pStyle w:val="Standard"/>
              <w:widowControl w:val="0"/>
              <w:jc w:val="cente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D591C" w:rsidRDefault="00AD591C" w:rsidP="00AD591C">
            <w:pPr>
              <w:pStyle w:val="Standard"/>
              <w:widowControl w:val="0"/>
              <w:jc w:val="center"/>
            </w:pPr>
            <w:r>
              <w:rPr>
                <w:b/>
                <w:bCs/>
              </w:rPr>
              <w:t>Parametry Wymagane</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AD591C" w:rsidRDefault="00AD591C" w:rsidP="00AD591C">
            <w:pPr>
              <w:pStyle w:val="Standard"/>
              <w:jc w:val="center"/>
            </w:pPr>
            <w:r>
              <w:rPr>
                <w:b/>
                <w:bCs/>
              </w:rPr>
              <w:t>Parametry oferowanego urządzenia</w:t>
            </w:r>
          </w:p>
          <w:p w:rsidR="00AD591C" w:rsidRDefault="00AD591C" w:rsidP="00AD591C">
            <w:pPr>
              <w:pStyle w:val="Standard"/>
              <w:widowControl w:val="0"/>
              <w:jc w:val="center"/>
            </w:pPr>
            <w:r>
              <w:rPr>
                <w:b/>
                <w:bCs/>
              </w:rPr>
              <w:t>PODAĆ/OPISAĆ</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r w:rsidRPr="00F308BD">
              <w:rPr>
                <w:b/>
                <w:bCs/>
                <w:sz w:val="20"/>
                <w:szCs w:val="20"/>
                <w:lang w:eastAsia="zh-CN" w:bidi="hi-IN"/>
              </w:rPr>
              <w:t>STÓŁ ZABIEGOWY - 1 szt.</w:t>
            </w:r>
          </w:p>
        </w:tc>
      </w:tr>
      <w:tr w:rsidR="004065F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065FC" w:rsidRPr="00F308BD" w:rsidRDefault="004065FC" w:rsidP="00AD591C">
            <w:pPr>
              <w:pStyle w:val="Standard"/>
              <w:widowControl w:val="0"/>
              <w:jc w:val="center"/>
              <w:rPr>
                <w:b/>
                <w:bCs/>
                <w:sz w:val="20"/>
                <w:szCs w:val="20"/>
                <w:lang w:eastAsia="zh-CN" w:bidi="hi-IN"/>
              </w:rPr>
            </w:pP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4065FC" w:rsidRPr="000126BF" w:rsidRDefault="004065FC" w:rsidP="004065FC">
            <w:pPr>
              <w:pStyle w:val="Standard"/>
              <w:widowControl w:val="0"/>
              <w:rPr>
                <w:sz w:val="20"/>
                <w:szCs w:val="20"/>
              </w:rPr>
            </w:pPr>
            <w:r w:rsidRPr="000126BF">
              <w:rPr>
                <w:rFonts w:cs="Arial"/>
                <w:b/>
                <w:bCs/>
                <w:sz w:val="20"/>
                <w:szCs w:val="20"/>
                <w:lang w:eastAsia="zh-CN" w:bidi="hi-IN"/>
              </w:rPr>
              <w:t xml:space="preserve">Pełna nazwa urządzenia, typ, model (podać): ……………………………………   </w:t>
            </w:r>
          </w:p>
          <w:p w:rsidR="004065FC" w:rsidRPr="000126BF" w:rsidRDefault="004065FC" w:rsidP="004065FC">
            <w:pPr>
              <w:pStyle w:val="Standard"/>
              <w:widowControl w:val="0"/>
              <w:rPr>
                <w:sz w:val="20"/>
                <w:szCs w:val="20"/>
              </w:rPr>
            </w:pPr>
            <w:r w:rsidRPr="000126BF">
              <w:rPr>
                <w:rFonts w:cs="Arial"/>
                <w:b/>
                <w:bCs/>
                <w:sz w:val="20"/>
                <w:szCs w:val="20"/>
                <w:lang w:eastAsia="zh-CN" w:bidi="hi-IN"/>
              </w:rPr>
              <w:t>Producent (podać): …………………………………………………………………………...</w:t>
            </w:r>
          </w:p>
          <w:p w:rsidR="004065FC" w:rsidRPr="000126BF" w:rsidRDefault="004065FC" w:rsidP="004065FC">
            <w:pPr>
              <w:pStyle w:val="Standard"/>
              <w:widowControl w:val="0"/>
              <w:rPr>
                <w:sz w:val="20"/>
                <w:szCs w:val="20"/>
              </w:rPr>
            </w:pPr>
            <w:r w:rsidRPr="000126BF">
              <w:rPr>
                <w:rFonts w:cs="Arial"/>
                <w:b/>
                <w:bCs/>
                <w:sz w:val="20"/>
                <w:szCs w:val="20"/>
                <w:lang w:eastAsia="zh-CN" w:bidi="hi-IN"/>
              </w:rPr>
              <w:t>Rok produkcji</w:t>
            </w:r>
            <w:r w:rsidRPr="000126BF">
              <w:rPr>
                <w:sz w:val="20"/>
                <w:szCs w:val="20"/>
              </w:rPr>
              <w:t xml:space="preserve"> nie wcześniej niż 2022</w:t>
            </w:r>
            <w:r w:rsidRPr="000126BF">
              <w:rPr>
                <w:rFonts w:cs="Arial"/>
                <w:b/>
                <w:bCs/>
                <w:sz w:val="20"/>
                <w:szCs w:val="20"/>
                <w:lang w:eastAsia="zh-CN" w:bidi="hi-IN"/>
              </w:rPr>
              <w:t>: podać): …………………………………………...</w:t>
            </w:r>
          </w:p>
          <w:p w:rsidR="004065FC" w:rsidRPr="00F308BD" w:rsidRDefault="004065F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Stół zabiegowy o elektrycznie regulowanej wysokości leża.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rPr>
                <w:sz w:val="20"/>
                <w:szCs w:val="20"/>
              </w:rPr>
            </w:pPr>
            <w:r w:rsidRPr="00F308BD">
              <w:rPr>
                <w:sz w:val="20"/>
                <w:szCs w:val="20"/>
              </w:rPr>
              <w:t>Konstrukcja wykonana ze stali lakierowanej proszkowo oparta na stabilnej podstawie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rPr>
                <w:sz w:val="20"/>
                <w:szCs w:val="20"/>
              </w:rPr>
            </w:pPr>
            <w:r w:rsidRPr="00F308BD">
              <w:rPr>
                <w:sz w:val="20"/>
                <w:szCs w:val="20"/>
              </w:rPr>
              <w:t>Leże min. 2 sekcyjne, tapicerowane wysokiej jakości materiałem łatwo zmywalnym, antybakteryjnym o właściwościach trudnopalnych.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Konstrukcja oparta na ramie w kształcie podwójnej litery T, o profilu  prostokątnym w kolorze białym.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Sekcje skrajne podstawy o profilu kwadratowym o wymiarach 630 (+/- 10 mm)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Sekcja środkowa podstawy o szerokości 590 (+/- 10 mm)mm.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 xml:space="preserve">System transportowy oparty na 4 kołach </w:t>
            </w:r>
            <w:r w:rsidRPr="00F308BD">
              <w:rPr>
                <w:sz w:val="20"/>
                <w:szCs w:val="20"/>
              </w:rPr>
              <w:br/>
              <w:t>o min. Ø 100 mm, każde z niezależnym hamulcem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 xml:space="preserve">Wolna przestrzeń pomiędzy podłożem a konstrukcją typu podwójnego T umożliwiająca łatwy podjazd podnośnikiem dla pacjenta.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Wymiary leża (dł. x szer.): 1860 x 630 mm ±30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Regulacja wysokości: 460 - 910 mm ±50 mm zapewniające łatwe przełożenie pacjenta z wózka inwalidzkiego.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F308BD">
            <w:pPr>
              <w:pStyle w:val="Default"/>
              <w:rPr>
                <w:sz w:val="20"/>
                <w:szCs w:val="20"/>
                <w:lang w:eastAsia="zh-CN" w:bidi="hi-IN"/>
              </w:rPr>
            </w:pPr>
            <w:r w:rsidRPr="00F308BD">
              <w:rPr>
                <w:sz w:val="20"/>
                <w:szCs w:val="20"/>
              </w:rPr>
              <w:t>Regulacja sekcji pleców w stosunku do poziomu: min.  -20°/ +85°, przy użyciu sprężyny gazowej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lastRenderedPageBreak/>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Regulacja sekcji nożnej w stosunku do poziomu: min. -20°/ +85°, przy użyciu sprężyny gazowej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Stół tapicerowany bezszwowo wysokiej jakości materiałem łatwo zmywalnym, antybakteryjnym o właściwościach trudnopalnych.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Powierzchnie stołu odporne na środki dezynfekcyjne oraz promieniowanie UV</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Nośność min. 260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podać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Uchwyt na jednorazowe prześcieradło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Deklaracja zgodności oraz Zgłoszenie do Urzędu Rejestracji Produktów Leczniczych Wyrobów Medycznych i Produktów Biobójczych.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załączyć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rPr>
                <w:sz w:val="20"/>
                <w:szCs w:val="20"/>
              </w:rPr>
            </w:pPr>
            <w:r w:rsidRPr="00F308BD">
              <w:rPr>
                <w:sz w:val="20"/>
                <w:szCs w:val="20"/>
              </w:rPr>
              <w:t>Oryginalne materiały producenta/dystrybutora potwierdzające powyższe cechy wyrobu.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tcPr>
          <w:p w:rsidR="00AD591C" w:rsidRPr="00F308BD" w:rsidRDefault="00AD591C" w:rsidP="00AD591C">
            <w:pPr>
              <w:pStyle w:val="Standard"/>
              <w:widowControl w:val="0"/>
              <w:jc w:val="center"/>
              <w:rPr>
                <w:sz w:val="20"/>
                <w:szCs w:val="20"/>
              </w:rPr>
            </w:pPr>
            <w:r w:rsidRPr="00F308BD">
              <w:rPr>
                <w:color w:val="000000"/>
                <w:sz w:val="20"/>
                <w:szCs w:val="20"/>
              </w:rPr>
              <w:t>TAK, załączyć</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Default="00AD591C" w:rsidP="00AD591C">
            <w:pPr>
              <w:pStyle w:val="Standard"/>
              <w:widowControl w:val="0"/>
              <w:rPr>
                <w:b/>
                <w:bCs/>
                <w:sz w:val="20"/>
                <w:szCs w:val="20"/>
                <w:lang w:eastAsia="zh-CN" w:bidi="hi-IN"/>
              </w:rPr>
            </w:pPr>
            <w:r w:rsidRPr="00F308BD">
              <w:rPr>
                <w:b/>
                <w:bCs/>
                <w:sz w:val="20"/>
                <w:szCs w:val="20"/>
                <w:lang w:eastAsia="zh-CN" w:bidi="hi-IN"/>
              </w:rPr>
              <w:t xml:space="preserve">Elektryczna piła do gipsu – 1 sztuka </w:t>
            </w:r>
          </w:p>
          <w:p w:rsidR="00570DB6" w:rsidRPr="000126BF" w:rsidRDefault="00570DB6" w:rsidP="00570DB6">
            <w:pPr>
              <w:pStyle w:val="Standard"/>
              <w:widowControl w:val="0"/>
              <w:rPr>
                <w:sz w:val="20"/>
                <w:szCs w:val="20"/>
              </w:rPr>
            </w:pPr>
            <w:r w:rsidRPr="000126BF">
              <w:rPr>
                <w:rFonts w:cs="Arial"/>
                <w:b/>
                <w:bCs/>
                <w:sz w:val="20"/>
                <w:szCs w:val="20"/>
                <w:lang w:eastAsia="zh-CN" w:bidi="hi-IN"/>
              </w:rPr>
              <w:t xml:space="preserve">Pełna nazwa urządzenia, typ, model (podać): ……………………………………   </w:t>
            </w:r>
          </w:p>
          <w:p w:rsidR="00570DB6" w:rsidRPr="000126BF" w:rsidRDefault="00570DB6" w:rsidP="00570DB6">
            <w:pPr>
              <w:pStyle w:val="Standard"/>
              <w:widowControl w:val="0"/>
              <w:rPr>
                <w:sz w:val="20"/>
                <w:szCs w:val="20"/>
              </w:rPr>
            </w:pPr>
            <w:r w:rsidRPr="000126BF">
              <w:rPr>
                <w:rFonts w:cs="Arial"/>
                <w:b/>
                <w:bCs/>
                <w:sz w:val="20"/>
                <w:szCs w:val="20"/>
                <w:lang w:eastAsia="zh-CN" w:bidi="hi-IN"/>
              </w:rPr>
              <w:t>Producent (podać): …………………………………………………………………………...</w:t>
            </w:r>
          </w:p>
          <w:p w:rsidR="00570DB6" w:rsidRPr="000126BF" w:rsidRDefault="00570DB6" w:rsidP="00570DB6">
            <w:pPr>
              <w:pStyle w:val="Standard"/>
              <w:widowControl w:val="0"/>
              <w:rPr>
                <w:sz w:val="20"/>
                <w:szCs w:val="20"/>
              </w:rPr>
            </w:pPr>
            <w:r w:rsidRPr="000126BF">
              <w:rPr>
                <w:rFonts w:cs="Arial"/>
                <w:b/>
                <w:bCs/>
                <w:sz w:val="20"/>
                <w:szCs w:val="20"/>
                <w:lang w:eastAsia="zh-CN" w:bidi="hi-IN"/>
              </w:rPr>
              <w:t>Rok produkcji</w:t>
            </w:r>
            <w:r w:rsidRPr="000126BF">
              <w:rPr>
                <w:sz w:val="20"/>
                <w:szCs w:val="20"/>
              </w:rPr>
              <w:t xml:space="preserve"> nie wcześniej niż 2022</w:t>
            </w:r>
            <w:r w:rsidRPr="000126BF">
              <w:rPr>
                <w:rFonts w:cs="Arial"/>
                <w:b/>
                <w:bCs/>
                <w:sz w:val="20"/>
                <w:szCs w:val="20"/>
                <w:lang w:eastAsia="zh-CN" w:bidi="hi-IN"/>
              </w:rPr>
              <w:t>: podać): …………………………………………...</w:t>
            </w:r>
          </w:p>
          <w:p w:rsidR="00570DB6" w:rsidRPr="00F308BD" w:rsidRDefault="00570DB6"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lang w:eastAsia="zh-CN" w:bidi="hi-IN"/>
              </w:rPr>
              <w:t>Elektryczna piła do gipsu  to piła oscylacyjna do zdejmowania opatrunków gipsowych naturalnych i syntetycznych.</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płynna regulacja od 6500 do 24000 oscylacji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regulacja spoza obszaru obsługi ręcznej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automatyczna kompensacja obciążenia dla całej amplitudy drgań</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najnowszy system elektroniczny z różnymi funkcjami ochrony i bezpieczeństwa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Kabel 5 m z przyłączem UE, 230 V.</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specjalne umiejscowienie silnika, zabezpieczone przed pyłem gipsowym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wzmocniony wał twornika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Moc 500 Watt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od 6500 do 24000 obrotów, regulowane stopniowo</w:t>
            </w:r>
          </w:p>
          <w:p w:rsidR="00AD591C" w:rsidRPr="00F308BD" w:rsidRDefault="00AD591C" w:rsidP="00AD591C">
            <w:pPr>
              <w:pStyle w:val="Standard"/>
              <w:widowControl w:val="0"/>
              <w:rPr>
                <w:sz w:val="20"/>
                <w:szCs w:val="20"/>
              </w:rPr>
            </w:pP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nieduży rozmiar, wymiar (D x SZ x W) 33cm x 6cm x 6cm)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 xml:space="preserve">14 </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 xml:space="preserve">cicha praca silnika 52-77 </w:t>
            </w:r>
            <w:proofErr w:type="spellStart"/>
            <w:r w:rsidRPr="00F308BD">
              <w:rPr>
                <w:sz w:val="20"/>
                <w:szCs w:val="20"/>
              </w:rPr>
              <w:t>dB</w:t>
            </w:r>
            <w:proofErr w:type="spellEnd"/>
            <w:r w:rsidRPr="00F308BD">
              <w:rPr>
                <w:sz w:val="20"/>
                <w:szCs w:val="20"/>
              </w:rPr>
              <w: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moc konstrukcyjna odporna na wysokie naprężenia i pracę non-stop</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wolna od wibracji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niski koszt utrzymania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podwójna ochrona izolacyjna, silnik klasy ochronności, medyczne przeznaczenie typ BF</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rPr>
              <w:t>deklaracja zgodności CE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r w:rsidRPr="00F308BD">
              <w:rPr>
                <w:b/>
                <w:bCs/>
                <w:sz w:val="20"/>
                <w:szCs w:val="20"/>
                <w:lang w:eastAsia="zh-CN" w:bidi="hi-IN"/>
              </w:rPr>
              <w:t>Klamra wyciągowa mała  – 1 sztuka</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Klamra wyciągowa do tymczasowego unieruchamiania złamań.</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Wykonane z stali nierdzewnej lub najwyższej jakości mosiądzu lub </w:t>
            </w:r>
            <w:r w:rsidRPr="00F308BD">
              <w:rPr>
                <w:sz w:val="20"/>
                <w:szCs w:val="20"/>
                <w:lang w:eastAsia="zh-CN" w:bidi="hi-IN"/>
              </w:rPr>
              <w:lastRenderedPageBreak/>
              <w:t xml:space="preserve">aluminium – niesterylna z </w:t>
            </w:r>
            <w:proofErr w:type="spellStart"/>
            <w:r w:rsidRPr="00F308BD">
              <w:rPr>
                <w:sz w:val="20"/>
                <w:szCs w:val="20"/>
                <w:lang w:eastAsia="zh-CN" w:bidi="hi-IN"/>
              </w:rPr>
              <w:t>możliwościa</w:t>
            </w:r>
            <w:proofErr w:type="spellEnd"/>
            <w:r w:rsidRPr="00F308BD">
              <w:rPr>
                <w:sz w:val="20"/>
                <w:szCs w:val="20"/>
                <w:lang w:eastAsia="zh-CN" w:bidi="hi-IN"/>
              </w:rPr>
              <w:t xml:space="preserve"> sterylizacji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lastRenderedPageBreak/>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Klamra </w:t>
            </w:r>
            <w:proofErr w:type="spellStart"/>
            <w:r w:rsidRPr="00F308BD">
              <w:rPr>
                <w:sz w:val="20"/>
                <w:szCs w:val="20"/>
                <w:lang w:eastAsia="zh-CN" w:bidi="hi-IN"/>
              </w:rPr>
              <w:t>wyciagowa</w:t>
            </w:r>
            <w:proofErr w:type="spellEnd"/>
            <w:r w:rsidRPr="00F308BD">
              <w:rPr>
                <w:sz w:val="20"/>
                <w:szCs w:val="20"/>
                <w:lang w:eastAsia="zh-CN" w:bidi="hi-IN"/>
              </w:rPr>
              <w:t xml:space="preserve">  wymiary : </w:t>
            </w:r>
          </w:p>
          <w:p w:rsidR="00AD591C" w:rsidRPr="00F308BD" w:rsidRDefault="00AD591C" w:rsidP="00AD591C">
            <w:pPr>
              <w:pStyle w:val="Standard"/>
              <w:widowControl w:val="0"/>
              <w:rPr>
                <w:sz w:val="20"/>
                <w:szCs w:val="20"/>
                <w:lang w:eastAsia="zh-CN" w:bidi="hi-IN"/>
              </w:rPr>
            </w:pPr>
            <w:r w:rsidRPr="00F308BD">
              <w:rPr>
                <w:sz w:val="20"/>
                <w:szCs w:val="20"/>
                <w:lang w:eastAsia="zh-CN" w:bidi="hi-IN"/>
              </w:rPr>
              <w:t>180 x 100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r w:rsidRPr="00F308BD">
              <w:rPr>
                <w:b/>
                <w:bCs/>
                <w:sz w:val="20"/>
                <w:szCs w:val="20"/>
                <w:lang w:eastAsia="zh-CN" w:bidi="hi-IN"/>
              </w:rPr>
              <w:t xml:space="preserve">Klamra wyciągowa duża  -  1 sztuka </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Klamra wyciągowa jest do tymczasowego unieruchamiania złamań wymagających szkieletu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Wykonane z stali nierdzewnej lub najwyższej jakości mosiądzu lub aluminium – niesterylne z możliwością sterylizacji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Klamra wyciągowa  wymiary : </w:t>
            </w:r>
          </w:p>
          <w:p w:rsidR="00AD591C" w:rsidRPr="00F308BD" w:rsidRDefault="00AD591C" w:rsidP="00AD591C">
            <w:pPr>
              <w:pStyle w:val="Standard"/>
              <w:widowControl w:val="0"/>
              <w:rPr>
                <w:sz w:val="20"/>
                <w:szCs w:val="20"/>
                <w:lang w:eastAsia="zh-CN" w:bidi="hi-IN"/>
              </w:rPr>
            </w:pPr>
            <w:r w:rsidRPr="00F308BD">
              <w:rPr>
                <w:sz w:val="20"/>
                <w:szCs w:val="20"/>
                <w:lang w:eastAsia="zh-CN" w:bidi="hi-IN"/>
              </w:rPr>
              <w:t>270 x 160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w:t>
            </w:r>
          </w:p>
        </w:tc>
        <w:tc>
          <w:tcPr>
            <w:tcW w:w="9077" w:type="dxa"/>
            <w:gridSpan w:val="4"/>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r w:rsidRPr="00F308BD">
              <w:rPr>
                <w:b/>
                <w:bCs/>
                <w:sz w:val="20"/>
                <w:szCs w:val="20"/>
                <w:lang w:eastAsia="zh-CN" w:bidi="hi-IN"/>
              </w:rPr>
              <w:t>Szyna Brauna – 2 sztuki</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Duża 80 cm x 30 cm x 19,5 ( +/-0,5 cm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Platforma skośna pod udo pacjenta, aby kolano i stopa były umieszczone na płaskim wzniesieniu </w:t>
            </w:r>
            <w:proofErr w:type="spellStart"/>
            <w:r w:rsidRPr="00F308BD">
              <w:rPr>
                <w:sz w:val="20"/>
                <w:szCs w:val="20"/>
                <w:lang w:eastAsia="zh-CN" w:bidi="hi-IN"/>
              </w:rPr>
              <w:t>szyny.Wyżłobienie</w:t>
            </w:r>
            <w:proofErr w:type="spellEnd"/>
            <w:r w:rsidRPr="00F308BD">
              <w:rPr>
                <w:sz w:val="20"/>
                <w:szCs w:val="20"/>
                <w:lang w:eastAsia="zh-CN" w:bidi="hi-IN"/>
              </w:rPr>
              <w:t xml:space="preserve"> w materiale ułatwiające stabilne utrzymanie nogi pacjenta.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Miękka pianka, posiadająca wiele zamkniętych pęcherzyków </w:t>
            </w:r>
            <w:proofErr w:type="spellStart"/>
            <w:r w:rsidRPr="00F308BD">
              <w:rPr>
                <w:sz w:val="20"/>
                <w:szCs w:val="20"/>
                <w:lang w:eastAsia="zh-CN" w:bidi="hi-IN"/>
              </w:rPr>
              <w:t>powietra</w:t>
            </w:r>
            <w:proofErr w:type="spellEnd"/>
            <w:r w:rsidRPr="00F308BD">
              <w:rPr>
                <w:sz w:val="20"/>
                <w:szCs w:val="20"/>
                <w:lang w:eastAsia="zh-CN" w:bidi="hi-IN"/>
              </w:rPr>
              <w:t xml:space="preserve">. Dzięki temu podatna na odkształcenia , odwzorowując kształt ciała użytkownika poduszki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Podstawa szyny wykonana ze specjalnego materiału antypoślizgowego, który zabezpiecza przed niechcianym przemieszczaniem się poduszki na materacu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Podstawka z pianki wraz z pokrowcem tkaniny nieprzemakalnej przystosowany do prania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F308BD">
            <w:pPr>
              <w:pStyle w:val="Standard"/>
              <w:widowControl w:val="0"/>
              <w:rPr>
                <w:sz w:val="20"/>
                <w:szCs w:val="20"/>
                <w:lang w:eastAsia="zh-CN" w:bidi="hi-IN"/>
              </w:rPr>
            </w:pPr>
            <w:r w:rsidRPr="00F308BD">
              <w:rPr>
                <w:sz w:val="20"/>
                <w:szCs w:val="20"/>
                <w:lang w:eastAsia="zh-CN" w:bidi="hi-IN"/>
              </w:rPr>
              <w:t>Pokrowiec nieprzemakalny powlekający szynę posiadający właściwości antyalergiczne, zawierający środek bakteriostatyczny chroniący piankę przed kolonizacją bakterii i przenoszeniem roztoczy.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 xml:space="preserve">Pokrowiec ograniczoną </w:t>
            </w:r>
            <w:proofErr w:type="spellStart"/>
            <w:r w:rsidRPr="00F308BD">
              <w:rPr>
                <w:sz w:val="20"/>
                <w:szCs w:val="20"/>
                <w:lang w:eastAsia="zh-CN" w:bidi="hi-IN"/>
              </w:rPr>
              <w:t>paroprzepuszczalnością</w:t>
            </w:r>
            <w:proofErr w:type="spellEnd"/>
            <w:r w:rsidRPr="00F308BD">
              <w:rPr>
                <w:sz w:val="20"/>
                <w:szCs w:val="20"/>
                <w:lang w:eastAsia="zh-CN" w:bidi="hi-IN"/>
              </w:rPr>
              <w:t xml:space="preserve"> i jest </w:t>
            </w:r>
            <w:proofErr w:type="spellStart"/>
            <w:r w:rsidRPr="00F308BD">
              <w:rPr>
                <w:sz w:val="20"/>
                <w:szCs w:val="20"/>
                <w:lang w:eastAsia="zh-CN" w:bidi="hi-IN"/>
              </w:rPr>
              <w:t>nienasiąkalny</w:t>
            </w:r>
            <w:proofErr w:type="spellEnd"/>
            <w:r w:rsidRPr="00F308BD">
              <w:rPr>
                <w:sz w:val="20"/>
                <w:szCs w:val="20"/>
                <w:lang w:eastAsia="zh-CN" w:bidi="hi-IN"/>
              </w:rPr>
              <w:t>. Wykonany z PNSP-dzianiny poliestrowo- poliuretanowej o gramaturze ok.160-170 g/m2 i kurczliwości 4-5-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lang w:eastAsia="zh-CN" w:bidi="hi-IN"/>
              </w:rPr>
              <w:t xml:space="preserve">Maksymalna </w:t>
            </w:r>
            <w:proofErr w:type="spellStart"/>
            <w:r w:rsidRPr="00F308BD">
              <w:rPr>
                <w:sz w:val="20"/>
                <w:szCs w:val="20"/>
                <w:lang w:eastAsia="zh-CN" w:bidi="hi-IN"/>
              </w:rPr>
              <w:t>temparatura</w:t>
            </w:r>
            <w:proofErr w:type="spellEnd"/>
            <w:r w:rsidRPr="00F308BD">
              <w:rPr>
                <w:sz w:val="20"/>
                <w:szCs w:val="20"/>
                <w:lang w:eastAsia="zh-CN" w:bidi="hi-IN"/>
              </w:rPr>
              <w:t xml:space="preserve"> prania pokrowca 90</w:t>
            </w:r>
            <w:r w:rsidRPr="00F308BD">
              <w:rPr>
                <w:color w:val="333333"/>
                <w:spacing w:val="-2"/>
                <w:w w:val="95"/>
                <w:sz w:val="20"/>
                <w:szCs w:val="20"/>
              </w:rPr>
              <w:t>°C,</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b/>
                <w:bCs/>
                <w:sz w:val="20"/>
                <w:szCs w:val="20"/>
                <w:lang w:eastAsia="zh-CN" w:bidi="hi-IN"/>
              </w:rPr>
            </w:pPr>
            <w:r w:rsidRPr="00F308BD">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lang w:eastAsia="zh-CN" w:bidi="hi-IN"/>
              </w:rPr>
            </w:pPr>
            <w:r w:rsidRPr="00F308BD">
              <w:rPr>
                <w:sz w:val="20"/>
                <w:szCs w:val="20"/>
                <w:lang w:eastAsia="zh-CN" w:bidi="hi-IN"/>
              </w:rPr>
              <w:t>Możliwość dezynfekcji roztworami na bazie alkoholu etylowego do 70 %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sz w:val="20"/>
                <w:szCs w:val="20"/>
              </w:rPr>
              <w:t>TAK</w:t>
            </w:r>
          </w:p>
        </w:tc>
        <w:tc>
          <w:tcPr>
            <w:tcW w:w="32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rPr>
          <w:trHeight w:val="425"/>
        </w:trPr>
        <w:tc>
          <w:tcPr>
            <w:tcW w:w="9776"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b/>
                <w:bCs/>
                <w:color w:val="000000"/>
                <w:sz w:val="20"/>
                <w:szCs w:val="20"/>
              </w:rPr>
              <w:t>Ogólne warunki dostawy oferowanego sprzętu medycznego</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Dostępność części zamiennych przez minimum 10 lat.</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Gwarancja minimum 24 miesiące  – maksimum 60 miesięcy  liczona od daty podpisania protokołu odbioru.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rPr>
                <w:sz w:val="20"/>
                <w:szCs w:val="20"/>
              </w:rPr>
            </w:pPr>
            <w:r w:rsidRPr="00F308BD">
              <w:rPr>
                <w:b/>
                <w:bCs/>
                <w:sz w:val="20"/>
                <w:szCs w:val="20"/>
              </w:rPr>
              <w:t>24 miesiące – 0 pkt</w:t>
            </w:r>
          </w:p>
          <w:p w:rsidR="00AD591C" w:rsidRPr="00F308BD" w:rsidRDefault="00AD591C" w:rsidP="00AD591C">
            <w:pPr>
              <w:pStyle w:val="Standard"/>
              <w:rPr>
                <w:sz w:val="20"/>
                <w:szCs w:val="20"/>
              </w:rPr>
            </w:pPr>
            <w:r w:rsidRPr="00F308BD">
              <w:rPr>
                <w:b/>
                <w:bCs/>
                <w:sz w:val="20"/>
                <w:szCs w:val="20"/>
              </w:rPr>
              <w:t>36 miesięcy – 25 pkt</w:t>
            </w:r>
          </w:p>
          <w:p w:rsidR="00AD591C" w:rsidRPr="00F308BD" w:rsidRDefault="00AD591C" w:rsidP="00AD591C">
            <w:pPr>
              <w:pStyle w:val="Standard"/>
              <w:rPr>
                <w:sz w:val="20"/>
                <w:szCs w:val="20"/>
              </w:rPr>
            </w:pPr>
            <w:r w:rsidRPr="00F308BD">
              <w:rPr>
                <w:b/>
                <w:bCs/>
                <w:sz w:val="20"/>
                <w:szCs w:val="20"/>
              </w:rPr>
              <w:t>48 miesięcy – 50 pkt</w:t>
            </w:r>
          </w:p>
          <w:p w:rsidR="00AD591C" w:rsidRPr="00F308BD" w:rsidRDefault="00AD591C" w:rsidP="00AD591C">
            <w:pPr>
              <w:pStyle w:val="Standard"/>
              <w:widowControl w:val="0"/>
              <w:rPr>
                <w:sz w:val="20"/>
                <w:szCs w:val="20"/>
              </w:rPr>
            </w:pPr>
            <w:r w:rsidRPr="00F308BD">
              <w:rPr>
                <w:rFonts w:eastAsia="Calibri"/>
                <w:b/>
                <w:bCs/>
                <w:sz w:val="20"/>
                <w:szCs w:val="20"/>
              </w:rPr>
              <w:t>60 miesięcy – 75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lastRenderedPageBreak/>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Wykonawca musi podać dane teleadresowe autoryzowanego serwisu gwarancyjnego i pogwarancyjnego. Wykonawca zapewnia autoryzowany serwis gwarancyjny na urządzenia.</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sz w:val="20"/>
                <w:szCs w:val="20"/>
                <w:lang w:eastAsia="zh-CN" w:bidi="hi-IN"/>
              </w:rPr>
              <w:t xml:space="preserve">Proszę wskazać dane teleadresowe serwisu </w:t>
            </w:r>
            <w:r w:rsidRPr="00F308BD">
              <w:rPr>
                <w:rFonts w:eastAsia="Calibri"/>
                <w:sz w:val="20"/>
                <w:szCs w:val="20"/>
                <w:lang w:eastAsia="zh-CN" w:bidi="hi-IN"/>
              </w:rPr>
              <w:t>gwarancyjnego</w:t>
            </w:r>
          </w:p>
          <w:p w:rsidR="00AD591C" w:rsidRPr="00F308BD" w:rsidRDefault="00AD591C" w:rsidP="00AD591C">
            <w:pPr>
              <w:pStyle w:val="Standard"/>
              <w:widowControl w:val="0"/>
              <w:rPr>
                <w:sz w:val="20"/>
                <w:szCs w:val="20"/>
              </w:rPr>
            </w:pPr>
            <w:r w:rsidRPr="00F308BD">
              <w:rPr>
                <w:sz w:val="20"/>
                <w:szCs w:val="20"/>
                <w:lang w:eastAsia="zh-CN" w:bidi="hi-IN"/>
              </w:rPr>
              <w:t>……………………………..</w:t>
            </w:r>
          </w:p>
          <w:p w:rsidR="00AD591C" w:rsidRPr="00F308BD" w:rsidRDefault="00AD591C" w:rsidP="00AD591C">
            <w:pPr>
              <w:pStyle w:val="Standard"/>
              <w:widowControl w:val="0"/>
              <w:rPr>
                <w:b/>
                <w:bCs/>
                <w:sz w:val="20"/>
                <w:szCs w:val="20"/>
                <w:lang w:eastAsia="zh-CN" w:bidi="hi-IN"/>
              </w:rPr>
            </w:pPr>
          </w:p>
          <w:p w:rsidR="00AD591C" w:rsidRPr="00F308BD" w:rsidRDefault="00AD591C" w:rsidP="00AD591C">
            <w:pPr>
              <w:pStyle w:val="Standard"/>
              <w:widowControl w:val="0"/>
              <w:rPr>
                <w:sz w:val="20"/>
                <w:szCs w:val="20"/>
              </w:rPr>
            </w:pPr>
            <w:r w:rsidRPr="00F308BD">
              <w:rPr>
                <w:sz w:val="20"/>
                <w:szCs w:val="20"/>
                <w:lang w:eastAsia="zh-CN" w:bidi="hi-IN"/>
              </w:rPr>
              <w:t xml:space="preserve">Proszę wskazać dane teleadresowe serwisu </w:t>
            </w:r>
            <w:r w:rsidRPr="00F308BD">
              <w:rPr>
                <w:rFonts w:eastAsia="Calibri"/>
                <w:sz w:val="20"/>
                <w:szCs w:val="20"/>
                <w:lang w:eastAsia="zh-CN" w:bidi="hi-IN"/>
              </w:rPr>
              <w:t>pogwarancyjnego</w:t>
            </w:r>
          </w:p>
          <w:p w:rsidR="00AD591C" w:rsidRPr="00F308BD" w:rsidRDefault="00AD591C" w:rsidP="00AD591C">
            <w:pPr>
              <w:pStyle w:val="Standard"/>
              <w:widowControl w:val="0"/>
              <w:rPr>
                <w:sz w:val="20"/>
                <w:szCs w:val="20"/>
              </w:rPr>
            </w:pPr>
            <w:r w:rsidRPr="00F308BD">
              <w:rPr>
                <w:sz w:val="20"/>
                <w:szCs w:val="20"/>
                <w:lang w:eastAsia="zh-CN" w:bidi="hi-IN"/>
              </w:rPr>
              <w:t>……………………………..</w:t>
            </w: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 xml:space="preserve">Szkolenie z obsługi urządzeń w siedzibie Zamawiającego Szkolenie zostanie potwierdzone protokołem </w:t>
            </w:r>
            <w:r w:rsidRPr="00F308BD">
              <w:rPr>
                <w:rFonts w:eastAsia="Calibri"/>
                <w:bCs/>
                <w:sz w:val="20"/>
                <w:szCs w:val="20"/>
              </w:rPr>
              <w:t xml:space="preserve">oraz imiennymi certyfikatami </w:t>
            </w:r>
            <w:r w:rsidRPr="00F308BD">
              <w:rPr>
                <w:rFonts w:eastAsia="Calibri"/>
                <w:sz w:val="20"/>
                <w:szCs w:val="20"/>
              </w:rPr>
              <w:t xml:space="preserve">potwierdzającymi możliwość  obsługi </w:t>
            </w:r>
            <w:proofErr w:type="spellStart"/>
            <w:r w:rsidRPr="00F308BD">
              <w:rPr>
                <w:rFonts w:eastAsia="Calibri"/>
                <w:sz w:val="20"/>
                <w:szCs w:val="20"/>
              </w:rPr>
              <w:t>sprzetu</w:t>
            </w:r>
            <w:proofErr w:type="spellEnd"/>
            <w:r w:rsidRPr="00F308BD">
              <w:rPr>
                <w:rFonts w:eastAsia="Calibri"/>
                <w:sz w:val="20"/>
                <w:szCs w:val="20"/>
              </w:rPr>
              <w:t xml:space="preserve">  .</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rPr>
                <w:sz w:val="20"/>
                <w:szCs w:val="20"/>
              </w:rPr>
            </w:pPr>
            <w:r w:rsidRPr="00F308BD">
              <w:rPr>
                <w:b/>
                <w:bCs/>
                <w:sz w:val="20"/>
                <w:szCs w:val="20"/>
              </w:rPr>
              <w:t>2 godziny  – 0 pkt</w:t>
            </w:r>
          </w:p>
          <w:p w:rsidR="00AD591C" w:rsidRPr="00F308BD" w:rsidRDefault="00AD591C" w:rsidP="00AD591C">
            <w:pPr>
              <w:pStyle w:val="Standard"/>
              <w:rPr>
                <w:sz w:val="20"/>
                <w:szCs w:val="20"/>
              </w:rPr>
            </w:pPr>
            <w:r w:rsidRPr="00F308BD">
              <w:rPr>
                <w:b/>
                <w:bCs/>
                <w:sz w:val="20"/>
                <w:szCs w:val="20"/>
              </w:rPr>
              <w:t>3 godzin– 5 pkt</w:t>
            </w:r>
          </w:p>
          <w:p w:rsidR="00AD591C" w:rsidRPr="00F308BD" w:rsidRDefault="00AD591C" w:rsidP="00AD591C">
            <w:pPr>
              <w:pStyle w:val="Standard"/>
              <w:widowControl w:val="0"/>
              <w:rPr>
                <w:sz w:val="20"/>
                <w:szCs w:val="20"/>
              </w:rPr>
            </w:pPr>
            <w:r w:rsidRPr="00F308BD">
              <w:rPr>
                <w:b/>
                <w:bCs/>
                <w:sz w:val="20"/>
                <w:szCs w:val="20"/>
              </w:rPr>
              <w:t>4 godzin – 10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Wykonawca jest zobowiązany do  pierwszego uruchomienia sprzętu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Czas naprawy w siedzibie Zamawiającego od 1 do 3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rPr>
                <w:sz w:val="20"/>
                <w:szCs w:val="20"/>
              </w:rPr>
            </w:pPr>
            <w:r w:rsidRPr="00F308BD">
              <w:rPr>
                <w:b/>
                <w:bCs/>
                <w:sz w:val="20"/>
                <w:szCs w:val="20"/>
              </w:rPr>
              <w:t>1- dzień roboczy – 20 pkt</w:t>
            </w:r>
          </w:p>
          <w:p w:rsidR="00AD591C" w:rsidRPr="00F308BD" w:rsidRDefault="00AD591C" w:rsidP="00AD591C">
            <w:pPr>
              <w:pStyle w:val="Standard"/>
              <w:rPr>
                <w:sz w:val="20"/>
                <w:szCs w:val="20"/>
              </w:rPr>
            </w:pPr>
            <w:r w:rsidRPr="00F308BD">
              <w:rPr>
                <w:b/>
                <w:bCs/>
                <w:sz w:val="20"/>
                <w:szCs w:val="20"/>
              </w:rPr>
              <w:t>2 dni robocze – 10 pkt</w:t>
            </w:r>
          </w:p>
          <w:p w:rsidR="00AD591C" w:rsidRPr="00F308BD" w:rsidRDefault="00AD591C" w:rsidP="00AD591C">
            <w:pPr>
              <w:pStyle w:val="Standard"/>
              <w:widowControl w:val="0"/>
              <w:rPr>
                <w:sz w:val="20"/>
                <w:szCs w:val="20"/>
              </w:rPr>
            </w:pPr>
            <w:r w:rsidRPr="00F308BD">
              <w:rPr>
                <w:b/>
                <w:bCs/>
                <w:sz w:val="20"/>
                <w:szCs w:val="20"/>
              </w:rPr>
              <w:t>3 dni robocze – 0 pkt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lang w:eastAsia="hi-IN"/>
              </w:rPr>
              <w:t>Czas reakcji serwisu liczony od chwili zgłoszenia do chwili przystąpienia do usunięcia usterki max. 48 godz. w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rPr>
                <w:sz w:val="20"/>
                <w:szCs w:val="20"/>
              </w:rPr>
            </w:pPr>
            <w:r w:rsidRPr="00F308BD">
              <w:rPr>
                <w:b/>
                <w:bCs/>
                <w:sz w:val="20"/>
                <w:szCs w:val="20"/>
                <w:lang w:eastAsia="hi-IN"/>
              </w:rPr>
              <w:t>48 godz. – 0 pkt</w:t>
            </w:r>
          </w:p>
          <w:p w:rsidR="00AD591C" w:rsidRPr="00F308BD" w:rsidRDefault="00AD591C" w:rsidP="00AD591C">
            <w:pPr>
              <w:pStyle w:val="Standard"/>
              <w:widowControl w:val="0"/>
              <w:rPr>
                <w:sz w:val="20"/>
                <w:szCs w:val="20"/>
              </w:rPr>
            </w:pPr>
            <w:r w:rsidRPr="00F308BD">
              <w:rPr>
                <w:b/>
                <w:bCs/>
                <w:sz w:val="20"/>
                <w:szCs w:val="20"/>
                <w:lang w:eastAsia="hi-IN"/>
              </w:rPr>
              <w:t>24 godz. – 5 pkt</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r w:rsidR="00AD591C" w:rsidRPr="00F308BD" w:rsidTr="00AD591C">
        <w:trPr>
          <w:trHeight w:val="668"/>
        </w:trPr>
        <w:tc>
          <w:tcPr>
            <w:tcW w:w="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jc w:val="center"/>
              <w:rPr>
                <w:sz w:val="20"/>
                <w:szCs w:val="20"/>
              </w:rPr>
            </w:pPr>
            <w:r w:rsidRPr="00F308BD">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rFonts w:eastAsia="Calibri"/>
                <w:sz w:val="20"/>
                <w:szCs w:val="20"/>
              </w:rPr>
              <w:t>W przypadku braku możliwości naprawy w terminie 3 dni roboczych Wykonawca zapewni sprzęt zastępczy tego samego typu na cały okres naprawy</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AD591C" w:rsidRPr="00F308BD" w:rsidRDefault="00AD591C" w:rsidP="00AD591C">
            <w:pPr>
              <w:pStyle w:val="Standard"/>
              <w:widowControl w:val="0"/>
              <w:rPr>
                <w:sz w:val="20"/>
                <w:szCs w:val="20"/>
              </w:rPr>
            </w:pPr>
            <w:r w:rsidRPr="00F308BD">
              <w:rPr>
                <w:b/>
                <w:bCs/>
                <w:sz w:val="20"/>
                <w:szCs w:val="20"/>
              </w:rPr>
              <w:t>TAK</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591C" w:rsidRPr="00F308BD" w:rsidRDefault="00AD591C" w:rsidP="00AD591C">
            <w:pPr>
              <w:pStyle w:val="Standard"/>
              <w:widowControl w:val="0"/>
              <w:rPr>
                <w:b/>
                <w:bCs/>
                <w:sz w:val="20"/>
                <w:szCs w:val="20"/>
                <w:lang w:eastAsia="zh-CN" w:bidi="hi-IN"/>
              </w:rPr>
            </w:pPr>
          </w:p>
        </w:tc>
      </w:tr>
    </w:tbl>
    <w:p w:rsidR="00AD591C" w:rsidRDefault="00AD591C" w:rsidP="00AD591C">
      <w:pPr>
        <w:pStyle w:val="Standard"/>
        <w:rPr>
          <w:rFonts w:eastAsia="Calibri"/>
          <w:sz w:val="18"/>
          <w:szCs w:val="18"/>
        </w:rPr>
      </w:pPr>
    </w:p>
    <w:p w:rsidR="00AD591C" w:rsidRDefault="00AD591C" w:rsidP="00AD591C">
      <w:pPr>
        <w:pStyle w:val="Standard"/>
        <w:rPr>
          <w:rFonts w:eastAsia="Calibri"/>
          <w:sz w:val="18"/>
          <w:szCs w:val="18"/>
        </w:rPr>
      </w:pPr>
    </w:p>
    <w:p w:rsidR="00AD591C" w:rsidRDefault="00AD591C" w:rsidP="00AD591C">
      <w:pPr>
        <w:pStyle w:val="Standard"/>
        <w:rPr>
          <w:rFonts w:eastAsia="Calibri"/>
          <w:sz w:val="18"/>
          <w:szCs w:val="18"/>
        </w:rPr>
      </w:pPr>
    </w:p>
    <w:p w:rsidR="00AD591C" w:rsidRDefault="00AD591C" w:rsidP="00AD591C">
      <w:pPr>
        <w:pStyle w:val="Standard"/>
        <w:rPr>
          <w:rFonts w:eastAsia="Calibri"/>
          <w:sz w:val="18"/>
          <w:szCs w:val="18"/>
        </w:rPr>
      </w:pPr>
    </w:p>
    <w:p w:rsidR="00AD591C" w:rsidRDefault="00AD591C" w:rsidP="00AD591C">
      <w:pPr>
        <w:pStyle w:val="Standard"/>
        <w:rPr>
          <w:rFonts w:eastAsia="Calibri"/>
          <w:sz w:val="18"/>
          <w:szCs w:val="18"/>
        </w:rPr>
      </w:pPr>
    </w:p>
    <w:p w:rsidR="00AD591C" w:rsidRDefault="00AD591C" w:rsidP="00AD591C">
      <w:pPr>
        <w:pStyle w:val="Standard"/>
      </w:pPr>
      <w:r>
        <w:rPr>
          <w:rFonts w:eastAsia="Calibri"/>
          <w:sz w:val="18"/>
          <w:szCs w:val="18"/>
        </w:rPr>
        <w:t>…………….……. (miejscowość), dnia ………….……. r.              …................................……………………………………</w:t>
      </w:r>
    </w:p>
    <w:p w:rsidR="00AD591C" w:rsidRDefault="00AD591C" w:rsidP="00AD591C">
      <w:pPr>
        <w:pStyle w:val="Standard"/>
        <w:ind w:left="5103"/>
      </w:pPr>
      <w:r>
        <w:rPr>
          <w:rFonts w:eastAsia="Calibri"/>
          <w:sz w:val="18"/>
          <w:szCs w:val="18"/>
        </w:rPr>
        <w:t>(podpis upoważnionego przedstawiciela Wykonawcy)</w:t>
      </w:r>
    </w:p>
    <w:p w:rsidR="00AD591C" w:rsidRDefault="00AD591C" w:rsidP="00AD591C">
      <w:pPr>
        <w:pStyle w:val="Standard"/>
      </w:pPr>
    </w:p>
    <w:p w:rsidR="00AD591C" w:rsidRDefault="00AD591C" w:rsidP="00AD591C">
      <w:pPr>
        <w:pStyle w:val="Standard"/>
      </w:pPr>
    </w:p>
    <w:p w:rsidR="00AD591C" w:rsidRDefault="00AD591C" w:rsidP="00AD591C">
      <w:pPr>
        <w:pStyle w:val="Standard"/>
      </w:pPr>
    </w:p>
    <w:p w:rsidR="00AD591C" w:rsidRDefault="00AD591C" w:rsidP="00AD591C">
      <w:pPr>
        <w:pStyle w:val="Standard"/>
      </w:pPr>
    </w:p>
    <w:p w:rsidR="00AD591C" w:rsidRDefault="00AD591C" w:rsidP="00AD591C">
      <w:pPr>
        <w:pStyle w:val="Standard"/>
      </w:pPr>
    </w:p>
    <w:p w:rsidR="00933DE3" w:rsidRDefault="00933DE3" w:rsidP="00AD591C">
      <w:pPr>
        <w:pStyle w:val="Standard"/>
      </w:pPr>
    </w:p>
    <w:p w:rsidR="00933DE3" w:rsidRDefault="00933DE3" w:rsidP="00AD591C">
      <w:pPr>
        <w:pStyle w:val="Standard"/>
      </w:pPr>
    </w:p>
    <w:p w:rsidR="00F308BD" w:rsidRDefault="00F308BD" w:rsidP="00AD591C">
      <w:pPr>
        <w:pStyle w:val="Standard"/>
      </w:pPr>
    </w:p>
    <w:p w:rsidR="00F308BD" w:rsidRDefault="00F308BD" w:rsidP="00AD591C">
      <w:pPr>
        <w:pStyle w:val="Standard"/>
      </w:pPr>
    </w:p>
    <w:p w:rsidR="00F308BD" w:rsidRDefault="00F308BD" w:rsidP="00AD591C">
      <w:pPr>
        <w:pStyle w:val="Standard"/>
      </w:pPr>
    </w:p>
    <w:p w:rsidR="00F308BD" w:rsidRDefault="00F308BD" w:rsidP="00AD591C">
      <w:pPr>
        <w:pStyle w:val="Standard"/>
      </w:pPr>
    </w:p>
    <w:p w:rsidR="00F308BD" w:rsidRDefault="00F308BD" w:rsidP="00AD591C">
      <w:pPr>
        <w:pStyle w:val="Standard"/>
      </w:pPr>
    </w:p>
    <w:p w:rsidR="000126BF" w:rsidRDefault="000126BF" w:rsidP="00AD591C">
      <w:pPr>
        <w:pStyle w:val="Standard"/>
      </w:pPr>
    </w:p>
    <w:p w:rsidR="000126BF" w:rsidRDefault="000126BF" w:rsidP="00AD591C">
      <w:pPr>
        <w:pStyle w:val="Standard"/>
      </w:pPr>
    </w:p>
    <w:p w:rsidR="00F308BD" w:rsidRDefault="00F308BD" w:rsidP="00AD591C">
      <w:pPr>
        <w:pStyle w:val="Standard"/>
      </w:pPr>
    </w:p>
    <w:p w:rsidR="00570DB6" w:rsidRDefault="00570DB6" w:rsidP="00AD591C">
      <w:pPr>
        <w:pStyle w:val="Standard"/>
      </w:pPr>
    </w:p>
    <w:p w:rsidR="00570DB6" w:rsidRDefault="00570DB6" w:rsidP="00AD591C">
      <w:pPr>
        <w:pStyle w:val="Standard"/>
      </w:pPr>
    </w:p>
    <w:p w:rsidR="00F308BD" w:rsidRDefault="00F308BD" w:rsidP="00AD591C">
      <w:pPr>
        <w:pStyle w:val="Standard"/>
      </w:pPr>
    </w:p>
    <w:p w:rsidR="00F308BD" w:rsidRDefault="00F308BD" w:rsidP="00AD591C">
      <w:pPr>
        <w:pStyle w:val="Standard"/>
      </w:pPr>
    </w:p>
    <w:p w:rsidR="00933DE3" w:rsidRDefault="00933DE3" w:rsidP="00AD591C">
      <w:pPr>
        <w:pStyle w:val="Standard"/>
      </w:pPr>
    </w:p>
    <w:p w:rsidR="00933DE3" w:rsidRDefault="00933DE3" w:rsidP="00AD591C">
      <w:pPr>
        <w:pStyle w:val="Standard"/>
      </w:pPr>
    </w:p>
    <w:p w:rsidR="00AD591C" w:rsidRDefault="00AD591C" w:rsidP="00AD591C">
      <w:pPr>
        <w:pStyle w:val="Standard"/>
        <w:spacing w:line="100" w:lineRule="atLeast"/>
        <w:rPr>
          <w:rFonts w:eastAsia="Calibri"/>
          <w:b/>
          <w:color w:val="FF0000"/>
          <w:sz w:val="22"/>
          <w:szCs w:val="22"/>
        </w:rPr>
      </w:pPr>
      <w:r w:rsidRPr="00512281">
        <w:rPr>
          <w:rFonts w:eastAsia="Calibri"/>
          <w:sz w:val="22"/>
          <w:szCs w:val="22"/>
        </w:rPr>
        <w:lastRenderedPageBreak/>
        <w:t>Wypełniony należy złożyć do oferty</w:t>
      </w:r>
      <w:r w:rsidRPr="00512281">
        <w:rPr>
          <w:rFonts w:eastAsia="Calibri"/>
          <w:b/>
          <w:sz w:val="22"/>
          <w:szCs w:val="22"/>
        </w:rPr>
        <w:t xml:space="preserve">                                                      </w:t>
      </w:r>
      <w:r w:rsidRPr="00AD591C">
        <w:rPr>
          <w:rFonts w:eastAsia="Calibri"/>
          <w:b/>
          <w:sz w:val="22"/>
          <w:szCs w:val="22"/>
        </w:rPr>
        <w:t>Załącznik nr</w:t>
      </w:r>
      <w:r w:rsidR="00570DB6">
        <w:rPr>
          <w:rFonts w:eastAsia="Calibri"/>
          <w:b/>
          <w:sz w:val="22"/>
          <w:szCs w:val="22"/>
        </w:rPr>
        <w:t xml:space="preserve"> 3 (część 15</w:t>
      </w:r>
      <w:r w:rsidR="00512281">
        <w:rPr>
          <w:rFonts w:eastAsia="Calibri"/>
          <w:b/>
          <w:sz w:val="22"/>
          <w:szCs w:val="22"/>
        </w:rPr>
        <w:t>)</w:t>
      </w:r>
    </w:p>
    <w:p w:rsidR="00AD591C" w:rsidRDefault="00AD591C" w:rsidP="00AD591C">
      <w:pPr>
        <w:pStyle w:val="Standard"/>
        <w:spacing w:line="100" w:lineRule="atLeast"/>
        <w:rPr>
          <w:rFonts w:eastAsia="Calibri"/>
          <w:b/>
          <w:color w:val="FF0000"/>
          <w:sz w:val="22"/>
          <w:szCs w:val="22"/>
        </w:rPr>
      </w:pPr>
    </w:p>
    <w:p w:rsidR="00AD591C" w:rsidRDefault="00AD591C" w:rsidP="00AD591C">
      <w:pPr>
        <w:pStyle w:val="Standard"/>
        <w:spacing w:line="100" w:lineRule="atLeast"/>
        <w:rPr>
          <w:rFonts w:eastAsia="Calibri"/>
          <w:b/>
          <w:color w:val="FF0000"/>
          <w:sz w:val="22"/>
          <w:szCs w:val="22"/>
        </w:rPr>
      </w:pPr>
    </w:p>
    <w:p w:rsidR="00AD591C" w:rsidRDefault="00AD591C" w:rsidP="00AD591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AD591C" w:rsidRDefault="00AD591C" w:rsidP="00AD591C">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AD591C" w:rsidRDefault="00AD591C" w:rsidP="00AD591C">
      <w:pPr>
        <w:widowControl/>
        <w:suppressAutoHyphens w:val="0"/>
        <w:spacing w:before="100"/>
        <w:jc w:val="right"/>
        <w:rPr>
          <w:rFonts w:eastAsia="Times New Roman" w:cs="Times New Roman"/>
          <w:color w:val="FF0000"/>
          <w:sz w:val="20"/>
          <w:szCs w:val="20"/>
          <w:lang w:eastAsia="pl-PL"/>
        </w:rPr>
      </w:pPr>
    </w:p>
    <w:p w:rsidR="00AD591C" w:rsidRDefault="00AD591C" w:rsidP="00AD591C">
      <w:pPr>
        <w:widowControl/>
        <w:suppressAutoHyphens w:val="0"/>
        <w:spacing w:before="100"/>
        <w:jc w:val="right"/>
        <w:rPr>
          <w:rFonts w:eastAsia="Times New Roman" w:cs="Times New Roman"/>
          <w:color w:val="FF0000"/>
          <w:sz w:val="20"/>
          <w:szCs w:val="20"/>
          <w:lang w:eastAsia="pl-PL"/>
        </w:rPr>
      </w:pPr>
    </w:p>
    <w:p w:rsidR="00AD591C" w:rsidRDefault="00AD591C" w:rsidP="00AD591C">
      <w:pPr>
        <w:pStyle w:val="Standard"/>
        <w:jc w:val="both"/>
        <w:rPr>
          <w:rFonts w:ascii="Cambria" w:hAnsi="Cambria"/>
          <w:b/>
          <w:sz w:val="22"/>
          <w:szCs w:val="22"/>
        </w:rPr>
      </w:pPr>
      <w:r>
        <w:rPr>
          <w:b/>
          <w:sz w:val="22"/>
          <w:szCs w:val="22"/>
        </w:rPr>
        <w:t>OPIS PRZEDMIOTU ZAMÓWIENIA ZESTAWIENIE  PARAMETRÓW TECHNICZNYCH</w:t>
      </w:r>
    </w:p>
    <w:p w:rsidR="00AD591C" w:rsidRDefault="00AD591C" w:rsidP="00AD591C">
      <w:pPr>
        <w:pStyle w:val="Standard"/>
      </w:pPr>
    </w:p>
    <w:p w:rsidR="00AD591C" w:rsidRDefault="00AD591C" w:rsidP="00AD591C">
      <w:pPr>
        <w:pStyle w:val="Standard"/>
      </w:pPr>
    </w:p>
    <w:p w:rsidR="00AD591C" w:rsidRPr="003317F3" w:rsidRDefault="00570DB6" w:rsidP="00AD591C">
      <w:pPr>
        <w:pStyle w:val="Standard"/>
        <w:jc w:val="both"/>
        <w:rPr>
          <w:b/>
        </w:rPr>
      </w:pPr>
      <w:r>
        <w:rPr>
          <w:rFonts w:eastAsia="Times New Roman"/>
          <w:b/>
          <w:bCs/>
          <w:color w:val="000000"/>
          <w:sz w:val="22"/>
          <w:szCs w:val="22"/>
        </w:rPr>
        <w:t>Część nr 15</w:t>
      </w:r>
      <w:r w:rsidR="00AD591C" w:rsidRPr="003317F3">
        <w:rPr>
          <w:rFonts w:eastAsia="Times New Roman"/>
          <w:b/>
          <w:bCs/>
          <w:color w:val="000000"/>
          <w:sz w:val="22"/>
          <w:szCs w:val="22"/>
        </w:rPr>
        <w:t xml:space="preserve"> </w:t>
      </w:r>
      <w:r w:rsidR="00AD591C" w:rsidRPr="00633C43">
        <w:rPr>
          <w:rFonts w:eastAsia="Times New Roman"/>
          <w:b/>
          <w:bCs/>
          <w:color w:val="000000"/>
          <w:sz w:val="22"/>
          <w:szCs w:val="22"/>
        </w:rPr>
        <w:t>Zestaw do rehabilitacji dla Oddziału Chirurgii Urazowo-Ortopedycznej,</w:t>
      </w:r>
      <w:r w:rsidR="00AD591C" w:rsidRPr="003317F3">
        <w:rPr>
          <w:b/>
        </w:rPr>
        <w:t xml:space="preserve"> </w:t>
      </w:r>
    </w:p>
    <w:p w:rsidR="00AD591C" w:rsidRDefault="00AD591C" w:rsidP="00AD591C">
      <w:pPr>
        <w:pStyle w:val="Standard"/>
      </w:pPr>
    </w:p>
    <w:tbl>
      <w:tblPr>
        <w:tblW w:w="9145" w:type="dxa"/>
        <w:tblInd w:w="-108" w:type="dxa"/>
        <w:tblLayout w:type="fixed"/>
        <w:tblCellMar>
          <w:left w:w="10" w:type="dxa"/>
          <w:right w:w="10" w:type="dxa"/>
        </w:tblCellMar>
        <w:tblLook w:val="04A0" w:firstRow="1" w:lastRow="0" w:firstColumn="1" w:lastColumn="0" w:noHBand="0" w:noVBand="1"/>
      </w:tblPr>
      <w:tblGrid>
        <w:gridCol w:w="696"/>
        <w:gridCol w:w="3652"/>
        <w:gridCol w:w="2187"/>
        <w:gridCol w:w="2610"/>
      </w:tblGrid>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rPr>
            </w:pPr>
            <w:r w:rsidRPr="00F308BD">
              <w:rPr>
                <w:b/>
                <w:bCs/>
                <w:sz w:val="20"/>
                <w:szCs w:val="20"/>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rPr>
            </w:pPr>
            <w:r w:rsidRPr="00F308BD">
              <w:rPr>
                <w:b/>
                <w:bCs/>
                <w:sz w:val="20"/>
                <w:szCs w:val="20"/>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rPr>
            </w:pPr>
            <w:r w:rsidRPr="00F308BD">
              <w:rPr>
                <w:b/>
                <w:bCs/>
                <w:sz w:val="20"/>
                <w:szCs w:val="20"/>
              </w:rPr>
              <w:t>Parametry Wymagane</w:t>
            </w:r>
          </w:p>
        </w:tc>
        <w:tc>
          <w:tcPr>
            <w:tcW w:w="2610"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Pr="00F308BD" w:rsidRDefault="00C879A5" w:rsidP="007655DE">
            <w:pPr>
              <w:pStyle w:val="Standard"/>
              <w:jc w:val="center"/>
              <w:rPr>
                <w:b/>
                <w:bCs/>
                <w:sz w:val="20"/>
                <w:szCs w:val="20"/>
              </w:rPr>
            </w:pPr>
            <w:r w:rsidRPr="00F308BD">
              <w:rPr>
                <w:b/>
                <w:bCs/>
                <w:sz w:val="20"/>
                <w:szCs w:val="20"/>
              </w:rPr>
              <w:t>Parametry oferowanego urządzenia</w:t>
            </w:r>
          </w:p>
          <w:p w:rsidR="00C879A5" w:rsidRPr="00F308BD" w:rsidRDefault="00C879A5" w:rsidP="007655DE">
            <w:pPr>
              <w:pStyle w:val="Standard"/>
              <w:widowControl w:val="0"/>
              <w:jc w:val="center"/>
              <w:rPr>
                <w:b/>
                <w:bCs/>
                <w:sz w:val="20"/>
                <w:szCs w:val="20"/>
              </w:rPr>
            </w:pPr>
            <w:r w:rsidRPr="00F308BD">
              <w:rPr>
                <w:b/>
                <w:bCs/>
                <w:sz w:val="20"/>
                <w:szCs w:val="20"/>
              </w:rPr>
              <w:t>PODAĆ/OPISAĆ</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Nagwek1"/>
              <w:widowControl w:val="0"/>
              <w:spacing w:before="0" w:after="0"/>
              <w:rPr>
                <w:rFonts w:cs="Times New Roman"/>
                <w:color w:val="333333"/>
                <w:sz w:val="20"/>
                <w:szCs w:val="20"/>
                <w:lang w:eastAsia="zh-CN" w:bidi="hi-IN"/>
              </w:rPr>
            </w:pPr>
            <w:r w:rsidRPr="00F308BD">
              <w:rPr>
                <w:rFonts w:cs="Times New Roman"/>
                <w:color w:val="333333"/>
                <w:sz w:val="20"/>
                <w:szCs w:val="20"/>
                <w:lang w:eastAsia="zh-CN" w:bidi="hi-IN"/>
              </w:rPr>
              <w:t>Drabinka gimnastyczna 200 x 70, 80, 90 cm zestaw montażowy – 1 sztuka</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Textbody"/>
              <w:rPr>
                <w:rFonts w:ascii="Times New Roman" w:hAnsi="Times New Roman" w:cs="Times New Roman"/>
                <w:b w:val="0"/>
                <w:color w:val="1C1C1C"/>
                <w:sz w:val="20"/>
              </w:rPr>
            </w:pPr>
            <w:r w:rsidRPr="00F308BD">
              <w:rPr>
                <w:rFonts w:ascii="Times New Roman" w:hAnsi="Times New Roman" w:cs="Times New Roman"/>
                <w:b w:val="0"/>
                <w:color w:val="1C1C1C"/>
                <w:sz w:val="20"/>
              </w:rPr>
              <w:t>Wymiary drabinki 200 cm x 90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Textbody"/>
              <w:rPr>
                <w:rFonts w:ascii="Times New Roman" w:hAnsi="Times New Roman" w:cs="Times New Roman"/>
                <w:b w:val="0"/>
                <w:color w:val="1C1C1C"/>
                <w:sz w:val="20"/>
                <w:lang w:eastAsia="zh-CN" w:bidi="hi-IN"/>
              </w:rPr>
            </w:pPr>
            <w:r w:rsidRPr="00F308BD">
              <w:rPr>
                <w:rFonts w:ascii="Times New Roman" w:hAnsi="Times New Roman" w:cs="Times New Roman"/>
                <w:b w:val="0"/>
                <w:color w:val="1C1C1C"/>
                <w:sz w:val="20"/>
                <w:lang w:eastAsia="zh-CN" w:bidi="hi-IN"/>
              </w:rPr>
              <w:t>Drabinki są lakierowane wykonane z drewna bukowego I klasy, konstrukcja boczna wykonana z sosny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Textbody"/>
              <w:rPr>
                <w:rFonts w:ascii="Times New Roman" w:hAnsi="Times New Roman" w:cs="Times New Roman"/>
                <w:b w:val="0"/>
                <w:color w:val="1C1C1C"/>
                <w:sz w:val="20"/>
                <w:lang w:eastAsia="zh-CN" w:bidi="hi-IN"/>
              </w:rPr>
            </w:pPr>
            <w:r w:rsidRPr="00F308BD">
              <w:rPr>
                <w:rFonts w:ascii="Times New Roman" w:hAnsi="Times New Roman" w:cs="Times New Roman"/>
                <w:b w:val="0"/>
                <w:color w:val="1C1C1C"/>
                <w:sz w:val="20"/>
                <w:lang w:eastAsia="zh-CN" w:bidi="hi-IN"/>
              </w:rPr>
              <w:t xml:space="preserve">Skręcane na </w:t>
            </w:r>
            <w:proofErr w:type="spellStart"/>
            <w:r w:rsidRPr="00F308BD">
              <w:rPr>
                <w:rFonts w:ascii="Times New Roman" w:hAnsi="Times New Roman" w:cs="Times New Roman"/>
                <w:b w:val="0"/>
                <w:color w:val="1C1C1C"/>
                <w:sz w:val="20"/>
                <w:lang w:eastAsia="zh-CN" w:bidi="hi-IN"/>
              </w:rPr>
              <w:t>konfirmaty</w:t>
            </w:r>
            <w:proofErr w:type="spellEnd"/>
            <w:r w:rsidRPr="00F308BD">
              <w:rPr>
                <w:rFonts w:ascii="Times New Roman" w:hAnsi="Times New Roman" w:cs="Times New Roman"/>
                <w:b w:val="0"/>
                <w:color w:val="1C1C1C"/>
                <w:sz w:val="20"/>
                <w:lang w:eastAsia="zh-CN" w:bidi="hi-IN"/>
              </w:rPr>
              <w:t xml:space="preserve"> i okucia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rPr>
          <w:trHeight w:val="601"/>
        </w:trPr>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Textbody"/>
              <w:rPr>
                <w:rFonts w:ascii="Times New Roman" w:hAnsi="Times New Roman" w:cs="Times New Roman"/>
                <w:b w:val="0"/>
                <w:color w:val="1C1C1C"/>
                <w:sz w:val="20"/>
                <w:lang w:eastAsia="zh-CN" w:bidi="hi-IN"/>
              </w:rPr>
            </w:pPr>
            <w:r w:rsidRPr="00F308BD">
              <w:rPr>
                <w:rFonts w:ascii="Times New Roman" w:hAnsi="Times New Roman" w:cs="Times New Roman"/>
                <w:b w:val="0"/>
                <w:color w:val="1C1C1C"/>
                <w:sz w:val="20"/>
                <w:lang w:eastAsia="zh-CN" w:bidi="hi-IN"/>
              </w:rPr>
              <w:t>Nacisk na jeden szczebelek to około min 150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Textbody"/>
              <w:rPr>
                <w:rFonts w:ascii="Times New Roman" w:hAnsi="Times New Roman" w:cs="Times New Roman"/>
                <w:b w:val="0"/>
                <w:color w:val="1C1C1C"/>
                <w:sz w:val="20"/>
                <w:lang w:eastAsia="zh-CN" w:bidi="hi-IN"/>
              </w:rPr>
            </w:pPr>
            <w:r w:rsidRPr="00F308BD">
              <w:rPr>
                <w:rFonts w:ascii="Times New Roman" w:hAnsi="Times New Roman" w:cs="Times New Roman"/>
                <w:b w:val="0"/>
                <w:color w:val="1C1C1C"/>
                <w:sz w:val="20"/>
                <w:lang w:eastAsia="zh-CN" w:bidi="hi-IN"/>
              </w:rPr>
              <w:t xml:space="preserve">Drabinka montowana </w:t>
            </w:r>
            <w:r w:rsidR="00B41954" w:rsidRPr="00F308BD">
              <w:rPr>
                <w:rFonts w:ascii="Times New Roman" w:hAnsi="Times New Roman" w:cs="Times New Roman"/>
                <w:b w:val="0"/>
                <w:color w:val="1C1C1C"/>
                <w:sz w:val="20"/>
                <w:lang w:eastAsia="zh-CN" w:bidi="hi-IN"/>
              </w:rPr>
              <w:t>pojedynczo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rPr>
          <w:trHeight w:val="326"/>
        </w:trPr>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Nagwek1"/>
              <w:spacing w:before="0" w:after="0"/>
              <w:rPr>
                <w:rFonts w:cs="Times New Roman"/>
                <w:spacing w:val="15"/>
                <w:sz w:val="20"/>
                <w:szCs w:val="20"/>
              </w:rPr>
            </w:pPr>
            <w:r w:rsidRPr="00F308BD">
              <w:rPr>
                <w:rFonts w:cs="Times New Roman"/>
                <w:spacing w:val="15"/>
                <w:sz w:val="20"/>
                <w:szCs w:val="20"/>
              </w:rPr>
              <w:t>Balkonik aluminiowy składany, 3-funkcyjny – 3 sztuki</w:t>
            </w:r>
          </w:p>
        </w:tc>
      </w:tr>
      <w:tr w:rsidR="00C879A5" w:rsidRPr="00F308BD" w:rsidTr="007655DE">
        <w:trPr>
          <w:trHeight w:val="413"/>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rPr>
                <w:rFonts w:eastAsia="CIDFont+F1"/>
                <w:sz w:val="20"/>
                <w:szCs w:val="20"/>
              </w:rPr>
            </w:pPr>
            <w:r w:rsidRPr="00F308BD">
              <w:rPr>
                <w:rFonts w:eastAsia="CIDFont+F1"/>
                <w:sz w:val="20"/>
                <w:szCs w:val="20"/>
              </w:rPr>
              <w:t>Rama aluminiowa, wzmocniona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jc w:val="center"/>
              <w:rPr>
                <w:sz w:val="20"/>
                <w:szCs w:val="20"/>
              </w:rPr>
            </w:pPr>
            <w:r w:rsidRPr="00F308BD">
              <w:rPr>
                <w:sz w:val="20"/>
                <w:szCs w:val="20"/>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rPr>
                <w:sz w:val="20"/>
                <w:szCs w:val="20"/>
              </w:rPr>
            </w:pPr>
          </w:p>
        </w:tc>
      </w:tr>
      <w:tr w:rsidR="00C879A5" w:rsidRPr="00F308BD" w:rsidTr="007655DE">
        <w:trPr>
          <w:trHeight w:val="476"/>
        </w:trPr>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Szerokość: 52cm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jc w:val="center"/>
              <w:rPr>
                <w:sz w:val="20"/>
                <w:szCs w:val="20"/>
              </w:rPr>
            </w:pPr>
            <w:r w:rsidRPr="00F308BD">
              <w:rPr>
                <w:sz w:val="20"/>
                <w:szCs w:val="20"/>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rPr>
                <w:sz w:val="20"/>
                <w:szCs w:val="20"/>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Regulacja wysokości od 78 - 96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jc w:val="center"/>
              <w:rPr>
                <w:sz w:val="20"/>
                <w:szCs w:val="20"/>
              </w:rPr>
            </w:pPr>
            <w:r w:rsidRPr="00F308BD">
              <w:rPr>
                <w:sz w:val="20"/>
                <w:szCs w:val="20"/>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rPr>
                <w:sz w:val="20"/>
                <w:szCs w:val="20"/>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Waga: 2,3kg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Maksymalne obciążenie:</w:t>
            </w:r>
          </w:p>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od 113 kg do 136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Składany za pomocą jednego przycisku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rFonts w:eastAsia="CIDFont+F1"/>
                <w:sz w:val="20"/>
                <w:szCs w:val="20"/>
                <w:lang w:eastAsia="zh-CN" w:bidi="hi-IN"/>
              </w:rPr>
            </w:pPr>
            <w:r w:rsidRPr="00F308BD">
              <w:rPr>
                <w:rFonts w:eastAsia="CIDFont+F1"/>
                <w:sz w:val="20"/>
                <w:szCs w:val="20"/>
                <w:lang w:eastAsia="zh-CN" w:bidi="hi-IN"/>
              </w:rPr>
              <w:t>Stabilna i wytrzymała konstrukcja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B41954">
            <w:pPr>
              <w:pStyle w:val="Standard"/>
              <w:widowControl w:val="0"/>
              <w:rPr>
                <w:rFonts w:eastAsia="CIDFont+F1"/>
                <w:sz w:val="20"/>
                <w:szCs w:val="20"/>
                <w:lang w:eastAsia="zh-CN" w:bidi="hi-IN"/>
              </w:rPr>
            </w:pPr>
            <w:r w:rsidRPr="00F308BD">
              <w:rPr>
                <w:rFonts w:eastAsia="CIDFont+F1"/>
                <w:sz w:val="20"/>
                <w:szCs w:val="20"/>
                <w:lang w:eastAsia="zh-CN" w:bidi="hi-IN"/>
              </w:rPr>
              <w:t>Koła przednie 5” (12cm) + dodatkowe nóżki do funkcji krocząco-stałej</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Nagwek1"/>
              <w:widowControl w:val="0"/>
              <w:spacing w:before="0" w:after="0"/>
              <w:rPr>
                <w:rFonts w:cs="Times New Roman"/>
                <w:sz w:val="20"/>
                <w:szCs w:val="20"/>
                <w:lang w:eastAsia="zh-CN" w:bidi="hi-IN"/>
              </w:rPr>
            </w:pPr>
            <w:proofErr w:type="spellStart"/>
            <w:r w:rsidRPr="00F308BD">
              <w:rPr>
                <w:rFonts w:cs="Times New Roman"/>
                <w:sz w:val="20"/>
                <w:szCs w:val="20"/>
                <w:lang w:eastAsia="zh-CN" w:bidi="hi-IN"/>
              </w:rPr>
              <w:t>Hantla</w:t>
            </w:r>
            <w:proofErr w:type="spellEnd"/>
            <w:r w:rsidRPr="00F308BD">
              <w:rPr>
                <w:rFonts w:cs="Times New Roman"/>
                <w:sz w:val="20"/>
                <w:szCs w:val="20"/>
                <w:lang w:eastAsia="zh-CN" w:bidi="hi-IN"/>
              </w:rPr>
              <w:t xml:space="preserve"> winylowa 2kg - 2 sztuki</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rPr>
                <w:rFonts w:eastAsia="Times New Roman"/>
                <w:color w:val="000000"/>
                <w:sz w:val="20"/>
                <w:szCs w:val="20"/>
              </w:rPr>
            </w:pPr>
            <w:r w:rsidRPr="00F308BD">
              <w:rPr>
                <w:rFonts w:eastAsia="Times New Roman"/>
                <w:color w:val="000000"/>
                <w:sz w:val="20"/>
                <w:szCs w:val="20"/>
              </w:rPr>
              <w:t>Materiał: żeliwo ,winyl, cement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rPr>
                <w:sz w:val="20"/>
                <w:szCs w:val="20"/>
              </w:rPr>
            </w:pPr>
            <w:r w:rsidRPr="00F308BD">
              <w:rPr>
                <w:sz w:val="20"/>
                <w:szCs w:val="20"/>
              </w:rPr>
              <w:t>Waga: 2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Kolor: zielony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Długość min  18,5cm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Nagwek1"/>
              <w:widowControl w:val="0"/>
              <w:spacing w:before="0" w:after="0"/>
              <w:rPr>
                <w:rFonts w:cs="Times New Roman"/>
                <w:sz w:val="20"/>
                <w:szCs w:val="20"/>
                <w:lang w:eastAsia="zh-CN" w:bidi="hi-IN"/>
              </w:rPr>
            </w:pPr>
            <w:proofErr w:type="spellStart"/>
            <w:r w:rsidRPr="00F308BD">
              <w:rPr>
                <w:rFonts w:cs="Times New Roman"/>
                <w:sz w:val="20"/>
                <w:szCs w:val="20"/>
                <w:lang w:eastAsia="zh-CN" w:bidi="hi-IN"/>
              </w:rPr>
              <w:t>Hantla</w:t>
            </w:r>
            <w:proofErr w:type="spellEnd"/>
            <w:r w:rsidRPr="00F308BD">
              <w:rPr>
                <w:rFonts w:cs="Times New Roman"/>
                <w:sz w:val="20"/>
                <w:szCs w:val="20"/>
                <w:lang w:eastAsia="zh-CN" w:bidi="hi-IN"/>
              </w:rPr>
              <w:t xml:space="preserve"> winylowa 1kg– 2 sztuki</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Kolor: niebieski lub do ustalenia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Materiał: metal, winyl, żeliwo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Waga: 1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sz w:val="20"/>
                <w:szCs w:val="20"/>
                <w:lang w:eastAsia="zh-CN" w:bidi="hi-IN"/>
              </w:rPr>
            </w:pPr>
            <w:r w:rsidRPr="00F308BD">
              <w:rPr>
                <w:sz w:val="20"/>
                <w:szCs w:val="20"/>
                <w:lang w:eastAsia="zh-CN" w:bidi="hi-IN"/>
              </w:rPr>
              <w:t>Długość 30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rPr>
                <w:sz w:val="20"/>
                <w:szCs w:val="20"/>
              </w:rPr>
            </w:pPr>
            <w:r w:rsidRPr="00F308BD">
              <w:rPr>
                <w:rStyle w:val="StrongEmphasis"/>
                <w:sz w:val="20"/>
                <w:szCs w:val="20"/>
                <w:lang w:eastAsia="zh-CN" w:bidi="hi-IN"/>
              </w:rPr>
              <w:t xml:space="preserve">Kula z pojedynczą regulacją wysokości uchylana obejma łokciowa - </w:t>
            </w:r>
            <w:r w:rsidRPr="00F308BD">
              <w:rPr>
                <w:sz w:val="20"/>
                <w:szCs w:val="20"/>
                <w:lang w:eastAsia="zh-CN" w:bidi="hi-IN"/>
              </w:rPr>
              <w:t xml:space="preserve"> </w:t>
            </w:r>
            <w:r w:rsidR="00512281" w:rsidRPr="00F308BD">
              <w:rPr>
                <w:b/>
                <w:bCs/>
                <w:sz w:val="20"/>
                <w:szCs w:val="20"/>
                <w:lang w:eastAsia="zh-CN" w:bidi="hi-IN"/>
              </w:rPr>
              <w:t>4</w:t>
            </w:r>
            <w:r w:rsidRPr="00F308BD">
              <w:rPr>
                <w:b/>
                <w:bCs/>
                <w:sz w:val="20"/>
                <w:szCs w:val="20"/>
                <w:lang w:eastAsia="zh-CN" w:bidi="hi-IN"/>
              </w:rPr>
              <w:t xml:space="preserve"> sztuki</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Lekka, wytrzymała rama anodowana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Standard"/>
              <w:widowControl w:val="0"/>
              <w:rPr>
                <w:sz w:val="20"/>
                <w:szCs w:val="20"/>
                <w:lang w:eastAsia="zh-CN" w:bidi="hi-IN"/>
              </w:rPr>
            </w:pPr>
            <w:r w:rsidRPr="00B41954">
              <w:rPr>
                <w:sz w:val="20"/>
                <w:szCs w:val="20"/>
                <w:lang w:eastAsia="zh-CN" w:bidi="hi-IN"/>
              </w:rPr>
              <w:t>Obejma wykonana z Polipropylenu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B41954" w:rsidP="007655DE">
            <w:pPr>
              <w:pStyle w:val="Textbody"/>
              <w:widowControl w:val="0"/>
              <w:rPr>
                <w:rFonts w:ascii="Times New Roman" w:hAnsi="Times New Roman" w:cs="Times New Roman"/>
                <w:b w:val="0"/>
                <w:sz w:val="20"/>
                <w:lang w:eastAsia="zh-CN" w:bidi="hi-IN"/>
              </w:rPr>
            </w:pPr>
            <w:r>
              <w:rPr>
                <w:rFonts w:ascii="Times New Roman" w:hAnsi="Times New Roman" w:cs="Times New Roman"/>
                <w:b w:val="0"/>
                <w:sz w:val="20"/>
                <w:lang w:eastAsia="zh-CN" w:bidi="hi-IN"/>
              </w:rPr>
              <w:t>A</w:t>
            </w:r>
            <w:r w:rsidR="00C879A5" w:rsidRPr="00B41954">
              <w:rPr>
                <w:rFonts w:ascii="Times New Roman" w:hAnsi="Times New Roman" w:cs="Times New Roman"/>
                <w:b w:val="0"/>
                <w:sz w:val="20"/>
                <w:lang w:eastAsia="zh-CN" w:bidi="hi-IN"/>
              </w:rPr>
              <w:t>ntypoślizgowa, wzmocniona o rozmiarze Ø 20</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Wysokość całkowita kuli 78 cm – 130cm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Wysokość rękojeści 775 – 1075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lastRenderedPageBreak/>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Waga netto 0,53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Maksymalne obciążenie</w:t>
            </w:r>
          </w:p>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120 kg-150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Możliwość regulacji wysokości całej kuli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Textbody"/>
              <w:widowControl w:val="0"/>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Uchwyt zamknięty regulowany,</w:t>
            </w:r>
            <w:r w:rsidR="00B41954">
              <w:rPr>
                <w:rFonts w:ascii="Times New Roman" w:hAnsi="Times New Roman" w:cs="Times New Roman"/>
                <w:b w:val="0"/>
                <w:sz w:val="20"/>
                <w:lang w:eastAsia="zh-CN" w:bidi="hi-IN"/>
              </w:rPr>
              <w:t xml:space="preserve"> </w:t>
            </w:r>
            <w:r w:rsidRPr="00B41954">
              <w:rPr>
                <w:rFonts w:ascii="Times New Roman" w:hAnsi="Times New Roman" w:cs="Times New Roman"/>
                <w:b w:val="0"/>
                <w:sz w:val="20"/>
                <w:lang w:eastAsia="zh-CN" w:bidi="hi-IN"/>
              </w:rPr>
              <w:t>uniwersalny na prawe i lewe przedramię</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rPr>
          <w:trHeight w:val="1009"/>
        </w:trPr>
        <w:tc>
          <w:tcPr>
            <w:tcW w:w="696"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1</w:t>
            </w:r>
          </w:p>
        </w:tc>
        <w:tc>
          <w:tcPr>
            <w:tcW w:w="844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C879A5" w:rsidRPr="00F308BD" w:rsidRDefault="00C879A5" w:rsidP="007655DE">
            <w:pPr>
              <w:pStyle w:val="Standard"/>
              <w:rPr>
                <w:sz w:val="20"/>
                <w:szCs w:val="20"/>
              </w:rPr>
            </w:pPr>
            <w:r w:rsidRPr="00F308BD">
              <w:rPr>
                <w:rStyle w:val="StrongEmphasis"/>
                <w:sz w:val="20"/>
                <w:szCs w:val="20"/>
              </w:rPr>
              <w:t xml:space="preserve">Termos grawitacyjny do systemu chłodząco-uciskowego typu </w:t>
            </w:r>
            <w:proofErr w:type="spellStart"/>
            <w:r w:rsidRPr="00F308BD">
              <w:rPr>
                <w:rStyle w:val="StrongEmphasis"/>
                <w:sz w:val="20"/>
                <w:szCs w:val="20"/>
              </w:rPr>
              <w:t>Cryo</w:t>
            </w:r>
            <w:proofErr w:type="spellEnd"/>
            <w:r w:rsidRPr="00F308BD">
              <w:rPr>
                <w:rStyle w:val="StrongEmphasis"/>
                <w:sz w:val="20"/>
                <w:szCs w:val="20"/>
              </w:rPr>
              <w:t>/</w:t>
            </w:r>
            <w:proofErr w:type="spellStart"/>
            <w:r w:rsidRPr="00F308BD">
              <w:rPr>
                <w:rStyle w:val="StrongEmphasis"/>
                <w:sz w:val="20"/>
                <w:szCs w:val="20"/>
              </w:rPr>
              <w:t>Cuff</w:t>
            </w:r>
            <w:proofErr w:type="spellEnd"/>
            <w:r w:rsidRPr="00F308BD">
              <w:rPr>
                <w:rStyle w:val="StrongEmphasis"/>
                <w:sz w:val="20"/>
                <w:szCs w:val="20"/>
              </w:rPr>
              <w:t xml:space="preserve"> </w:t>
            </w:r>
            <w:proofErr w:type="spellStart"/>
            <w:r w:rsidRPr="00F308BD">
              <w:rPr>
                <w:rStyle w:val="StrongEmphasis"/>
                <w:sz w:val="20"/>
                <w:szCs w:val="20"/>
              </w:rPr>
              <w:t>Gravity</w:t>
            </w:r>
            <w:proofErr w:type="spellEnd"/>
            <w:r w:rsidRPr="00F308BD">
              <w:rPr>
                <w:rStyle w:val="StrongEmphasis"/>
                <w:sz w:val="20"/>
                <w:szCs w:val="20"/>
              </w:rPr>
              <w:t xml:space="preserve"> </w:t>
            </w:r>
            <w:proofErr w:type="spellStart"/>
            <w:r w:rsidRPr="00F308BD">
              <w:rPr>
                <w:rStyle w:val="StrongEmphasis"/>
                <w:sz w:val="20"/>
                <w:szCs w:val="20"/>
              </w:rPr>
              <w:t>Cooler</w:t>
            </w:r>
            <w:proofErr w:type="spellEnd"/>
            <w:r w:rsidRPr="00F308BD">
              <w:rPr>
                <w:rStyle w:val="StrongEmphasis"/>
                <w:sz w:val="20"/>
                <w:szCs w:val="20"/>
              </w:rPr>
              <w:t xml:space="preserve"> - połączenie kompresji z terapią zimnem (</w:t>
            </w:r>
            <w:proofErr w:type="spellStart"/>
            <w:r w:rsidRPr="00F308BD">
              <w:rPr>
                <w:rStyle w:val="StrongEmphasis"/>
                <w:sz w:val="20"/>
                <w:szCs w:val="20"/>
              </w:rPr>
              <w:t>Aircast</w:t>
            </w:r>
            <w:proofErr w:type="spellEnd"/>
            <w:r w:rsidRPr="00F308BD">
              <w:rPr>
                <w:rStyle w:val="StrongEmphasis"/>
                <w:sz w:val="20"/>
                <w:szCs w:val="20"/>
              </w:rPr>
              <w:t xml:space="preserve"> </w:t>
            </w:r>
            <w:proofErr w:type="spellStart"/>
            <w:r w:rsidRPr="00F308BD">
              <w:rPr>
                <w:rStyle w:val="StrongEmphasis"/>
                <w:sz w:val="20"/>
                <w:szCs w:val="20"/>
              </w:rPr>
              <w:t>Gravity</w:t>
            </w:r>
            <w:proofErr w:type="spellEnd"/>
            <w:r w:rsidRPr="00F308BD">
              <w:rPr>
                <w:rStyle w:val="StrongEmphasis"/>
                <w:sz w:val="20"/>
                <w:szCs w:val="20"/>
              </w:rPr>
              <w:t xml:space="preserve"> </w:t>
            </w:r>
            <w:proofErr w:type="spellStart"/>
            <w:r w:rsidRPr="00F308BD">
              <w:rPr>
                <w:rStyle w:val="StrongEmphasis"/>
                <w:sz w:val="20"/>
                <w:szCs w:val="20"/>
              </w:rPr>
              <w:t>Cooler</w:t>
            </w:r>
            <w:proofErr w:type="spellEnd"/>
            <w:r w:rsidRPr="00F308BD">
              <w:rPr>
                <w:rStyle w:val="StrongEmphasis"/>
                <w:sz w:val="20"/>
                <w:szCs w:val="20"/>
              </w:rPr>
              <w:t>) z Mankietem – 2 sztuki</w:t>
            </w: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B41954" w:rsidRDefault="00C879A5" w:rsidP="007655DE">
            <w:pPr>
              <w:pStyle w:val="Standard"/>
              <w:widowControl w:val="0"/>
              <w:rPr>
                <w:b/>
                <w:sz w:val="20"/>
                <w:szCs w:val="20"/>
              </w:rPr>
            </w:pPr>
            <w:r w:rsidRPr="00B41954">
              <w:rPr>
                <w:rStyle w:val="Pogrubienie"/>
                <w:b w:val="0"/>
                <w:sz w:val="20"/>
                <w:szCs w:val="20"/>
                <w:shd w:val="clear" w:color="auto" w:fill="FFFFFF"/>
              </w:rPr>
              <w:t xml:space="preserve">System terapii zimnem </w:t>
            </w:r>
            <w:proofErr w:type="spellStart"/>
            <w:r w:rsidRPr="00B41954">
              <w:rPr>
                <w:rStyle w:val="Pogrubienie"/>
                <w:b w:val="0"/>
                <w:sz w:val="20"/>
                <w:szCs w:val="20"/>
                <w:shd w:val="clear" w:color="auto" w:fill="FFFFFF"/>
              </w:rPr>
              <w:t>Cryo</w:t>
            </w:r>
            <w:proofErr w:type="spellEnd"/>
            <w:r w:rsidRPr="00B41954">
              <w:rPr>
                <w:rStyle w:val="Pogrubienie"/>
                <w:b w:val="0"/>
                <w:sz w:val="20"/>
                <w:szCs w:val="20"/>
                <w:shd w:val="clear" w:color="auto" w:fill="FFFFFF"/>
              </w:rPr>
              <w:t>/</w:t>
            </w:r>
            <w:proofErr w:type="spellStart"/>
            <w:r w:rsidRPr="00B41954">
              <w:rPr>
                <w:rStyle w:val="Pogrubienie"/>
                <w:b w:val="0"/>
                <w:sz w:val="20"/>
                <w:szCs w:val="20"/>
                <w:shd w:val="clear" w:color="auto" w:fill="FFFFFF"/>
              </w:rPr>
              <w:t>Cuff</w:t>
            </w:r>
            <w:proofErr w:type="spellEnd"/>
            <w:r w:rsidRPr="00B41954">
              <w:rPr>
                <w:rStyle w:val="Pogrubienie"/>
                <w:b w:val="0"/>
                <w:sz w:val="20"/>
                <w:szCs w:val="20"/>
                <w:shd w:val="clear" w:color="auto" w:fill="FFFFFF"/>
              </w:rPr>
              <w:t xml:space="preserve"> składa się z: </w:t>
            </w:r>
            <w:r w:rsidRPr="00B41954">
              <w:rPr>
                <w:b/>
                <w:sz w:val="20"/>
                <w:szCs w:val="20"/>
                <w:shd w:val="clear" w:color="auto" w:fill="FFFFFF"/>
              </w:rPr>
              <w:t>mankietu, termosu i węża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widowControl/>
              <w:shd w:val="clear" w:color="auto" w:fill="FFFFFF"/>
              <w:suppressAutoHyphens w:val="0"/>
              <w:rPr>
                <w:rFonts w:ascii="Times New Roman" w:eastAsia="Times New Roman" w:hAnsi="Times New Roman" w:cs="Times New Roman"/>
                <w:sz w:val="20"/>
                <w:szCs w:val="20"/>
                <w:lang w:eastAsia="pl-PL"/>
              </w:rPr>
            </w:pPr>
            <w:r w:rsidRPr="00F308BD">
              <w:rPr>
                <w:rFonts w:ascii="Times New Roman" w:eastAsia="Times New Roman" w:hAnsi="Times New Roman" w:cs="Times New Roman"/>
                <w:sz w:val="20"/>
                <w:szCs w:val="20"/>
                <w:lang w:eastAsia="pl-PL"/>
              </w:rPr>
              <w:t xml:space="preserve">Mankiet na kolano </w:t>
            </w:r>
            <w:proofErr w:type="spellStart"/>
            <w:r w:rsidRPr="00F308BD">
              <w:rPr>
                <w:rFonts w:ascii="Times New Roman" w:eastAsia="Times New Roman" w:hAnsi="Times New Roman" w:cs="Times New Roman"/>
                <w:sz w:val="20"/>
                <w:szCs w:val="20"/>
                <w:lang w:eastAsia="pl-PL"/>
              </w:rPr>
              <w:t>Cryo-Cuff</w:t>
            </w:r>
            <w:proofErr w:type="spellEnd"/>
            <w:r w:rsidRPr="00F308BD">
              <w:rPr>
                <w:rFonts w:ascii="Times New Roman" w:eastAsia="Times New Roman" w:hAnsi="Times New Roman" w:cs="Times New Roman"/>
                <w:sz w:val="20"/>
                <w:szCs w:val="20"/>
                <w:lang w:eastAsia="pl-PL"/>
              </w:rPr>
              <w:t xml:space="preserve"> Średni – 45-60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widowControl/>
              <w:shd w:val="clear" w:color="auto" w:fill="FFFFFF"/>
              <w:suppressAutoHyphens w:val="0"/>
              <w:rPr>
                <w:rFonts w:ascii="Times New Roman" w:eastAsia="Times New Roman" w:hAnsi="Times New Roman" w:cs="Times New Roman"/>
                <w:sz w:val="20"/>
                <w:szCs w:val="20"/>
                <w:lang w:eastAsia="pl-PL"/>
              </w:rPr>
            </w:pPr>
            <w:r w:rsidRPr="00F308BD">
              <w:rPr>
                <w:rFonts w:ascii="Times New Roman" w:eastAsia="Times New Roman" w:hAnsi="Times New Roman" w:cs="Times New Roman"/>
                <w:sz w:val="20"/>
                <w:szCs w:val="20"/>
                <w:lang w:eastAsia="pl-PL"/>
              </w:rPr>
              <w:t>Ucisk i chłodzenie</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widowControl/>
              <w:shd w:val="clear" w:color="auto" w:fill="FFFFFF"/>
              <w:suppressAutoHyphens w:val="0"/>
              <w:rPr>
                <w:rFonts w:ascii="Times New Roman" w:eastAsia="Times New Roman" w:hAnsi="Times New Roman" w:cs="Times New Roman"/>
                <w:sz w:val="20"/>
                <w:szCs w:val="20"/>
                <w:lang w:eastAsia="pl-PL"/>
              </w:rPr>
            </w:pPr>
            <w:r w:rsidRPr="00F308BD">
              <w:rPr>
                <w:rFonts w:ascii="Times New Roman" w:eastAsia="Times New Roman" w:hAnsi="Times New Roman" w:cs="Times New Roman"/>
                <w:sz w:val="20"/>
                <w:szCs w:val="20"/>
                <w:lang w:eastAsia="pl-PL"/>
              </w:rPr>
              <w:t>Łatwa obsługa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r w:rsidR="00C879A5" w:rsidRPr="00F308BD" w:rsidTr="007655DE">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widowControl/>
              <w:shd w:val="clear" w:color="auto" w:fill="FFFFFF"/>
              <w:suppressAutoHyphens w:val="0"/>
              <w:rPr>
                <w:rFonts w:ascii="Times New Roman" w:eastAsia="Times New Roman" w:hAnsi="Times New Roman" w:cs="Times New Roman"/>
                <w:sz w:val="20"/>
                <w:szCs w:val="20"/>
                <w:lang w:eastAsia="pl-PL"/>
              </w:rPr>
            </w:pPr>
            <w:r w:rsidRPr="00F308BD">
              <w:rPr>
                <w:rFonts w:ascii="Times New Roman" w:eastAsia="Times New Roman" w:hAnsi="Times New Roman" w:cs="Times New Roman"/>
                <w:sz w:val="20"/>
                <w:szCs w:val="20"/>
                <w:lang w:eastAsia="pl-PL"/>
              </w:rPr>
              <w:t xml:space="preserve">Użycie w połączeniu z kompresami </w:t>
            </w:r>
            <w:proofErr w:type="spellStart"/>
            <w:r w:rsidRPr="00F308BD">
              <w:rPr>
                <w:rFonts w:ascii="Times New Roman" w:eastAsia="Times New Roman" w:hAnsi="Times New Roman" w:cs="Times New Roman"/>
                <w:sz w:val="20"/>
                <w:szCs w:val="20"/>
                <w:lang w:eastAsia="pl-PL"/>
              </w:rPr>
              <w:t>Cryo</w:t>
            </w:r>
            <w:proofErr w:type="spellEnd"/>
            <w:r w:rsidRPr="00F308BD">
              <w:rPr>
                <w:rFonts w:ascii="Times New Roman" w:eastAsia="Times New Roman" w:hAnsi="Times New Roman" w:cs="Times New Roman"/>
                <w:sz w:val="20"/>
                <w:szCs w:val="20"/>
                <w:lang w:eastAsia="pl-PL"/>
              </w:rPr>
              <w:t>/</w:t>
            </w:r>
            <w:proofErr w:type="spellStart"/>
            <w:r w:rsidRPr="00F308BD">
              <w:rPr>
                <w:rFonts w:ascii="Times New Roman" w:eastAsia="Times New Roman" w:hAnsi="Times New Roman" w:cs="Times New Roman"/>
                <w:sz w:val="20"/>
                <w:szCs w:val="20"/>
                <w:lang w:eastAsia="pl-PL"/>
              </w:rPr>
              <w:t>Cuff</w:t>
            </w:r>
            <w:proofErr w:type="spellEnd"/>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jc w:val="center"/>
              <w:rPr>
                <w:sz w:val="20"/>
                <w:szCs w:val="20"/>
                <w:lang w:eastAsia="zh-CN" w:bidi="hi-IN"/>
              </w:rPr>
            </w:pPr>
            <w:r w:rsidRPr="00F308BD">
              <w:rPr>
                <w:sz w:val="20"/>
                <w:szCs w:val="20"/>
                <w:lang w:eastAsia="zh-CN" w:bidi="hi-IN"/>
              </w:rPr>
              <w:t>TAK</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F308BD" w:rsidRDefault="00C879A5" w:rsidP="007655DE">
            <w:pPr>
              <w:pStyle w:val="Standard"/>
              <w:widowControl w:val="0"/>
              <w:rPr>
                <w:b/>
                <w:bCs/>
                <w:sz w:val="20"/>
                <w:szCs w:val="20"/>
                <w:lang w:eastAsia="zh-CN" w:bidi="hi-IN"/>
              </w:rPr>
            </w:pPr>
          </w:p>
        </w:tc>
      </w:tr>
    </w:tbl>
    <w:p w:rsidR="00C879A5" w:rsidRPr="00F308BD" w:rsidRDefault="00C879A5" w:rsidP="00C879A5">
      <w:pPr>
        <w:pStyle w:val="Standard"/>
        <w:rPr>
          <w:rFonts w:eastAsia="Calibri"/>
          <w:sz w:val="20"/>
          <w:szCs w:val="20"/>
        </w:rPr>
      </w:pPr>
    </w:p>
    <w:tbl>
      <w:tblPr>
        <w:tblW w:w="9387" w:type="dxa"/>
        <w:tblInd w:w="-108" w:type="dxa"/>
        <w:tblLayout w:type="fixed"/>
        <w:tblCellMar>
          <w:left w:w="10" w:type="dxa"/>
          <w:right w:w="10" w:type="dxa"/>
        </w:tblCellMar>
        <w:tblLook w:val="0000" w:firstRow="0" w:lastRow="0" w:firstColumn="0" w:lastColumn="0" w:noHBand="0" w:noVBand="0"/>
      </w:tblPr>
      <w:tblGrid>
        <w:gridCol w:w="698"/>
        <w:gridCol w:w="3652"/>
        <w:gridCol w:w="2187"/>
        <w:gridCol w:w="2850"/>
      </w:tblGrid>
      <w:tr w:rsidR="00512281" w:rsidRPr="00F308BD" w:rsidTr="00BA52E0">
        <w:trPr>
          <w:trHeight w:val="408"/>
        </w:trPr>
        <w:tc>
          <w:tcPr>
            <w:tcW w:w="698" w:type="dxa"/>
            <w:tcBorders>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rPr>
            </w:pPr>
          </w:p>
        </w:tc>
        <w:tc>
          <w:tcPr>
            <w:tcW w:w="8689" w:type="dxa"/>
            <w:gridSpan w:val="3"/>
            <w:tcBorders>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512281" w:rsidRPr="00F308BD" w:rsidRDefault="00512281" w:rsidP="00BA52E0">
            <w:pPr>
              <w:pStyle w:val="Standard"/>
              <w:widowControl w:val="0"/>
              <w:shd w:val="clear" w:color="auto" w:fill="FFCC99"/>
              <w:rPr>
                <w:b/>
                <w:bCs/>
                <w:sz w:val="20"/>
                <w:szCs w:val="20"/>
              </w:rPr>
            </w:pPr>
            <w:r w:rsidRPr="00F308BD">
              <w:rPr>
                <w:b/>
                <w:bCs/>
                <w:sz w:val="20"/>
                <w:szCs w:val="20"/>
              </w:rPr>
              <w:t xml:space="preserve">Wózek </w:t>
            </w:r>
            <w:r w:rsidR="00570DB6">
              <w:rPr>
                <w:b/>
                <w:bCs/>
                <w:sz w:val="20"/>
                <w:szCs w:val="20"/>
              </w:rPr>
              <w:t xml:space="preserve">inwalidzki </w:t>
            </w:r>
            <w:r w:rsidRPr="00F308BD">
              <w:rPr>
                <w:b/>
                <w:bCs/>
                <w:sz w:val="20"/>
                <w:szCs w:val="20"/>
              </w:rPr>
              <w:t>specjalny ze stabilizacją głowy i pleców – 1 sztuka</w:t>
            </w: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4" w:cs="CIDFont+F4"/>
                <w:color w:val="314004"/>
                <w:sz w:val="20"/>
                <w:szCs w:val="20"/>
                <w:lang w:eastAsia="zh-CN" w:bidi="hi-IN"/>
              </w:rPr>
              <w:t xml:space="preserve">Maksymalna waga użytkownika min </w:t>
            </w:r>
            <w:r w:rsidRPr="00F308BD">
              <w:rPr>
                <w:rFonts w:eastAsia="CIDFont+F4" w:cs="CIDFont+F4"/>
                <w:color w:val="314004"/>
                <w:sz w:val="20"/>
                <w:szCs w:val="20"/>
              </w:rPr>
              <w:t>120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rFonts w:eastAsia="CIDFont+F1" w:cs="CIDFont+F1"/>
                <w:sz w:val="20"/>
                <w:szCs w:val="20"/>
              </w:rPr>
            </w:pPr>
            <w:r w:rsidRPr="00F308BD">
              <w:rPr>
                <w:rFonts w:eastAsia="CIDFont+F1" w:cs="CIDFont+F1"/>
                <w:sz w:val="20"/>
                <w:szCs w:val="20"/>
              </w:rPr>
              <w:t>Długość całkowita z podnóżkiem min 1000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rFonts w:eastAsia="CIDFont+F1" w:cs="CIDFont+F1"/>
                <w:sz w:val="20"/>
                <w:szCs w:val="20"/>
                <w:lang w:eastAsia="zh-CN" w:bidi="hi-IN"/>
              </w:rPr>
            </w:pPr>
            <w:r w:rsidRPr="00F308BD">
              <w:rPr>
                <w:rFonts w:eastAsia="CIDFont+F1" w:cs="CIDFont+F1"/>
                <w:sz w:val="20"/>
                <w:szCs w:val="20"/>
                <w:lang w:eastAsia="zh-CN" w:bidi="hi-IN"/>
              </w:rPr>
              <w:t>Szerokość użytkowa siedziska od 440 mm do 450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Szerokość całkowita </w:t>
            </w:r>
            <w:r w:rsidRPr="00F308BD">
              <w:rPr>
                <w:rFonts w:eastAsia="CIDFont+F1" w:cs="CIDFont+F1"/>
                <w:sz w:val="20"/>
                <w:szCs w:val="20"/>
              </w:rPr>
              <w:t>od 640 mm do 660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Waga całkowita  max </w:t>
            </w:r>
            <w:r w:rsidRPr="00F308BD">
              <w:rPr>
                <w:rFonts w:eastAsia="CIDFont+F1" w:cs="CIDFont+F1"/>
                <w:sz w:val="20"/>
                <w:szCs w:val="20"/>
              </w:rPr>
              <w:t>16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IDFont+F1" w:cs="CIDFont+F1"/>
                <w:sz w:val="20"/>
                <w:szCs w:val="20"/>
                <w:lang w:eastAsia="zh-CN" w:bidi="hi-IN"/>
              </w:rPr>
            </w:pPr>
            <w:r w:rsidRPr="00F308BD">
              <w:rPr>
                <w:rFonts w:eastAsia="CIDFont+F1" w:cs="CIDFont+F1"/>
                <w:sz w:val="20"/>
                <w:szCs w:val="20"/>
                <w:lang w:eastAsia="zh-CN" w:bidi="hi-IN"/>
              </w:rPr>
              <w:t>Zdolność pokonywania przeszkód max 60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Kąt nachylenia siedziska max  </w:t>
            </w:r>
            <w:r w:rsidRPr="00F308BD">
              <w:rPr>
                <w:rFonts w:eastAsia="CIDFont+F1" w:cs="CIDFont+F1"/>
                <w:sz w:val="20"/>
                <w:szCs w:val="20"/>
              </w:rPr>
              <w:t>5°</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rFonts w:eastAsia="CIDFont+F1" w:cs="CIDFont+F1"/>
                <w:color w:val="000000"/>
                <w:sz w:val="20"/>
                <w:szCs w:val="20"/>
              </w:rPr>
            </w:pPr>
            <w:r w:rsidRPr="00F308BD">
              <w:rPr>
                <w:rFonts w:eastAsia="CIDFont+F1" w:cs="CIDFont+F1"/>
                <w:color w:val="000000"/>
                <w:sz w:val="20"/>
                <w:szCs w:val="20"/>
              </w:rPr>
              <w:t>Głębokość użytkowa siedziska min 430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Kąt nachylenia oparcia max </w:t>
            </w:r>
            <w:r w:rsidRPr="00F308BD">
              <w:rPr>
                <w:rFonts w:eastAsia="CIDFont+F1" w:cs="CIDFont+F1"/>
                <w:sz w:val="20"/>
                <w:szCs w:val="20"/>
              </w:rPr>
              <w:t>5°</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rPr>
          <w:trHeight w:val="428"/>
        </w:trPr>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IDFont+F1" w:cs="CIDFont+F1"/>
                <w:sz w:val="20"/>
                <w:szCs w:val="20"/>
                <w:lang w:eastAsia="zh-CN" w:bidi="hi-IN"/>
              </w:rPr>
            </w:pPr>
            <w:r w:rsidRPr="00F308BD">
              <w:rPr>
                <w:rFonts w:eastAsia="CIDFont+F1" w:cs="CIDFont+F1"/>
                <w:sz w:val="20"/>
                <w:szCs w:val="20"/>
                <w:lang w:eastAsia="zh-CN" w:bidi="hi-IN"/>
              </w:rPr>
              <w:t>Wysokość oparcia max 420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rFonts w:eastAsia="CIDFont+F1" w:cs="CIDFont+F1"/>
                <w:sz w:val="20"/>
                <w:szCs w:val="20"/>
              </w:rPr>
            </w:pPr>
            <w:r w:rsidRPr="00F308BD">
              <w:rPr>
                <w:rFonts w:eastAsia="CIDFont+F1" w:cs="CIDFont+F1"/>
                <w:sz w:val="20"/>
                <w:szCs w:val="20"/>
              </w:rPr>
              <w:t>Pozycja osi w poziomie (odchył) max  37 mm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Materiał stelaża – </w:t>
            </w:r>
            <w:r w:rsidRPr="00F308BD">
              <w:rPr>
                <w:rFonts w:eastAsia="CIDFont+F1" w:cs="CIDFont+F1"/>
                <w:sz w:val="20"/>
                <w:szCs w:val="20"/>
              </w:rPr>
              <w:t>Aluminium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IDFont+F1" w:cs="CIDFont+F1"/>
                <w:sz w:val="20"/>
                <w:szCs w:val="20"/>
                <w:lang w:eastAsia="zh-CN" w:bidi="hi-IN"/>
              </w:rPr>
              <w:t xml:space="preserve">Materiał tapicerki - </w:t>
            </w:r>
            <w:r w:rsidRPr="00F308BD">
              <w:rPr>
                <w:rFonts w:eastAsia="CIDFont+F1" w:cs="CIDFont+F1"/>
                <w:sz w:val="20"/>
                <w:szCs w:val="20"/>
              </w:rPr>
              <w:t>Nylon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lang w:eastAsia="zh-CN" w:bidi="hi-IN"/>
              </w:rPr>
            </w:pPr>
            <w:r w:rsidRPr="00F308BD">
              <w:rPr>
                <w:sz w:val="20"/>
                <w:szCs w:val="20"/>
                <w:lang w:eastAsia="zh-CN" w:bidi="hi-IN"/>
              </w:rPr>
              <w:t>Kolor tapicerki do uzgodnienia z zamawiającym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rPr>
          <w:trHeight w:val="381"/>
        </w:trPr>
        <w:tc>
          <w:tcPr>
            <w:tcW w:w="698"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p>
        </w:tc>
        <w:tc>
          <w:tcPr>
            <w:tcW w:w="8689" w:type="dxa"/>
            <w:gridSpan w:val="3"/>
            <w:tcBorders>
              <w:top w:val="single" w:sz="4" w:space="0" w:color="00000A"/>
              <w:left w:val="single" w:sz="2" w:space="0" w:color="000001"/>
              <w:bottom w:val="single" w:sz="4" w:space="0" w:color="00000A"/>
              <w:right w:val="single" w:sz="4" w:space="0" w:color="00000A"/>
            </w:tcBorders>
            <w:shd w:val="clear" w:color="auto" w:fill="FFCC99"/>
            <w:tcMar>
              <w:top w:w="0" w:type="dxa"/>
              <w:left w:w="108" w:type="dxa"/>
              <w:bottom w:w="0" w:type="dxa"/>
              <w:right w:w="108" w:type="dxa"/>
            </w:tcMar>
            <w:vAlign w:val="center"/>
          </w:tcPr>
          <w:p w:rsidR="00512281" w:rsidRPr="00F308BD" w:rsidRDefault="00512281" w:rsidP="00BA52E0">
            <w:pPr>
              <w:pStyle w:val="Standard"/>
              <w:rPr>
                <w:rFonts w:eastAsia="Times New Roman"/>
                <w:b/>
                <w:bCs/>
                <w:color w:val="000000"/>
                <w:sz w:val="20"/>
                <w:szCs w:val="20"/>
              </w:rPr>
            </w:pPr>
            <w:r w:rsidRPr="00F308BD">
              <w:rPr>
                <w:rFonts w:eastAsia="Times New Roman"/>
                <w:b/>
                <w:bCs/>
                <w:color w:val="000000"/>
                <w:sz w:val="20"/>
                <w:szCs w:val="20"/>
              </w:rPr>
              <w:t xml:space="preserve">Wózek </w:t>
            </w:r>
            <w:r w:rsidR="00570DB6">
              <w:rPr>
                <w:rFonts w:eastAsia="Times New Roman"/>
                <w:b/>
                <w:bCs/>
                <w:color w:val="000000"/>
                <w:sz w:val="20"/>
                <w:szCs w:val="20"/>
              </w:rPr>
              <w:t xml:space="preserve">inwalidzki </w:t>
            </w:r>
            <w:r w:rsidRPr="00F308BD">
              <w:rPr>
                <w:rFonts w:eastAsia="Times New Roman"/>
                <w:b/>
                <w:bCs/>
                <w:color w:val="000000"/>
                <w:sz w:val="20"/>
                <w:szCs w:val="20"/>
              </w:rPr>
              <w:t>aluminiowy ręczny – 2 sztuki</w:t>
            </w: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lang w:eastAsia="zh-CN" w:bidi="hi-IN"/>
              </w:rPr>
            </w:pPr>
            <w:r w:rsidRPr="00F308BD">
              <w:rPr>
                <w:sz w:val="20"/>
                <w:szCs w:val="20"/>
                <w:lang w:eastAsia="zh-CN" w:bidi="hi-IN"/>
              </w:rPr>
              <w:t>Szerokość całkowita z podnóżkiem od 64 cm do 66 cm ( w zależności od szerokości siedziska )</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sz w:val="20"/>
                <w:szCs w:val="20"/>
              </w:rPr>
            </w:pPr>
            <w:r w:rsidRPr="00F308BD">
              <w:rPr>
                <w:sz w:val="20"/>
                <w:szCs w:val="20"/>
              </w:rPr>
              <w:t>Długość całkowita max 15,2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sz w:val="20"/>
                <w:szCs w:val="20"/>
                <w:lang w:eastAsia="zh-CN" w:bidi="hi-IN"/>
              </w:rPr>
            </w:pPr>
            <w:r w:rsidRPr="00F308BD">
              <w:rPr>
                <w:sz w:val="20"/>
                <w:szCs w:val="20"/>
                <w:lang w:eastAsia="zh-CN" w:bidi="hi-IN"/>
              </w:rPr>
              <w:t>Wysokość oparcia od 40 cm do 42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lang w:eastAsia="zh-CN" w:bidi="hi-IN"/>
              </w:rPr>
            </w:pPr>
            <w:r w:rsidRPr="00F308BD">
              <w:rPr>
                <w:sz w:val="20"/>
                <w:szCs w:val="20"/>
                <w:lang w:eastAsia="zh-CN" w:bidi="hi-IN"/>
              </w:rPr>
              <w:t>Materiał stelaża – aluminium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lang w:eastAsia="zh-CN" w:bidi="hi-IN"/>
              </w:rPr>
            </w:pPr>
            <w:r w:rsidRPr="00F308BD">
              <w:rPr>
                <w:sz w:val="20"/>
                <w:szCs w:val="20"/>
                <w:lang w:eastAsia="zh-CN" w:bidi="hi-IN"/>
              </w:rPr>
              <w:t>Materiał tapicerki - Nylon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lang w:eastAsia="zh-CN" w:bidi="hi-IN"/>
              </w:rPr>
            </w:pPr>
            <w:r w:rsidRPr="00F308BD">
              <w:rPr>
                <w:sz w:val="20"/>
                <w:szCs w:val="20"/>
                <w:lang w:eastAsia="zh-CN" w:bidi="hi-IN"/>
              </w:rPr>
              <w:t>Wytrzymałość obciążenia do 130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IDFont+F1" w:cs="CIDFont+F1"/>
                <w:sz w:val="20"/>
                <w:szCs w:val="20"/>
                <w:lang w:eastAsia="zh-CN" w:bidi="hi-IN"/>
              </w:rPr>
            </w:pPr>
            <w:r w:rsidRPr="00F308BD">
              <w:rPr>
                <w:rFonts w:eastAsia="CIDFont+F1" w:cs="CIDFont+F1"/>
                <w:sz w:val="20"/>
                <w:szCs w:val="20"/>
                <w:lang w:eastAsia="zh-CN" w:bidi="hi-IN"/>
              </w:rPr>
              <w:t>Waga całkowita  od 15kg do 17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bCs/>
                <w:sz w:val="20"/>
                <w:szCs w:val="20"/>
                <w:lang w:eastAsia="zh-CN" w:bidi="hi-IN"/>
              </w:rPr>
            </w:pPr>
            <w:r w:rsidRPr="00F308BD">
              <w:rPr>
                <w:bCs/>
                <w:sz w:val="20"/>
                <w:szCs w:val="20"/>
                <w:lang w:eastAsia="zh-CN" w:bidi="hi-IN"/>
              </w:rPr>
              <w:t>TAK</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bl>
    <w:p w:rsidR="00AD591C" w:rsidRPr="00F308BD" w:rsidRDefault="00AD591C" w:rsidP="00AD591C">
      <w:pPr>
        <w:pStyle w:val="Standard"/>
        <w:rPr>
          <w:sz w:val="20"/>
          <w:szCs w:val="20"/>
        </w:rPr>
      </w:pPr>
    </w:p>
    <w:tbl>
      <w:tblPr>
        <w:tblW w:w="9459" w:type="dxa"/>
        <w:tblInd w:w="-108" w:type="dxa"/>
        <w:tblLayout w:type="fixed"/>
        <w:tblCellMar>
          <w:left w:w="10" w:type="dxa"/>
          <w:right w:w="10" w:type="dxa"/>
        </w:tblCellMar>
        <w:tblLook w:val="04A0" w:firstRow="1" w:lastRow="0" w:firstColumn="1" w:lastColumn="0" w:noHBand="0" w:noVBand="1"/>
      </w:tblPr>
      <w:tblGrid>
        <w:gridCol w:w="698"/>
        <w:gridCol w:w="3652"/>
        <w:gridCol w:w="2187"/>
        <w:gridCol w:w="2922"/>
      </w:tblGrid>
      <w:tr w:rsidR="00512281" w:rsidRPr="00F308BD" w:rsidTr="00512281">
        <w:tc>
          <w:tcPr>
            <w:tcW w:w="698"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rPr>
            </w:pP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rPr>
            </w:pPr>
            <w:r w:rsidRPr="00F308BD">
              <w:rPr>
                <w:b/>
                <w:bCs/>
                <w:sz w:val="20"/>
                <w:szCs w:val="20"/>
              </w:rPr>
              <w:t>Poręcz do nauki chodzenia</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rPr>
            </w:pPr>
            <w:r w:rsidRPr="00F308BD">
              <w:rPr>
                <w:b/>
                <w:bCs/>
                <w:sz w:val="20"/>
                <w:szCs w:val="20"/>
              </w:rPr>
              <w:t>Parametry Wymagane</w:t>
            </w:r>
          </w:p>
        </w:tc>
        <w:tc>
          <w:tcPr>
            <w:tcW w:w="292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512281" w:rsidRPr="00F308BD" w:rsidRDefault="00512281" w:rsidP="00BA52E0">
            <w:pPr>
              <w:pStyle w:val="Standard"/>
              <w:jc w:val="center"/>
              <w:rPr>
                <w:b/>
                <w:bCs/>
                <w:sz w:val="20"/>
                <w:szCs w:val="20"/>
              </w:rPr>
            </w:pPr>
            <w:r w:rsidRPr="00F308BD">
              <w:rPr>
                <w:b/>
                <w:bCs/>
                <w:sz w:val="20"/>
                <w:szCs w:val="20"/>
              </w:rPr>
              <w:t>Parametry oferowanego urządzenia</w:t>
            </w:r>
          </w:p>
          <w:p w:rsidR="00512281" w:rsidRPr="00F308BD" w:rsidRDefault="00512281" w:rsidP="00BA52E0">
            <w:pPr>
              <w:pStyle w:val="Standard"/>
              <w:widowControl w:val="0"/>
              <w:jc w:val="center"/>
              <w:rPr>
                <w:b/>
                <w:bCs/>
                <w:sz w:val="20"/>
                <w:szCs w:val="20"/>
              </w:rPr>
            </w:pPr>
            <w:r w:rsidRPr="00F308BD">
              <w:rPr>
                <w:b/>
                <w:bCs/>
                <w:sz w:val="20"/>
                <w:szCs w:val="20"/>
              </w:rPr>
              <w:lastRenderedPageBreak/>
              <w:t>PODAĆ/OPISAĆ</w:t>
            </w: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lastRenderedPageBreak/>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rPr>
                <w:sz w:val="20"/>
                <w:szCs w:val="20"/>
              </w:rPr>
            </w:pPr>
            <w:r w:rsidRPr="00B41954">
              <w:rPr>
                <w:sz w:val="20"/>
                <w:szCs w:val="20"/>
                <w:lang w:eastAsia="zh-CN" w:bidi="hi-IN"/>
              </w:rPr>
              <w:t>Materiał :</w:t>
            </w:r>
            <w:r w:rsidRPr="00B41954">
              <w:rPr>
                <w:color w:val="000000"/>
                <w:sz w:val="20"/>
                <w:szCs w:val="20"/>
                <w:lang w:eastAsia="zh-CN" w:bidi="hi-IN"/>
              </w:rPr>
              <w:t xml:space="preserve"> sklejka, stal, drewno</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Textbody"/>
              <w:rPr>
                <w:rFonts w:ascii="Times New Roman" w:hAnsi="Times New Roman" w:cs="Times New Roman"/>
                <w:b w:val="0"/>
                <w:sz w:val="20"/>
              </w:rPr>
            </w:pPr>
            <w:r w:rsidRPr="00B41954">
              <w:rPr>
                <w:rFonts w:ascii="Times New Roman" w:hAnsi="Times New Roman" w:cs="Times New Roman"/>
                <w:b w:val="0"/>
                <w:sz w:val="20"/>
              </w:rPr>
              <w:t>Długość poręczy: 300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Textbody"/>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Długość toru: 290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jc w:val="center"/>
              <w:rPr>
                <w:bCs/>
                <w:sz w:val="20"/>
                <w:szCs w:val="20"/>
                <w:lang w:eastAsia="zh-CN" w:bidi="hi-IN"/>
              </w:rPr>
            </w:pPr>
            <w:r w:rsidRPr="00B41954">
              <w:rPr>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Textbody"/>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Regulacja wysokości: 63-104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Textbody"/>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Regulacja rozstawu poręczy: 32-125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rPr>
                <w:sz w:val="20"/>
                <w:szCs w:val="20"/>
              </w:rPr>
            </w:pPr>
            <w:r w:rsidRPr="00B41954">
              <w:rPr>
                <w:sz w:val="20"/>
                <w:szCs w:val="20"/>
              </w:rPr>
              <w:t>Regulacja przeszkód na wysokości: od 4 cm do 33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B41954" w:rsidTr="00512281">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jc w:val="center"/>
              <w:rPr>
                <w:bCs/>
                <w:sz w:val="20"/>
                <w:szCs w:val="20"/>
                <w:lang w:eastAsia="zh-CN" w:bidi="hi-IN"/>
              </w:rPr>
            </w:pPr>
            <w:r w:rsidRPr="00B41954">
              <w:rPr>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Textbody"/>
              <w:rPr>
                <w:rFonts w:ascii="Times New Roman" w:hAnsi="Times New Roman" w:cs="Times New Roman"/>
                <w:b w:val="0"/>
                <w:sz w:val="20"/>
                <w:lang w:eastAsia="zh-CN" w:bidi="hi-IN"/>
              </w:rPr>
            </w:pPr>
            <w:r w:rsidRPr="00B41954">
              <w:rPr>
                <w:rFonts w:ascii="Times New Roman" w:hAnsi="Times New Roman" w:cs="Times New Roman"/>
                <w:b w:val="0"/>
                <w:sz w:val="20"/>
                <w:lang w:eastAsia="zh-CN" w:bidi="hi-IN"/>
              </w:rPr>
              <w:t>Waga: 62 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B41954" w:rsidRDefault="00512281" w:rsidP="00BA52E0">
            <w:pPr>
              <w:pStyle w:val="Standard"/>
              <w:widowControl w:val="0"/>
              <w:jc w:val="center"/>
              <w:rPr>
                <w:sz w:val="20"/>
                <w:szCs w:val="20"/>
                <w:lang w:eastAsia="zh-CN" w:bidi="hi-IN"/>
              </w:rPr>
            </w:pPr>
            <w:r w:rsidRPr="00B41954">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B41954" w:rsidRDefault="00512281" w:rsidP="00BA52E0">
            <w:pPr>
              <w:pStyle w:val="Standard"/>
              <w:widowControl w:val="0"/>
              <w:rPr>
                <w:bCs/>
                <w:sz w:val="20"/>
                <w:szCs w:val="20"/>
                <w:lang w:eastAsia="zh-CN" w:bidi="hi-IN"/>
              </w:rPr>
            </w:pPr>
          </w:p>
        </w:tc>
      </w:tr>
      <w:tr w:rsidR="00512281" w:rsidRPr="00F308BD" w:rsidTr="00512281">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rPr>
                <w:rFonts w:eastAsia="Times New Roman"/>
                <w:color w:val="000000"/>
                <w:sz w:val="20"/>
                <w:szCs w:val="20"/>
              </w:rPr>
            </w:pPr>
            <w:r w:rsidRPr="00F308BD">
              <w:rPr>
                <w:rFonts w:eastAsia="Times New Roman"/>
                <w:color w:val="000000"/>
                <w:sz w:val="20"/>
                <w:szCs w:val="20"/>
              </w:rPr>
              <w:t>Szerokość bieżni 60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jc w:val="center"/>
              <w:rPr>
                <w:sz w:val="20"/>
                <w:szCs w:val="20"/>
                <w:lang w:eastAsia="zh-CN" w:bidi="hi-IN"/>
              </w:rPr>
            </w:pPr>
            <w:r w:rsidRPr="00F308BD">
              <w:rPr>
                <w:sz w:val="20"/>
                <w:szCs w:val="20"/>
                <w:lang w:eastAsia="zh-CN" w:bidi="hi-IN"/>
              </w:rPr>
              <w:t>TAK</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bl>
    <w:p w:rsidR="00AD591C" w:rsidRPr="00F308BD" w:rsidRDefault="00AD591C" w:rsidP="00AD591C">
      <w:pPr>
        <w:pStyle w:val="Standard"/>
        <w:rPr>
          <w:sz w:val="20"/>
          <w:szCs w:val="20"/>
        </w:rPr>
      </w:pPr>
    </w:p>
    <w:tbl>
      <w:tblPr>
        <w:tblW w:w="9145" w:type="dxa"/>
        <w:tblInd w:w="-108" w:type="dxa"/>
        <w:tblLayout w:type="fixed"/>
        <w:tblCellMar>
          <w:left w:w="10" w:type="dxa"/>
          <w:right w:w="10" w:type="dxa"/>
        </w:tblCellMar>
        <w:tblLook w:val="04A0" w:firstRow="1" w:lastRow="0" w:firstColumn="1" w:lastColumn="0" w:noHBand="0" w:noVBand="1"/>
      </w:tblPr>
      <w:tblGrid>
        <w:gridCol w:w="696"/>
        <w:gridCol w:w="3652"/>
        <w:gridCol w:w="2449"/>
        <w:gridCol w:w="2348"/>
      </w:tblGrid>
      <w:tr w:rsidR="00512281" w:rsidRPr="00F308BD" w:rsidTr="00BA52E0">
        <w:trPr>
          <w:trHeight w:val="425"/>
        </w:trPr>
        <w:tc>
          <w:tcPr>
            <w:tcW w:w="9145"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12281" w:rsidRPr="00F308BD" w:rsidRDefault="00512281" w:rsidP="00BA52E0">
            <w:pPr>
              <w:pStyle w:val="Standard"/>
              <w:widowControl w:val="0"/>
              <w:rPr>
                <w:b/>
                <w:bCs/>
                <w:color w:val="000000"/>
                <w:sz w:val="20"/>
                <w:szCs w:val="20"/>
              </w:rPr>
            </w:pPr>
            <w:r w:rsidRPr="00F308BD">
              <w:rPr>
                <w:b/>
                <w:bCs/>
                <w:color w:val="000000"/>
                <w:sz w:val="20"/>
                <w:szCs w:val="20"/>
              </w:rPr>
              <w:t>Ogólne warunki dostawy oferowanego sprzętu medycznego</w:t>
            </w: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Dostępność części zamiennych przez minimum 10 lat.</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b/>
                <w:bCs/>
                <w:sz w:val="20"/>
                <w:szCs w:val="20"/>
              </w:rPr>
            </w:pPr>
            <w:r w:rsidRPr="00F308BD">
              <w:rPr>
                <w:rFonts w:eastAsia="Calibri"/>
                <w:b/>
                <w:bCs/>
                <w:sz w:val="20"/>
                <w:szCs w:val="20"/>
              </w:rPr>
              <w:t>TAK</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Gwarancja minimum 24 miesiące  – maksimum 60 miesięcy  liczona od daty podpisania protokołu odbioru.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rPr>
                <w:b/>
                <w:bCs/>
                <w:sz w:val="20"/>
                <w:szCs w:val="20"/>
              </w:rPr>
            </w:pPr>
            <w:r w:rsidRPr="00F308BD">
              <w:rPr>
                <w:b/>
                <w:bCs/>
                <w:sz w:val="20"/>
                <w:szCs w:val="20"/>
              </w:rPr>
              <w:t>24 miesiące – 0 pkt</w:t>
            </w:r>
          </w:p>
          <w:p w:rsidR="00512281" w:rsidRPr="00F308BD" w:rsidRDefault="00512281" w:rsidP="00BA52E0">
            <w:pPr>
              <w:pStyle w:val="Standard"/>
              <w:rPr>
                <w:b/>
                <w:bCs/>
                <w:sz w:val="20"/>
                <w:szCs w:val="20"/>
              </w:rPr>
            </w:pPr>
            <w:r w:rsidRPr="00F308BD">
              <w:rPr>
                <w:b/>
                <w:bCs/>
                <w:sz w:val="20"/>
                <w:szCs w:val="20"/>
              </w:rPr>
              <w:t>36 miesięcy – 25 pkt</w:t>
            </w:r>
          </w:p>
          <w:p w:rsidR="00512281" w:rsidRPr="00F308BD" w:rsidRDefault="00512281" w:rsidP="00BA52E0">
            <w:pPr>
              <w:pStyle w:val="Standard"/>
              <w:rPr>
                <w:b/>
                <w:bCs/>
                <w:sz w:val="20"/>
                <w:szCs w:val="20"/>
              </w:rPr>
            </w:pPr>
            <w:r w:rsidRPr="00F308BD">
              <w:rPr>
                <w:b/>
                <w:bCs/>
                <w:sz w:val="20"/>
                <w:szCs w:val="20"/>
              </w:rPr>
              <w:t>48 miesięcy – 50 pkt</w:t>
            </w:r>
          </w:p>
          <w:p w:rsidR="00512281" w:rsidRPr="00F308BD" w:rsidRDefault="00512281" w:rsidP="00BA52E0">
            <w:pPr>
              <w:pStyle w:val="Standard"/>
              <w:widowControl w:val="0"/>
              <w:rPr>
                <w:rFonts w:eastAsia="Calibri"/>
                <w:b/>
                <w:bCs/>
                <w:sz w:val="20"/>
                <w:szCs w:val="20"/>
              </w:rPr>
            </w:pPr>
            <w:r w:rsidRPr="00F308BD">
              <w:rPr>
                <w:rFonts w:eastAsia="Calibri"/>
                <w:b/>
                <w:bCs/>
                <w:sz w:val="20"/>
                <w:szCs w:val="20"/>
              </w:rPr>
              <w:t>60 miesięcy – 75 pkt</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Wykonawca musi podać dane teleadresowe autoryzowanego serwisu gwarancyjnego i pogwarancyjnego. Wykonawca zapewnia autoryzowany serwis gwarancyjny na urządzenia.</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b/>
                <w:bCs/>
                <w:sz w:val="20"/>
                <w:szCs w:val="20"/>
              </w:rPr>
            </w:pPr>
            <w:r w:rsidRPr="00F308BD">
              <w:rPr>
                <w:rFonts w:eastAsia="Calibri"/>
                <w:b/>
                <w:bCs/>
                <w:sz w:val="20"/>
                <w:szCs w:val="20"/>
              </w:rPr>
              <w:t>TAK</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sz w:val="20"/>
                <w:szCs w:val="20"/>
                <w:lang w:eastAsia="zh-CN" w:bidi="hi-IN"/>
              </w:rPr>
              <w:t xml:space="preserve">Proszę wskazać dane teleadresowe serwisu </w:t>
            </w:r>
            <w:r w:rsidRPr="00F308BD">
              <w:rPr>
                <w:rFonts w:eastAsia="Calibri"/>
                <w:sz w:val="20"/>
                <w:szCs w:val="20"/>
                <w:lang w:eastAsia="zh-CN" w:bidi="hi-IN"/>
              </w:rPr>
              <w:t>gwarancyjnego</w:t>
            </w:r>
          </w:p>
          <w:p w:rsidR="00512281" w:rsidRPr="00F308BD" w:rsidRDefault="00512281" w:rsidP="00BA52E0">
            <w:pPr>
              <w:pStyle w:val="Standard"/>
              <w:widowControl w:val="0"/>
              <w:rPr>
                <w:b/>
                <w:bCs/>
                <w:sz w:val="20"/>
                <w:szCs w:val="20"/>
                <w:lang w:eastAsia="zh-CN" w:bidi="hi-IN"/>
              </w:rPr>
            </w:pPr>
            <w:r w:rsidRPr="00F308BD">
              <w:rPr>
                <w:sz w:val="20"/>
                <w:szCs w:val="20"/>
                <w:lang w:eastAsia="zh-CN" w:bidi="hi-IN"/>
              </w:rPr>
              <w:t>……………………………..</w:t>
            </w:r>
          </w:p>
          <w:p w:rsidR="00512281" w:rsidRPr="00F308BD" w:rsidRDefault="00512281" w:rsidP="00BA52E0">
            <w:pPr>
              <w:pStyle w:val="Standard"/>
              <w:widowControl w:val="0"/>
              <w:rPr>
                <w:sz w:val="20"/>
                <w:szCs w:val="20"/>
              </w:rPr>
            </w:pPr>
            <w:r w:rsidRPr="00F308BD">
              <w:rPr>
                <w:sz w:val="20"/>
                <w:szCs w:val="20"/>
                <w:lang w:eastAsia="zh-CN" w:bidi="hi-IN"/>
              </w:rPr>
              <w:t xml:space="preserve">Proszę wskazać dane teleadresowe serwisu </w:t>
            </w:r>
            <w:r w:rsidRPr="00F308BD">
              <w:rPr>
                <w:rFonts w:eastAsia="Calibri"/>
                <w:sz w:val="20"/>
                <w:szCs w:val="20"/>
                <w:lang w:eastAsia="zh-CN" w:bidi="hi-IN"/>
              </w:rPr>
              <w:t>pogwarancyjnego</w:t>
            </w:r>
          </w:p>
          <w:p w:rsidR="00512281" w:rsidRPr="00F308BD" w:rsidRDefault="00B41954" w:rsidP="00BA52E0">
            <w:pPr>
              <w:pStyle w:val="Standard"/>
              <w:widowControl w:val="0"/>
              <w:rPr>
                <w:sz w:val="20"/>
                <w:szCs w:val="20"/>
                <w:lang w:eastAsia="zh-CN" w:bidi="hi-IN"/>
              </w:rPr>
            </w:pPr>
            <w:r>
              <w:rPr>
                <w:sz w:val="20"/>
                <w:szCs w:val="20"/>
                <w:lang w:eastAsia="zh-CN" w:bidi="hi-IN"/>
              </w:rPr>
              <w:t>…………………………</w:t>
            </w: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alibri"/>
                <w:sz w:val="20"/>
                <w:szCs w:val="20"/>
              </w:rPr>
              <w:t xml:space="preserve">Szkolenie z obsługi urządzeń w siedzibie Zamawiającego Szkolenie zostanie potwierdzone protokołem </w:t>
            </w:r>
            <w:r w:rsidRPr="00F308BD">
              <w:rPr>
                <w:rFonts w:eastAsia="Calibri"/>
                <w:bCs/>
                <w:sz w:val="20"/>
                <w:szCs w:val="20"/>
              </w:rPr>
              <w:t xml:space="preserve">oraz imiennymi certyfikatami </w:t>
            </w:r>
            <w:r w:rsidRPr="00F308BD">
              <w:rPr>
                <w:rFonts w:eastAsia="Calibri"/>
                <w:sz w:val="20"/>
                <w:szCs w:val="20"/>
              </w:rPr>
              <w:t xml:space="preserve">potwierdzającymi możliwość  obsługi </w:t>
            </w:r>
            <w:proofErr w:type="spellStart"/>
            <w:r w:rsidRPr="00F308BD">
              <w:rPr>
                <w:rFonts w:eastAsia="Calibri"/>
                <w:sz w:val="20"/>
                <w:szCs w:val="20"/>
              </w:rPr>
              <w:t>sprzetu</w:t>
            </w:r>
            <w:proofErr w:type="spellEnd"/>
            <w:r w:rsidRPr="00F308BD">
              <w:rPr>
                <w:rFonts w:eastAsia="Calibri"/>
                <w:sz w:val="20"/>
                <w:szCs w:val="20"/>
              </w:rPr>
              <w:t xml:space="preserve">  .</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rPr>
                <w:b/>
                <w:bCs/>
                <w:sz w:val="20"/>
                <w:szCs w:val="20"/>
              </w:rPr>
            </w:pPr>
            <w:r w:rsidRPr="00F308BD">
              <w:rPr>
                <w:b/>
                <w:bCs/>
                <w:sz w:val="20"/>
                <w:szCs w:val="20"/>
              </w:rPr>
              <w:t>2 godziny  – 0 pkt</w:t>
            </w:r>
          </w:p>
          <w:p w:rsidR="00512281" w:rsidRPr="00F308BD" w:rsidRDefault="00512281" w:rsidP="00BA52E0">
            <w:pPr>
              <w:pStyle w:val="Standard"/>
              <w:rPr>
                <w:b/>
                <w:bCs/>
                <w:sz w:val="20"/>
                <w:szCs w:val="20"/>
              </w:rPr>
            </w:pPr>
            <w:r w:rsidRPr="00F308BD">
              <w:rPr>
                <w:b/>
                <w:bCs/>
                <w:sz w:val="20"/>
                <w:szCs w:val="20"/>
              </w:rPr>
              <w:t>3 godzin– 5 pkt</w:t>
            </w:r>
          </w:p>
          <w:p w:rsidR="00512281" w:rsidRPr="00F308BD" w:rsidRDefault="00512281" w:rsidP="00BA52E0">
            <w:pPr>
              <w:pStyle w:val="Standard"/>
              <w:widowControl w:val="0"/>
              <w:rPr>
                <w:b/>
                <w:bCs/>
                <w:sz w:val="20"/>
                <w:szCs w:val="20"/>
              </w:rPr>
            </w:pPr>
            <w:r w:rsidRPr="00F308BD">
              <w:rPr>
                <w:b/>
                <w:bCs/>
                <w:sz w:val="20"/>
                <w:szCs w:val="20"/>
              </w:rPr>
              <w:t>4 godzin – 10 pkt</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Wykonawca jest zobowiązany do  pierwszego uruchomienia sprzętu</w:t>
            </w:r>
          </w:p>
        </w:tc>
        <w:tc>
          <w:tcPr>
            <w:tcW w:w="2449" w:type="dxa"/>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b/>
                <w:bCs/>
                <w:sz w:val="20"/>
                <w:szCs w:val="20"/>
              </w:rPr>
            </w:pPr>
            <w:r w:rsidRPr="00F308BD">
              <w:rPr>
                <w:rFonts w:eastAsia="Calibri"/>
                <w:b/>
                <w:bCs/>
                <w:sz w:val="20"/>
                <w:szCs w:val="20"/>
              </w:rPr>
              <w:t>TAK</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Czas naprawy w siedzibie Zamawiającego od 1 do 3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rPr>
                <w:b/>
                <w:bCs/>
                <w:sz w:val="20"/>
                <w:szCs w:val="20"/>
              </w:rPr>
            </w:pPr>
            <w:r w:rsidRPr="00F308BD">
              <w:rPr>
                <w:b/>
                <w:bCs/>
                <w:sz w:val="20"/>
                <w:szCs w:val="20"/>
              </w:rPr>
              <w:t>1- dzień roboczy – 20 pkt</w:t>
            </w:r>
          </w:p>
          <w:p w:rsidR="00512281" w:rsidRPr="00F308BD" w:rsidRDefault="00512281" w:rsidP="00BA52E0">
            <w:pPr>
              <w:pStyle w:val="Standard"/>
              <w:rPr>
                <w:b/>
                <w:bCs/>
                <w:sz w:val="20"/>
                <w:szCs w:val="20"/>
              </w:rPr>
            </w:pPr>
            <w:r w:rsidRPr="00F308BD">
              <w:rPr>
                <w:b/>
                <w:bCs/>
                <w:sz w:val="20"/>
                <w:szCs w:val="20"/>
              </w:rPr>
              <w:t>2 dni robocze – 10 pkt</w:t>
            </w:r>
          </w:p>
          <w:p w:rsidR="00512281" w:rsidRPr="00F308BD" w:rsidRDefault="00512281" w:rsidP="00BA52E0">
            <w:pPr>
              <w:pStyle w:val="Standard"/>
              <w:widowControl w:val="0"/>
              <w:rPr>
                <w:b/>
                <w:bCs/>
                <w:sz w:val="20"/>
                <w:szCs w:val="20"/>
              </w:rPr>
            </w:pPr>
            <w:r w:rsidRPr="00F308BD">
              <w:rPr>
                <w:b/>
                <w:bCs/>
                <w:sz w:val="20"/>
                <w:szCs w:val="20"/>
              </w:rPr>
              <w:t>3 dni robocze – 0 pkt</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sz w:val="20"/>
                <w:szCs w:val="20"/>
              </w:rPr>
            </w:pPr>
            <w:r w:rsidRPr="00F308BD">
              <w:rPr>
                <w:rFonts w:eastAsia="Calibri"/>
                <w:sz w:val="20"/>
                <w:szCs w:val="20"/>
                <w:lang w:eastAsia="hi-IN"/>
              </w:rPr>
              <w:t>Czas reakcji serwisu liczony od chwili zgłoszenia do chwili przystąpienia do usunięcia usterki max. 48 godz. w dni robocze</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rPr>
                <w:b/>
                <w:bCs/>
                <w:sz w:val="20"/>
                <w:szCs w:val="20"/>
                <w:lang w:eastAsia="hi-IN"/>
              </w:rPr>
            </w:pPr>
            <w:r w:rsidRPr="00F308BD">
              <w:rPr>
                <w:b/>
                <w:bCs/>
                <w:sz w:val="20"/>
                <w:szCs w:val="20"/>
                <w:lang w:eastAsia="hi-IN"/>
              </w:rPr>
              <w:t>48 godz. – 0 pkt</w:t>
            </w:r>
          </w:p>
          <w:p w:rsidR="00512281" w:rsidRPr="00F308BD" w:rsidRDefault="00512281" w:rsidP="00BA52E0">
            <w:pPr>
              <w:pStyle w:val="Standard"/>
              <w:widowControl w:val="0"/>
              <w:rPr>
                <w:b/>
                <w:bCs/>
                <w:sz w:val="20"/>
                <w:szCs w:val="20"/>
                <w:lang w:eastAsia="hi-IN"/>
              </w:rPr>
            </w:pPr>
            <w:r w:rsidRPr="00F308BD">
              <w:rPr>
                <w:b/>
                <w:bCs/>
                <w:sz w:val="20"/>
                <w:szCs w:val="20"/>
                <w:lang w:eastAsia="hi-IN"/>
              </w:rPr>
              <w:t>24 godz. – 5 pkt</w:t>
            </w:r>
          </w:p>
        </w:tc>
        <w:tc>
          <w:tcPr>
            <w:tcW w:w="23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rPr>
          <w:trHeight w:val="668"/>
        </w:trPr>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W przypadku braku możliwości naprawy w terminie 3 dni roboczych Wykonawca zapewni sprzęt zastępczy tego samego typu na cały okres naprawy</w:t>
            </w:r>
          </w:p>
        </w:tc>
        <w:tc>
          <w:tcPr>
            <w:tcW w:w="24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rPr>
            </w:pPr>
            <w:r w:rsidRPr="00F308BD">
              <w:rPr>
                <w:b/>
                <w:bCs/>
                <w:sz w:val="20"/>
                <w:szCs w:val="20"/>
              </w:rPr>
              <w:t>TAK</w:t>
            </w:r>
            <w:r w:rsidR="00570DB6">
              <w:rPr>
                <w:b/>
                <w:bCs/>
                <w:sz w:val="20"/>
                <w:szCs w:val="20"/>
              </w:rPr>
              <w:t xml:space="preserve">( </w:t>
            </w:r>
            <w:r w:rsidR="00570DB6" w:rsidRPr="00924539">
              <w:rPr>
                <w:bCs/>
                <w:sz w:val="18"/>
                <w:szCs w:val="18"/>
              </w:rPr>
              <w:t>Zamawiający wymaga min. 1 przeglądu w roku)</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b/>
                <w:bCs/>
                <w:sz w:val="20"/>
                <w:szCs w:val="20"/>
              </w:rPr>
            </w:pPr>
            <w:r w:rsidRPr="00F308BD">
              <w:rPr>
                <w:b/>
                <w:bCs/>
                <w:sz w:val="20"/>
                <w:szCs w:val="20"/>
              </w:rPr>
              <w:t>Podać</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r w:rsidR="00512281" w:rsidRPr="00F308BD" w:rsidTr="00BA52E0">
        <w:tc>
          <w:tcPr>
            <w:tcW w:w="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jc w:val="center"/>
              <w:rPr>
                <w:b/>
                <w:bCs/>
                <w:sz w:val="20"/>
                <w:szCs w:val="20"/>
                <w:lang w:eastAsia="zh-CN" w:bidi="hi-IN"/>
              </w:rPr>
            </w:pPr>
            <w:r w:rsidRPr="00F308BD">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sz w:val="20"/>
                <w:szCs w:val="20"/>
              </w:rPr>
            </w:pPr>
            <w:r w:rsidRPr="00F308BD">
              <w:rPr>
                <w:rFonts w:eastAsia="Calibri"/>
                <w:sz w:val="20"/>
                <w:szCs w:val="20"/>
              </w:rPr>
              <w:t>Okres ważności przeglądów technicznych</w:t>
            </w:r>
          </w:p>
        </w:tc>
        <w:tc>
          <w:tcPr>
            <w:tcW w:w="2449" w:type="dxa"/>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512281" w:rsidRPr="00F308BD" w:rsidRDefault="00512281" w:rsidP="00BA52E0">
            <w:pPr>
              <w:pStyle w:val="Standard"/>
              <w:widowControl w:val="0"/>
              <w:rPr>
                <w:rFonts w:eastAsia="Calibri"/>
                <w:b/>
                <w:bCs/>
                <w:sz w:val="20"/>
                <w:szCs w:val="20"/>
              </w:rPr>
            </w:pPr>
            <w:r w:rsidRPr="00F308BD">
              <w:rPr>
                <w:rFonts w:eastAsia="Calibri"/>
                <w:b/>
                <w:bCs/>
                <w:sz w:val="20"/>
                <w:szCs w:val="20"/>
              </w:rPr>
              <w:t>Podać</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12281" w:rsidRPr="00F308BD" w:rsidRDefault="00512281" w:rsidP="00BA52E0">
            <w:pPr>
              <w:pStyle w:val="Standard"/>
              <w:widowControl w:val="0"/>
              <w:rPr>
                <w:b/>
                <w:bCs/>
                <w:sz w:val="20"/>
                <w:szCs w:val="20"/>
                <w:lang w:eastAsia="zh-CN" w:bidi="hi-IN"/>
              </w:rPr>
            </w:pPr>
          </w:p>
        </w:tc>
      </w:tr>
    </w:tbl>
    <w:p w:rsidR="00512281" w:rsidRPr="00F308BD" w:rsidRDefault="00512281" w:rsidP="00C879A5">
      <w:pPr>
        <w:pStyle w:val="Standard"/>
        <w:rPr>
          <w:rFonts w:eastAsia="Calibri"/>
          <w:sz w:val="20"/>
          <w:szCs w:val="20"/>
        </w:rPr>
      </w:pPr>
    </w:p>
    <w:p w:rsidR="00512281" w:rsidRPr="00F308BD" w:rsidRDefault="00512281" w:rsidP="00C879A5">
      <w:pPr>
        <w:pStyle w:val="Standard"/>
        <w:rPr>
          <w:rFonts w:eastAsia="Calibri"/>
          <w:sz w:val="20"/>
          <w:szCs w:val="20"/>
        </w:rPr>
      </w:pPr>
    </w:p>
    <w:p w:rsidR="00512281" w:rsidRDefault="00512281" w:rsidP="00C879A5">
      <w:pPr>
        <w:pStyle w:val="Standard"/>
        <w:rPr>
          <w:rFonts w:eastAsia="Calibri"/>
          <w:sz w:val="18"/>
          <w:szCs w:val="18"/>
        </w:rPr>
      </w:pPr>
    </w:p>
    <w:p w:rsidR="00C879A5" w:rsidRDefault="00C879A5" w:rsidP="00C879A5">
      <w:pPr>
        <w:pStyle w:val="Standard"/>
      </w:pPr>
      <w:r>
        <w:rPr>
          <w:rFonts w:eastAsia="Calibri"/>
          <w:sz w:val="18"/>
          <w:szCs w:val="18"/>
        </w:rPr>
        <w:t>…………….……. (miejscowość), dnia ………….……. r.              …................................……………………………………</w:t>
      </w:r>
    </w:p>
    <w:p w:rsidR="00C879A5" w:rsidRDefault="00C879A5" w:rsidP="00C879A5">
      <w:pPr>
        <w:pStyle w:val="Standard"/>
        <w:ind w:left="5103"/>
      </w:pPr>
      <w:r>
        <w:rPr>
          <w:rFonts w:eastAsia="Calibri"/>
          <w:sz w:val="18"/>
          <w:szCs w:val="18"/>
        </w:rPr>
        <w:t>(podpis upoważnionego przedstawiciela Wykonawcy)</w:t>
      </w:r>
    </w:p>
    <w:p w:rsidR="00C879A5" w:rsidRDefault="00C879A5" w:rsidP="00C879A5">
      <w:pPr>
        <w:pStyle w:val="Standard"/>
      </w:pPr>
    </w:p>
    <w:p w:rsidR="00C879A5" w:rsidRDefault="00C879A5" w:rsidP="00C879A5">
      <w:pPr>
        <w:pStyle w:val="Standard"/>
      </w:pPr>
    </w:p>
    <w:p w:rsidR="00C879A5" w:rsidRDefault="00C879A5" w:rsidP="00C879A5">
      <w:pPr>
        <w:pStyle w:val="Standard"/>
      </w:pPr>
    </w:p>
    <w:p w:rsidR="00C879A5" w:rsidRDefault="00C879A5" w:rsidP="00C879A5">
      <w:pPr>
        <w:pStyle w:val="Standard"/>
        <w:spacing w:line="100" w:lineRule="atLeast"/>
        <w:rPr>
          <w:rFonts w:eastAsia="Calibri"/>
          <w:b/>
          <w:color w:val="FF0000"/>
          <w:sz w:val="22"/>
          <w:szCs w:val="22"/>
        </w:rPr>
      </w:pPr>
      <w:r w:rsidRPr="008D4266">
        <w:rPr>
          <w:rFonts w:eastAsia="Calibri"/>
          <w:b/>
          <w:sz w:val="22"/>
          <w:szCs w:val="22"/>
        </w:rPr>
        <w:t xml:space="preserve">Wypełniony należy złożyć do oferty                                                      </w:t>
      </w:r>
      <w:r w:rsidRPr="00AD591C">
        <w:rPr>
          <w:rFonts w:eastAsia="Calibri"/>
          <w:b/>
          <w:sz w:val="22"/>
          <w:szCs w:val="22"/>
        </w:rPr>
        <w:t>Załącznik nr</w:t>
      </w:r>
      <w:r w:rsidR="00570DB6">
        <w:rPr>
          <w:rFonts w:eastAsia="Calibri"/>
          <w:b/>
          <w:sz w:val="22"/>
          <w:szCs w:val="22"/>
        </w:rPr>
        <w:t xml:space="preserve"> 3 ( część 16</w:t>
      </w:r>
      <w:r w:rsidR="00512281">
        <w:rPr>
          <w:rFonts w:eastAsia="Calibri"/>
          <w:b/>
          <w:sz w:val="22"/>
          <w:szCs w:val="22"/>
        </w:rPr>
        <w:t>)</w:t>
      </w:r>
    </w:p>
    <w:p w:rsidR="00C879A5" w:rsidRDefault="00C879A5" w:rsidP="00C879A5">
      <w:pPr>
        <w:pStyle w:val="Standard"/>
        <w:spacing w:line="100" w:lineRule="atLeast"/>
        <w:rPr>
          <w:rFonts w:eastAsia="Calibri"/>
          <w:b/>
          <w:color w:val="FF0000"/>
          <w:sz w:val="22"/>
          <w:szCs w:val="22"/>
        </w:rPr>
      </w:pPr>
    </w:p>
    <w:p w:rsidR="00C879A5" w:rsidRDefault="00C879A5" w:rsidP="00C879A5">
      <w:pPr>
        <w:pStyle w:val="Standard"/>
        <w:spacing w:line="100" w:lineRule="atLeast"/>
        <w:rPr>
          <w:rFonts w:eastAsia="Calibri"/>
          <w:b/>
          <w:color w:val="FF0000"/>
          <w:sz w:val="22"/>
          <w:szCs w:val="22"/>
        </w:rPr>
      </w:pPr>
    </w:p>
    <w:p w:rsidR="00C879A5" w:rsidRDefault="00C879A5" w:rsidP="00C879A5">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C879A5" w:rsidRDefault="00C879A5" w:rsidP="00C879A5">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C879A5" w:rsidRDefault="00C879A5" w:rsidP="00C879A5">
      <w:pPr>
        <w:widowControl/>
        <w:suppressAutoHyphens w:val="0"/>
        <w:spacing w:before="100"/>
        <w:jc w:val="right"/>
        <w:rPr>
          <w:rFonts w:eastAsia="Times New Roman" w:cs="Times New Roman"/>
          <w:color w:val="FF0000"/>
          <w:sz w:val="20"/>
          <w:szCs w:val="20"/>
          <w:lang w:eastAsia="pl-PL"/>
        </w:rPr>
      </w:pPr>
    </w:p>
    <w:p w:rsidR="00C879A5" w:rsidRDefault="00C879A5" w:rsidP="00C879A5">
      <w:pPr>
        <w:widowControl/>
        <w:suppressAutoHyphens w:val="0"/>
        <w:spacing w:before="100"/>
        <w:jc w:val="right"/>
        <w:rPr>
          <w:rFonts w:eastAsia="Times New Roman" w:cs="Times New Roman"/>
          <w:color w:val="FF0000"/>
          <w:sz w:val="20"/>
          <w:szCs w:val="20"/>
          <w:lang w:eastAsia="pl-PL"/>
        </w:rPr>
      </w:pPr>
    </w:p>
    <w:p w:rsidR="00C879A5" w:rsidRDefault="00C879A5" w:rsidP="00C879A5">
      <w:pPr>
        <w:pStyle w:val="Standard"/>
        <w:jc w:val="both"/>
        <w:rPr>
          <w:rFonts w:ascii="Cambria" w:hAnsi="Cambria"/>
          <w:b/>
          <w:sz w:val="22"/>
          <w:szCs w:val="22"/>
        </w:rPr>
      </w:pPr>
      <w:r>
        <w:rPr>
          <w:b/>
          <w:sz w:val="22"/>
          <w:szCs w:val="22"/>
        </w:rPr>
        <w:t>OPIS PRZEDMIOTU ZAMÓWIENIA ZESTAWIENIE  PARAMETRÓW TECHNICZNYCH</w:t>
      </w:r>
    </w:p>
    <w:p w:rsidR="00AD591C" w:rsidRDefault="00AD591C" w:rsidP="00AD591C">
      <w:pPr>
        <w:pStyle w:val="Standard"/>
      </w:pPr>
    </w:p>
    <w:p w:rsidR="00C879A5" w:rsidRDefault="00C879A5" w:rsidP="00AD591C">
      <w:pPr>
        <w:pStyle w:val="Standard"/>
      </w:pPr>
    </w:p>
    <w:p w:rsidR="00C879A5" w:rsidRDefault="00570DB6" w:rsidP="00C879A5">
      <w:pPr>
        <w:pStyle w:val="Standard"/>
        <w:jc w:val="both"/>
      </w:pPr>
      <w:r>
        <w:rPr>
          <w:rFonts w:eastAsia="Times New Roman"/>
          <w:b/>
          <w:bCs/>
          <w:color w:val="000000"/>
          <w:sz w:val="22"/>
          <w:szCs w:val="22"/>
        </w:rPr>
        <w:t>Część nr 16</w:t>
      </w:r>
      <w:r w:rsidR="00C879A5" w:rsidRPr="003317F3">
        <w:rPr>
          <w:rFonts w:eastAsia="Times New Roman"/>
          <w:b/>
          <w:bCs/>
          <w:color w:val="000000"/>
          <w:sz w:val="22"/>
          <w:szCs w:val="22"/>
        </w:rPr>
        <w:t xml:space="preserve"> </w:t>
      </w:r>
      <w:proofErr w:type="spellStart"/>
      <w:r w:rsidR="00C879A5" w:rsidRPr="00633C43">
        <w:rPr>
          <w:b/>
        </w:rPr>
        <w:t>Artromot</w:t>
      </w:r>
      <w:proofErr w:type="spellEnd"/>
      <w:r w:rsidR="00C879A5" w:rsidRPr="00633C43">
        <w:rPr>
          <w:b/>
        </w:rPr>
        <w:t xml:space="preserve"> dla Oddziału Chirurgii Urazowo-Ortopedycznej</w:t>
      </w:r>
    </w:p>
    <w:p w:rsidR="00AD591C" w:rsidRDefault="00AD591C" w:rsidP="00AD591C">
      <w:pPr>
        <w:pStyle w:val="Standard"/>
      </w:pPr>
    </w:p>
    <w:p w:rsidR="00C879A5" w:rsidRDefault="00C879A5" w:rsidP="00C879A5">
      <w:pPr>
        <w:pStyle w:val="Standard"/>
        <w:widowControl w:val="0"/>
        <w:rPr>
          <w:rFonts w:cs="Arial"/>
          <w:b/>
          <w:bCs/>
          <w:lang w:eastAsia="zh-CN" w:bidi="hi-IN"/>
        </w:rPr>
      </w:pPr>
      <w:r>
        <w:rPr>
          <w:rFonts w:cs="Arial"/>
          <w:b/>
          <w:bCs/>
          <w:lang w:eastAsia="zh-CN" w:bidi="hi-IN"/>
        </w:rPr>
        <w:t xml:space="preserve">Pełna nazwa urządzenia, typ, model (podać): ……………………………………   </w:t>
      </w:r>
    </w:p>
    <w:p w:rsidR="00C879A5" w:rsidRDefault="00C879A5" w:rsidP="00C879A5">
      <w:pPr>
        <w:pStyle w:val="Standard"/>
        <w:widowControl w:val="0"/>
        <w:rPr>
          <w:rFonts w:cs="Arial"/>
          <w:b/>
          <w:bCs/>
          <w:lang w:eastAsia="zh-CN" w:bidi="hi-IN"/>
        </w:rPr>
      </w:pPr>
      <w:r>
        <w:rPr>
          <w:rFonts w:cs="Arial"/>
          <w:b/>
          <w:bCs/>
          <w:lang w:eastAsia="zh-CN" w:bidi="hi-IN"/>
        </w:rPr>
        <w:t>Producent (podać): …………………………………………………………………………...</w:t>
      </w:r>
    </w:p>
    <w:p w:rsidR="00C879A5" w:rsidRDefault="00C879A5" w:rsidP="00C879A5">
      <w:pPr>
        <w:pStyle w:val="Standard"/>
        <w:widowControl w:val="0"/>
      </w:pPr>
      <w:r>
        <w:rPr>
          <w:rFonts w:cs="Arial"/>
          <w:b/>
          <w:bCs/>
          <w:lang w:eastAsia="zh-CN" w:bidi="hi-IN"/>
        </w:rPr>
        <w:t>Rok produkcji</w:t>
      </w:r>
      <w:r>
        <w:t xml:space="preserve"> nie wcześniej niż 2022</w:t>
      </w:r>
      <w:r>
        <w:rPr>
          <w:rFonts w:cs="Arial"/>
          <w:b/>
          <w:bCs/>
          <w:lang w:eastAsia="zh-CN" w:bidi="hi-IN"/>
        </w:rPr>
        <w:t>: podać): …………………………………………...</w:t>
      </w:r>
    </w:p>
    <w:p w:rsidR="00C879A5" w:rsidRDefault="00C879A5" w:rsidP="00C879A5">
      <w:pPr>
        <w:pStyle w:val="Standard"/>
        <w:widowControl w:val="0"/>
        <w:rPr>
          <w:rFonts w:cs="Arial"/>
          <w:b/>
          <w:bCs/>
          <w:lang w:eastAsia="zh-CN" w:bidi="hi-IN"/>
        </w:rPr>
      </w:pPr>
    </w:p>
    <w:tbl>
      <w:tblPr>
        <w:tblW w:w="9363" w:type="dxa"/>
        <w:tblInd w:w="-108" w:type="dxa"/>
        <w:tblLayout w:type="fixed"/>
        <w:tblCellMar>
          <w:left w:w="10" w:type="dxa"/>
          <w:right w:w="10" w:type="dxa"/>
        </w:tblCellMar>
        <w:tblLook w:val="04A0" w:firstRow="1" w:lastRow="0" w:firstColumn="1" w:lastColumn="0" w:noHBand="0" w:noVBand="1"/>
      </w:tblPr>
      <w:tblGrid>
        <w:gridCol w:w="698"/>
        <w:gridCol w:w="3652"/>
        <w:gridCol w:w="2187"/>
        <w:gridCol w:w="262"/>
        <w:gridCol w:w="2564"/>
      </w:tblGrid>
      <w:tr w:rsidR="00C879A5" w:rsidTr="007655DE">
        <w:tc>
          <w:tcPr>
            <w:tcW w:w="698"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L.P.</w:t>
            </w:r>
          </w:p>
        </w:tc>
        <w:tc>
          <w:tcPr>
            <w:tcW w:w="365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WYMAGANE PARAMETRY I WARUNKI</w:t>
            </w:r>
          </w:p>
        </w:tc>
        <w:tc>
          <w:tcPr>
            <w:tcW w:w="218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Parametry Wymagane</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jc w:val="center"/>
              <w:rPr>
                <w:b/>
                <w:bCs/>
              </w:rPr>
            </w:pPr>
            <w:r>
              <w:rPr>
                <w:b/>
                <w:bCs/>
              </w:rPr>
              <w:t>Parametry oferowanego urządzenia</w:t>
            </w:r>
          </w:p>
          <w:p w:rsidR="00C879A5" w:rsidRDefault="00C879A5" w:rsidP="007655DE">
            <w:pPr>
              <w:pStyle w:val="Standard"/>
              <w:widowControl w:val="0"/>
              <w:jc w:val="center"/>
              <w:rPr>
                <w:b/>
                <w:bCs/>
              </w:rPr>
            </w:pPr>
            <w:r>
              <w:rPr>
                <w:b/>
                <w:bCs/>
              </w:rPr>
              <w:t>PODAĆ/OPISAĆ</w:t>
            </w: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Waga obciążenia min.   20kg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 xml:space="preserve">Waga max. </w:t>
            </w:r>
            <w:proofErr w:type="spellStart"/>
            <w:r w:rsidRPr="008D4266">
              <w:rPr>
                <w:rFonts w:cs="Arial"/>
                <w:sz w:val="20"/>
                <w:szCs w:val="20"/>
              </w:rPr>
              <w:t>obciązenia</w:t>
            </w:r>
            <w:proofErr w:type="spellEnd"/>
            <w:r w:rsidRPr="008D4266">
              <w:rPr>
                <w:rFonts w:cs="Arial"/>
                <w:sz w:val="20"/>
                <w:szCs w:val="20"/>
              </w:rPr>
              <w:t xml:space="preserve">  135kg</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Długość szyny   120-220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Wyprost stawu biodrowego 0°</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Zgięcie stawu biodrowego 115°</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color w:val="000000"/>
                <w:sz w:val="20"/>
                <w:szCs w:val="20"/>
              </w:rPr>
            </w:pPr>
            <w:r w:rsidRPr="008D4266">
              <w:rPr>
                <w:rFonts w:cs="Arial"/>
                <w:color w:val="000000"/>
                <w:sz w:val="20"/>
                <w:szCs w:val="20"/>
              </w:rPr>
              <w:t>Wyprost stawu kolanowego -10°</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color w:val="333333"/>
                <w:sz w:val="20"/>
                <w:szCs w:val="20"/>
              </w:rPr>
            </w:pPr>
            <w:r w:rsidRPr="008D4266">
              <w:rPr>
                <w:rFonts w:cs="Arial"/>
                <w:color w:val="333333"/>
                <w:sz w:val="20"/>
                <w:szCs w:val="20"/>
              </w:rPr>
              <w:t>Zgięcie stawu kolanowego max 123°</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Zgięcie podeszwowe stawu skokowego 40° lub bez ograniczeń</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Zgięcie grzbietowe stawu skokowego 25 ° lub bez ograniczeń</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Czas terapii regulowany do max. 59 minut</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Długość całej kończyny dolnej w zakresie 56-110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rPr>
          <w:trHeight w:val="826"/>
        </w:trPr>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12</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Długość kości piszczelowej w zakresie   25 do 57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13</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Długość kości udowej w zakresie 32 do 55 cm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14</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Prędkość regulowana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15</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Odwracanie podstawki na stopy</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16</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Regulacja podparcia stóp</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17</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Regulacja podparcia na boki</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18</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Wykorzystanie dla lewej/prawej nogi bez konieczności zmian</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lastRenderedPageBreak/>
              <w:t>19</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Pilot zdalnego sterowania z kolorowym ekranem dotykowym</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20</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sz w:val="20"/>
                <w:szCs w:val="20"/>
              </w:rPr>
            </w:pPr>
            <w:r w:rsidRPr="008D4266">
              <w:rPr>
                <w:rFonts w:cs="Arial"/>
                <w:sz w:val="20"/>
                <w:szCs w:val="20"/>
              </w:rPr>
              <w:t>Kontrola prędkości zgięcia/wyprostu</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rPr>
          <w:trHeight w:val="881"/>
        </w:trPr>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21</w:t>
            </w:r>
          </w:p>
        </w:tc>
        <w:tc>
          <w:tcPr>
            <w:tcW w:w="3652"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spacing w:after="60"/>
              <w:rPr>
                <w:rFonts w:cs="Arial"/>
                <w:color w:val="333333"/>
                <w:sz w:val="20"/>
                <w:szCs w:val="20"/>
              </w:rPr>
            </w:pPr>
            <w:r w:rsidRPr="008D4266">
              <w:rPr>
                <w:rFonts w:cs="Arial"/>
                <w:color w:val="333333"/>
                <w:sz w:val="20"/>
                <w:szCs w:val="20"/>
              </w:rPr>
              <w:t>Oryginalny wózek producenta</w:t>
            </w:r>
          </w:p>
        </w:tc>
        <w:tc>
          <w:tcPr>
            <w:tcW w:w="2187"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lang w:eastAsia="zh-CN" w:bidi="hi-IN"/>
              </w:rPr>
            </w:pPr>
            <w:r w:rsidRPr="008D4266">
              <w:rPr>
                <w:sz w:val="20"/>
                <w:szCs w:val="20"/>
                <w:lang w:eastAsia="zh-CN" w:bidi="hi-IN"/>
              </w:rPr>
              <w:t>TAK</w:t>
            </w:r>
          </w:p>
        </w:tc>
        <w:tc>
          <w:tcPr>
            <w:tcW w:w="28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rPr>
          <w:trHeight w:val="425"/>
        </w:trPr>
        <w:tc>
          <w:tcPr>
            <w:tcW w:w="9363"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879A5" w:rsidRPr="008D4266" w:rsidRDefault="00C879A5" w:rsidP="007655DE">
            <w:pPr>
              <w:pStyle w:val="Standard"/>
              <w:widowControl w:val="0"/>
              <w:rPr>
                <w:b/>
                <w:bCs/>
                <w:color w:val="000000"/>
                <w:sz w:val="20"/>
                <w:szCs w:val="20"/>
              </w:rPr>
            </w:pPr>
            <w:r w:rsidRPr="008D4266">
              <w:rPr>
                <w:b/>
                <w:bCs/>
                <w:color w:val="000000"/>
                <w:sz w:val="20"/>
                <w:szCs w:val="20"/>
              </w:rPr>
              <w:t>Ogólne warunki dostawy oferowanego sprzętu medycznego</w:t>
            </w: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Dostępność części zamiennych przez minimum 10 lat.</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TAK</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2</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Gwarancja minimum 24 miesiące  – maksimum 60 miesięcy  liczona od daty podpisania protokołu odbioru.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rPr>
            </w:pPr>
            <w:r w:rsidRPr="008D4266">
              <w:rPr>
                <w:b/>
                <w:bCs/>
                <w:sz w:val="20"/>
                <w:szCs w:val="20"/>
              </w:rPr>
              <w:t>24 miesiące – 0 pkt</w:t>
            </w:r>
          </w:p>
          <w:p w:rsidR="00C879A5" w:rsidRPr="008D4266" w:rsidRDefault="00C879A5" w:rsidP="007655DE">
            <w:pPr>
              <w:pStyle w:val="Standard"/>
              <w:rPr>
                <w:b/>
                <w:bCs/>
                <w:sz w:val="20"/>
                <w:szCs w:val="20"/>
              </w:rPr>
            </w:pPr>
            <w:r w:rsidRPr="008D4266">
              <w:rPr>
                <w:b/>
                <w:bCs/>
                <w:sz w:val="20"/>
                <w:szCs w:val="20"/>
              </w:rPr>
              <w:t>36 miesięcy – 25 pkt</w:t>
            </w:r>
          </w:p>
          <w:p w:rsidR="00C879A5" w:rsidRPr="008D4266" w:rsidRDefault="00C879A5" w:rsidP="007655DE">
            <w:pPr>
              <w:pStyle w:val="Standard"/>
              <w:rPr>
                <w:b/>
                <w:bCs/>
                <w:sz w:val="20"/>
                <w:szCs w:val="20"/>
              </w:rPr>
            </w:pPr>
            <w:r w:rsidRPr="008D4266">
              <w:rPr>
                <w:b/>
                <w:bCs/>
                <w:sz w:val="20"/>
                <w:szCs w:val="20"/>
              </w:rPr>
              <w:t>48 miesięcy – 50 pkt</w:t>
            </w:r>
          </w:p>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60 miesięcy – 75 pkt</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3</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Wykonawca musi podać dane teleadresowe autoryzowanego serwisu gwarancyjnego i pogwarancyjnego. Wykonawca zapewnia autoryzowany serwis gwarancyjny na urządzenia.</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TAK</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lang w:eastAsia="zh-CN" w:bidi="hi-IN"/>
              </w:rPr>
              <w:t xml:space="preserve">Proszę wskazać dane teleadresowe serwisu </w:t>
            </w:r>
            <w:r w:rsidRPr="008D4266">
              <w:rPr>
                <w:rFonts w:eastAsia="Calibri"/>
                <w:sz w:val="20"/>
                <w:szCs w:val="20"/>
                <w:lang w:eastAsia="zh-CN" w:bidi="hi-IN"/>
              </w:rPr>
              <w:t>gwarancyjnego</w:t>
            </w:r>
          </w:p>
          <w:p w:rsidR="00C879A5" w:rsidRPr="008D4266" w:rsidRDefault="00C879A5" w:rsidP="007655DE">
            <w:pPr>
              <w:pStyle w:val="Standard"/>
              <w:widowControl w:val="0"/>
              <w:rPr>
                <w:sz w:val="20"/>
                <w:szCs w:val="20"/>
                <w:lang w:eastAsia="zh-CN" w:bidi="hi-IN"/>
              </w:rPr>
            </w:pPr>
            <w:r w:rsidRPr="008D4266">
              <w:rPr>
                <w:sz w:val="20"/>
                <w:szCs w:val="20"/>
                <w:lang w:eastAsia="zh-CN" w:bidi="hi-IN"/>
              </w:rPr>
              <w:t>……………………………..</w:t>
            </w:r>
          </w:p>
          <w:p w:rsidR="00C879A5" w:rsidRPr="008D4266" w:rsidRDefault="00C879A5" w:rsidP="007655DE">
            <w:pPr>
              <w:pStyle w:val="Standard"/>
              <w:widowControl w:val="0"/>
              <w:rPr>
                <w:b/>
                <w:bCs/>
                <w:sz w:val="20"/>
                <w:szCs w:val="20"/>
                <w:lang w:eastAsia="zh-CN" w:bidi="hi-IN"/>
              </w:rPr>
            </w:pPr>
          </w:p>
          <w:p w:rsidR="00C879A5" w:rsidRPr="008D4266" w:rsidRDefault="00C879A5" w:rsidP="007655DE">
            <w:pPr>
              <w:pStyle w:val="Standard"/>
              <w:widowControl w:val="0"/>
              <w:rPr>
                <w:sz w:val="20"/>
                <w:szCs w:val="20"/>
              </w:rPr>
            </w:pPr>
            <w:r w:rsidRPr="008D4266">
              <w:rPr>
                <w:sz w:val="20"/>
                <w:szCs w:val="20"/>
                <w:lang w:eastAsia="zh-CN" w:bidi="hi-IN"/>
              </w:rPr>
              <w:t xml:space="preserve">Proszę wskazać dane teleadresowe serwisu </w:t>
            </w:r>
            <w:r w:rsidRPr="008D4266">
              <w:rPr>
                <w:rFonts w:eastAsia="Calibri"/>
                <w:sz w:val="20"/>
                <w:szCs w:val="20"/>
                <w:lang w:eastAsia="zh-CN" w:bidi="hi-IN"/>
              </w:rPr>
              <w:t>pogwarancyjnego</w:t>
            </w:r>
          </w:p>
          <w:p w:rsidR="00C879A5" w:rsidRPr="008D4266" w:rsidRDefault="00C879A5" w:rsidP="007655DE">
            <w:pPr>
              <w:pStyle w:val="Standard"/>
              <w:widowControl w:val="0"/>
              <w:rPr>
                <w:sz w:val="20"/>
                <w:szCs w:val="20"/>
                <w:lang w:eastAsia="zh-CN" w:bidi="hi-IN"/>
              </w:rPr>
            </w:pPr>
            <w:r w:rsidRPr="008D4266">
              <w:rPr>
                <w:sz w:val="20"/>
                <w:szCs w:val="20"/>
                <w:lang w:eastAsia="zh-CN" w:bidi="hi-IN"/>
              </w:rPr>
              <w:t>……………………………..</w:t>
            </w: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4</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rFonts w:eastAsia="Calibri"/>
                <w:sz w:val="20"/>
                <w:szCs w:val="20"/>
              </w:rPr>
              <w:t xml:space="preserve">Szkolenie z obsługi urządzeń w siedzibie Zamawiającego Szkolenie zostanie potwierdzone protokołem </w:t>
            </w:r>
            <w:r w:rsidRPr="008D4266">
              <w:rPr>
                <w:rFonts w:eastAsia="Calibri"/>
                <w:bCs/>
                <w:sz w:val="20"/>
                <w:szCs w:val="20"/>
              </w:rPr>
              <w:t xml:space="preserve">oraz imiennymi certyfikatami </w:t>
            </w:r>
            <w:r w:rsidRPr="008D4266">
              <w:rPr>
                <w:rFonts w:eastAsia="Calibri"/>
                <w:sz w:val="20"/>
                <w:szCs w:val="20"/>
              </w:rPr>
              <w:t xml:space="preserve">potwierdzającymi możliwość  obsługi </w:t>
            </w:r>
            <w:r w:rsidR="008D4266" w:rsidRPr="008D4266">
              <w:rPr>
                <w:rFonts w:eastAsia="Calibri"/>
                <w:sz w:val="20"/>
                <w:szCs w:val="20"/>
              </w:rPr>
              <w:t>sprzętu</w:t>
            </w:r>
            <w:r w:rsidRPr="008D4266">
              <w:rPr>
                <w:rFonts w:eastAsia="Calibri"/>
                <w:sz w:val="20"/>
                <w:szCs w:val="20"/>
              </w:rPr>
              <w:t xml:space="preserve">  .</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rPr>
            </w:pPr>
            <w:r w:rsidRPr="008D4266">
              <w:rPr>
                <w:b/>
                <w:bCs/>
                <w:sz w:val="20"/>
                <w:szCs w:val="20"/>
              </w:rPr>
              <w:t>2 godziny  – 0 pkt</w:t>
            </w:r>
          </w:p>
          <w:p w:rsidR="00C879A5" w:rsidRPr="008D4266" w:rsidRDefault="00C879A5" w:rsidP="007655DE">
            <w:pPr>
              <w:pStyle w:val="Standard"/>
              <w:rPr>
                <w:b/>
                <w:bCs/>
                <w:sz w:val="20"/>
                <w:szCs w:val="20"/>
              </w:rPr>
            </w:pPr>
            <w:r w:rsidRPr="008D4266">
              <w:rPr>
                <w:b/>
                <w:bCs/>
                <w:sz w:val="20"/>
                <w:szCs w:val="20"/>
              </w:rPr>
              <w:t>3 godzin– 5 pkt</w:t>
            </w:r>
          </w:p>
          <w:p w:rsidR="00C879A5" w:rsidRPr="008D4266" w:rsidRDefault="00C879A5" w:rsidP="007655DE">
            <w:pPr>
              <w:pStyle w:val="Standard"/>
              <w:widowControl w:val="0"/>
              <w:rPr>
                <w:b/>
                <w:bCs/>
                <w:sz w:val="20"/>
                <w:szCs w:val="20"/>
              </w:rPr>
            </w:pPr>
            <w:r w:rsidRPr="008D4266">
              <w:rPr>
                <w:b/>
                <w:bCs/>
                <w:sz w:val="20"/>
                <w:szCs w:val="20"/>
              </w:rPr>
              <w:t>4 godzin – 10 pkt</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5</w:t>
            </w:r>
          </w:p>
        </w:tc>
        <w:tc>
          <w:tcPr>
            <w:tcW w:w="3652"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Wykonawca jest zobowiązany do  pierwszego uruchomienia sprzętu</w:t>
            </w:r>
          </w:p>
        </w:tc>
        <w:tc>
          <w:tcPr>
            <w:tcW w:w="2449"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TAK</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6</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Czas naprawy w siedzibie Zamawiającego od 1 do 3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rPr>
            </w:pPr>
            <w:r w:rsidRPr="008D4266">
              <w:rPr>
                <w:b/>
                <w:bCs/>
                <w:sz w:val="20"/>
                <w:szCs w:val="20"/>
              </w:rPr>
              <w:t>1- dzień roboczy – 20 pkt</w:t>
            </w:r>
          </w:p>
          <w:p w:rsidR="00C879A5" w:rsidRPr="008D4266" w:rsidRDefault="00C879A5" w:rsidP="007655DE">
            <w:pPr>
              <w:pStyle w:val="Standard"/>
              <w:rPr>
                <w:b/>
                <w:bCs/>
                <w:sz w:val="20"/>
                <w:szCs w:val="20"/>
              </w:rPr>
            </w:pPr>
            <w:r w:rsidRPr="008D4266">
              <w:rPr>
                <w:b/>
                <w:bCs/>
                <w:sz w:val="20"/>
                <w:szCs w:val="20"/>
              </w:rPr>
              <w:t>2 dni robocze – 10 pkt</w:t>
            </w:r>
          </w:p>
          <w:p w:rsidR="00C879A5" w:rsidRPr="008D4266" w:rsidRDefault="00C879A5" w:rsidP="007655DE">
            <w:pPr>
              <w:pStyle w:val="Standard"/>
              <w:widowControl w:val="0"/>
              <w:rPr>
                <w:b/>
                <w:bCs/>
                <w:sz w:val="20"/>
                <w:szCs w:val="20"/>
              </w:rPr>
            </w:pPr>
            <w:r w:rsidRPr="008D4266">
              <w:rPr>
                <w:b/>
                <w:bCs/>
                <w:sz w:val="20"/>
                <w:szCs w:val="20"/>
              </w:rPr>
              <w:t>3 dni robocze – 0 pkt</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7</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rFonts w:eastAsia="Calibri"/>
                <w:sz w:val="20"/>
                <w:szCs w:val="20"/>
                <w:lang w:eastAsia="hi-IN"/>
              </w:rPr>
              <w:t>Czas reakcji serwisu liczony od chwili zgłoszenia do chwili przystąpienia do usunięcia usterki max. 48 godz. w dni robocze</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lang w:eastAsia="hi-IN"/>
              </w:rPr>
            </w:pPr>
            <w:r w:rsidRPr="008D4266">
              <w:rPr>
                <w:b/>
                <w:bCs/>
                <w:sz w:val="20"/>
                <w:szCs w:val="20"/>
                <w:lang w:eastAsia="hi-IN"/>
              </w:rPr>
              <w:t>48 godz. – 0 pkt</w:t>
            </w:r>
          </w:p>
          <w:p w:rsidR="00C879A5" w:rsidRPr="008D4266" w:rsidRDefault="00C879A5" w:rsidP="007655DE">
            <w:pPr>
              <w:pStyle w:val="Standard"/>
              <w:widowControl w:val="0"/>
              <w:rPr>
                <w:b/>
                <w:bCs/>
                <w:sz w:val="20"/>
                <w:szCs w:val="20"/>
                <w:lang w:eastAsia="hi-IN"/>
              </w:rPr>
            </w:pPr>
            <w:r w:rsidRPr="008D4266">
              <w:rPr>
                <w:b/>
                <w:bCs/>
                <w:sz w:val="20"/>
                <w:szCs w:val="20"/>
                <w:lang w:eastAsia="hi-IN"/>
              </w:rPr>
              <w:t>24 godz. – 5 pkt</w:t>
            </w:r>
          </w:p>
        </w:tc>
        <w:tc>
          <w:tcPr>
            <w:tcW w:w="2564"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rPr>
          <w:trHeight w:val="668"/>
        </w:trPr>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8</w:t>
            </w:r>
          </w:p>
        </w:tc>
        <w:tc>
          <w:tcPr>
            <w:tcW w:w="3652"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W przypadku braku możliwości naprawy w terminie 3 dni roboczych Wykonawca zapewni sprzęt zastępczy tego samego typu na cały okres naprawy</w:t>
            </w:r>
          </w:p>
        </w:tc>
        <w:tc>
          <w:tcPr>
            <w:tcW w:w="2449"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r w:rsidRPr="008D4266">
              <w:rPr>
                <w:b/>
                <w:bCs/>
                <w:sz w:val="20"/>
                <w:szCs w:val="20"/>
              </w:rPr>
              <w:t>TAK</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9</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Ilość przeglądów technicznych oferowana w cenie zakupu urządzenia w okresie gwarancji, częstotliwość przeglądów zgodnie z zaleceniami producenta. Przeglądy wykonywane w siedzibie Zamawiającego.</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r w:rsidRPr="008D4266">
              <w:rPr>
                <w:b/>
                <w:bCs/>
                <w:sz w:val="20"/>
                <w:szCs w:val="20"/>
              </w:rPr>
              <w:t>Podać</w:t>
            </w:r>
            <w:r w:rsidR="00570DB6">
              <w:rPr>
                <w:b/>
                <w:bCs/>
                <w:sz w:val="20"/>
                <w:szCs w:val="20"/>
              </w:rPr>
              <w:t xml:space="preserve">( </w:t>
            </w:r>
            <w:r w:rsidR="00570DB6" w:rsidRPr="00924539">
              <w:rPr>
                <w:bCs/>
                <w:sz w:val="18"/>
                <w:szCs w:val="18"/>
              </w:rPr>
              <w:t>Zamawiający wymaga min. 1 przeglądu w roku)</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r w:rsidR="00C879A5" w:rsidRPr="008D4266" w:rsidTr="007655DE">
        <w:tc>
          <w:tcPr>
            <w:tcW w:w="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lang w:eastAsia="zh-CN" w:bidi="hi-IN"/>
              </w:rPr>
            </w:pPr>
            <w:r w:rsidRPr="008D4266">
              <w:rPr>
                <w:b/>
                <w:bCs/>
                <w:sz w:val="20"/>
                <w:szCs w:val="20"/>
                <w:lang w:eastAsia="zh-CN" w:bidi="hi-IN"/>
              </w:rPr>
              <w:t>10</w:t>
            </w:r>
          </w:p>
        </w:tc>
        <w:tc>
          <w:tcPr>
            <w:tcW w:w="3652"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Okres ważności przeglądów technicznych</w:t>
            </w:r>
          </w:p>
        </w:tc>
        <w:tc>
          <w:tcPr>
            <w:tcW w:w="2449"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Podać</w:t>
            </w:r>
          </w:p>
        </w:tc>
        <w:tc>
          <w:tcPr>
            <w:tcW w:w="2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lang w:eastAsia="zh-CN" w:bidi="hi-IN"/>
              </w:rPr>
            </w:pPr>
          </w:p>
        </w:tc>
      </w:tr>
    </w:tbl>
    <w:p w:rsidR="00C879A5" w:rsidRDefault="00C879A5" w:rsidP="00C879A5">
      <w:pPr>
        <w:pStyle w:val="Standard"/>
        <w:rPr>
          <w:rFonts w:eastAsia="Calibri"/>
          <w:sz w:val="18"/>
          <w:szCs w:val="18"/>
        </w:rPr>
      </w:pPr>
    </w:p>
    <w:p w:rsidR="00C879A5" w:rsidRDefault="00C879A5" w:rsidP="00C879A5">
      <w:pPr>
        <w:pStyle w:val="Standard"/>
        <w:rPr>
          <w:rFonts w:eastAsia="Calibri"/>
          <w:sz w:val="18"/>
          <w:szCs w:val="18"/>
        </w:rPr>
      </w:pPr>
    </w:p>
    <w:p w:rsidR="00C879A5" w:rsidRDefault="00C879A5" w:rsidP="00C879A5">
      <w:pPr>
        <w:pStyle w:val="Standard"/>
        <w:rPr>
          <w:rFonts w:eastAsia="Calibri"/>
          <w:sz w:val="18"/>
          <w:szCs w:val="18"/>
        </w:rPr>
      </w:pPr>
      <w:r>
        <w:rPr>
          <w:rFonts w:eastAsia="Calibri"/>
          <w:sz w:val="18"/>
          <w:szCs w:val="18"/>
        </w:rPr>
        <w:t>…………….……. (miejscowość), dnia ………….……. r.              …................................……………………………………</w:t>
      </w:r>
    </w:p>
    <w:p w:rsidR="00C879A5" w:rsidRDefault="00C879A5" w:rsidP="00C879A5">
      <w:pPr>
        <w:pStyle w:val="Standard"/>
        <w:ind w:left="5103"/>
        <w:rPr>
          <w:rFonts w:eastAsia="Calibri"/>
          <w:sz w:val="18"/>
          <w:szCs w:val="18"/>
        </w:rPr>
      </w:pPr>
      <w:r>
        <w:rPr>
          <w:rFonts w:eastAsia="Calibri"/>
          <w:sz w:val="18"/>
          <w:szCs w:val="18"/>
        </w:rPr>
        <w:t>(podpis upoważnionego przedstawiciela Wykonawcy)</w:t>
      </w:r>
    </w:p>
    <w:p w:rsidR="00C879A5" w:rsidRDefault="00C879A5" w:rsidP="00C879A5">
      <w:pPr>
        <w:pStyle w:val="Standard"/>
      </w:pPr>
    </w:p>
    <w:p w:rsidR="00AD591C" w:rsidRDefault="00AD591C" w:rsidP="00AD591C">
      <w:pPr>
        <w:pStyle w:val="Standard"/>
      </w:pPr>
    </w:p>
    <w:p w:rsidR="00933DE3" w:rsidRDefault="00933DE3" w:rsidP="00AD591C">
      <w:pPr>
        <w:pStyle w:val="Standard"/>
      </w:pPr>
    </w:p>
    <w:p w:rsidR="00933DE3" w:rsidRDefault="00933DE3" w:rsidP="00AD591C">
      <w:pPr>
        <w:pStyle w:val="Standard"/>
      </w:pPr>
    </w:p>
    <w:p w:rsidR="00933DE3" w:rsidRDefault="00933DE3" w:rsidP="00AD591C">
      <w:pPr>
        <w:pStyle w:val="Standard"/>
      </w:pPr>
    </w:p>
    <w:p w:rsidR="00C879A5" w:rsidRDefault="00C879A5" w:rsidP="00C879A5">
      <w:pPr>
        <w:pStyle w:val="Standard"/>
        <w:spacing w:line="100" w:lineRule="atLeast"/>
        <w:rPr>
          <w:rFonts w:eastAsia="Calibri"/>
          <w:b/>
          <w:color w:val="FF0000"/>
          <w:sz w:val="22"/>
          <w:szCs w:val="22"/>
        </w:rPr>
      </w:pPr>
      <w:r w:rsidRPr="008D4266">
        <w:rPr>
          <w:rFonts w:eastAsia="Calibri"/>
          <w:sz w:val="22"/>
          <w:szCs w:val="22"/>
        </w:rPr>
        <w:lastRenderedPageBreak/>
        <w:t>Wypełniony należy złożyć do oferty</w:t>
      </w:r>
      <w:r w:rsidRPr="008D4266">
        <w:rPr>
          <w:rFonts w:eastAsia="Calibri"/>
          <w:b/>
          <w:sz w:val="22"/>
          <w:szCs w:val="22"/>
        </w:rPr>
        <w:t xml:space="preserve">                                                      </w:t>
      </w:r>
      <w:r w:rsidRPr="00AD591C">
        <w:rPr>
          <w:rFonts w:eastAsia="Calibri"/>
          <w:b/>
          <w:sz w:val="22"/>
          <w:szCs w:val="22"/>
        </w:rPr>
        <w:t>Załącznik nr</w:t>
      </w:r>
      <w:r w:rsidR="00570DB6">
        <w:rPr>
          <w:rFonts w:eastAsia="Calibri"/>
          <w:b/>
          <w:sz w:val="22"/>
          <w:szCs w:val="22"/>
        </w:rPr>
        <w:t xml:space="preserve"> 3 ( część 17</w:t>
      </w:r>
      <w:r w:rsidR="00D40AED">
        <w:rPr>
          <w:rFonts w:eastAsia="Calibri"/>
          <w:b/>
          <w:sz w:val="22"/>
          <w:szCs w:val="22"/>
        </w:rPr>
        <w:t>)</w:t>
      </w:r>
    </w:p>
    <w:p w:rsidR="00C879A5" w:rsidRDefault="00C879A5" w:rsidP="00C879A5">
      <w:pPr>
        <w:pStyle w:val="Standard"/>
        <w:spacing w:line="100" w:lineRule="atLeast"/>
        <w:rPr>
          <w:rFonts w:eastAsia="Calibri"/>
          <w:b/>
          <w:color w:val="FF0000"/>
          <w:sz w:val="22"/>
          <w:szCs w:val="22"/>
        </w:rPr>
      </w:pPr>
    </w:p>
    <w:p w:rsidR="00C879A5" w:rsidRDefault="00C879A5" w:rsidP="00C879A5">
      <w:pPr>
        <w:pStyle w:val="Standard"/>
        <w:spacing w:line="100" w:lineRule="atLeast"/>
        <w:rPr>
          <w:rFonts w:eastAsia="Calibri"/>
          <w:b/>
          <w:color w:val="FF0000"/>
          <w:sz w:val="22"/>
          <w:szCs w:val="22"/>
        </w:rPr>
      </w:pPr>
    </w:p>
    <w:p w:rsidR="00C879A5" w:rsidRDefault="00C879A5" w:rsidP="00C879A5">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Wykonawca/Wykonawcy: …………………</w:t>
      </w:r>
    </w:p>
    <w:p w:rsidR="00C879A5" w:rsidRDefault="00C879A5" w:rsidP="00C879A5">
      <w:pPr>
        <w:widowControl/>
        <w:suppressAutoHyphens w:val="0"/>
        <w:spacing w:before="100"/>
        <w:rPr>
          <w:rFonts w:eastAsia="Times New Roman" w:cs="Times New Roman"/>
          <w:sz w:val="20"/>
          <w:szCs w:val="20"/>
          <w:lang w:eastAsia="pl-PL"/>
        </w:rPr>
      </w:pPr>
      <w:r>
        <w:rPr>
          <w:rFonts w:eastAsia="Times New Roman" w:cs="Times New Roman"/>
          <w:sz w:val="20"/>
          <w:szCs w:val="20"/>
          <w:lang w:eastAsia="pl-PL"/>
        </w:rPr>
        <w:t>………………………………………………</w:t>
      </w:r>
    </w:p>
    <w:p w:rsidR="00C879A5" w:rsidRDefault="00C879A5" w:rsidP="00C879A5">
      <w:pPr>
        <w:widowControl/>
        <w:suppressAutoHyphens w:val="0"/>
        <w:spacing w:before="100"/>
        <w:jc w:val="right"/>
        <w:rPr>
          <w:rFonts w:eastAsia="Times New Roman" w:cs="Times New Roman"/>
          <w:color w:val="FF0000"/>
          <w:sz w:val="20"/>
          <w:szCs w:val="20"/>
          <w:lang w:eastAsia="pl-PL"/>
        </w:rPr>
      </w:pPr>
    </w:p>
    <w:p w:rsidR="00C879A5" w:rsidRDefault="00C879A5" w:rsidP="00C879A5">
      <w:pPr>
        <w:widowControl/>
        <w:suppressAutoHyphens w:val="0"/>
        <w:spacing w:before="100"/>
        <w:jc w:val="right"/>
        <w:rPr>
          <w:rFonts w:eastAsia="Times New Roman" w:cs="Times New Roman"/>
          <w:color w:val="FF0000"/>
          <w:sz w:val="20"/>
          <w:szCs w:val="20"/>
          <w:lang w:eastAsia="pl-PL"/>
        </w:rPr>
      </w:pPr>
    </w:p>
    <w:p w:rsidR="00C879A5" w:rsidRDefault="00C879A5" w:rsidP="00C879A5">
      <w:pPr>
        <w:pStyle w:val="Standard"/>
        <w:jc w:val="both"/>
        <w:rPr>
          <w:rFonts w:ascii="Cambria" w:hAnsi="Cambria"/>
          <w:b/>
          <w:sz w:val="22"/>
          <w:szCs w:val="22"/>
        </w:rPr>
      </w:pPr>
      <w:r>
        <w:rPr>
          <w:b/>
          <w:sz w:val="22"/>
          <w:szCs w:val="22"/>
        </w:rPr>
        <w:t>OPIS PRZEDMIOTU ZAMÓWIENIA ZESTAWIENIE  PARAMETRÓW TECHNICZNYCH</w:t>
      </w:r>
    </w:p>
    <w:p w:rsidR="00AD591C" w:rsidRDefault="00AD591C" w:rsidP="00602BB2">
      <w:pPr>
        <w:pStyle w:val="Standard"/>
      </w:pPr>
    </w:p>
    <w:p w:rsidR="00C879A5" w:rsidRDefault="00570DB6" w:rsidP="00C879A5">
      <w:pPr>
        <w:pStyle w:val="Standard"/>
        <w:jc w:val="both"/>
      </w:pPr>
      <w:r>
        <w:rPr>
          <w:rFonts w:eastAsia="Times New Roman"/>
          <w:b/>
          <w:bCs/>
          <w:color w:val="000000"/>
          <w:sz w:val="22"/>
          <w:szCs w:val="22"/>
        </w:rPr>
        <w:t>Część nr 17</w:t>
      </w:r>
      <w:r w:rsidR="00C879A5" w:rsidRPr="003317F3">
        <w:rPr>
          <w:rFonts w:eastAsia="Times New Roman"/>
          <w:b/>
          <w:bCs/>
          <w:color w:val="000000"/>
          <w:sz w:val="22"/>
          <w:szCs w:val="22"/>
        </w:rPr>
        <w:t xml:space="preserve"> </w:t>
      </w:r>
      <w:r w:rsidR="00C879A5" w:rsidRPr="00230DD1">
        <w:rPr>
          <w:b/>
        </w:rPr>
        <w:t>Stół do masażu dla Oddziału Chirurgii Urazowo-Ortopedycznej</w:t>
      </w:r>
      <w:r w:rsidR="00C879A5">
        <w:rPr>
          <w:rFonts w:eastAsia="Times New Roman"/>
          <w:b/>
          <w:bCs/>
          <w:color w:val="000000"/>
          <w:sz w:val="22"/>
          <w:szCs w:val="22"/>
        </w:rPr>
        <w:t xml:space="preserve"> </w:t>
      </w:r>
    </w:p>
    <w:p w:rsidR="00C879A5" w:rsidRDefault="00C879A5" w:rsidP="00602BB2">
      <w:pPr>
        <w:pStyle w:val="Standard"/>
      </w:pPr>
    </w:p>
    <w:tbl>
      <w:tblPr>
        <w:tblW w:w="8952" w:type="dxa"/>
        <w:tblInd w:w="-108" w:type="dxa"/>
        <w:tblLayout w:type="fixed"/>
        <w:tblCellMar>
          <w:left w:w="10" w:type="dxa"/>
          <w:right w:w="10" w:type="dxa"/>
        </w:tblCellMar>
        <w:tblLook w:val="0000" w:firstRow="0" w:lastRow="0" w:firstColumn="0" w:lastColumn="0" w:noHBand="0" w:noVBand="0"/>
      </w:tblPr>
      <w:tblGrid>
        <w:gridCol w:w="697"/>
        <w:gridCol w:w="3694"/>
        <w:gridCol w:w="1414"/>
        <w:gridCol w:w="993"/>
        <w:gridCol w:w="2154"/>
      </w:tblGrid>
      <w:tr w:rsidR="00C879A5" w:rsidTr="007655DE">
        <w:tc>
          <w:tcPr>
            <w:tcW w:w="69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L.P.</w:t>
            </w:r>
          </w:p>
        </w:tc>
        <w:tc>
          <w:tcPr>
            <w:tcW w:w="3694"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WYMAGANE PARAMETRY I WARUNKI</w:t>
            </w:r>
          </w:p>
        </w:tc>
        <w:tc>
          <w:tcPr>
            <w:tcW w:w="1414"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widowControl w:val="0"/>
              <w:jc w:val="center"/>
              <w:rPr>
                <w:b/>
                <w:bCs/>
              </w:rPr>
            </w:pPr>
            <w:r>
              <w:rPr>
                <w:b/>
                <w:bCs/>
              </w:rPr>
              <w:t>Parametry Wymagane</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rsidR="00C879A5" w:rsidRDefault="00C879A5" w:rsidP="007655DE">
            <w:pPr>
              <w:pStyle w:val="Standard"/>
              <w:jc w:val="center"/>
              <w:rPr>
                <w:b/>
                <w:bCs/>
              </w:rPr>
            </w:pPr>
            <w:r>
              <w:rPr>
                <w:b/>
                <w:bCs/>
              </w:rPr>
              <w:t>Parametry oferowanego urządzenia</w:t>
            </w:r>
          </w:p>
          <w:p w:rsidR="00C879A5" w:rsidRDefault="00C879A5" w:rsidP="007655DE">
            <w:pPr>
              <w:pStyle w:val="Standard"/>
              <w:widowControl w:val="0"/>
              <w:jc w:val="center"/>
              <w:rPr>
                <w:b/>
                <w:bCs/>
              </w:rPr>
            </w:pPr>
            <w:r>
              <w:rPr>
                <w:b/>
                <w:bCs/>
              </w:rPr>
              <w:t>PODAĆ/OPISAĆ</w:t>
            </w:r>
          </w:p>
        </w:tc>
      </w:tr>
      <w:tr w:rsidR="00C879A5" w:rsidRPr="008D4266" w:rsidTr="007655DE">
        <w:trPr>
          <w:trHeight w:val="432"/>
        </w:trPr>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1</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Długość leżanki: od 189 do194 cm</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2</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rPr>
                <w:sz w:val="20"/>
                <w:szCs w:val="20"/>
              </w:rPr>
            </w:pPr>
            <w:r w:rsidRPr="008D4266">
              <w:rPr>
                <w:sz w:val="20"/>
                <w:szCs w:val="20"/>
              </w:rPr>
              <w:t>Długości segmentów blatu (od lewej):  67 / 127 cm</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3</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rPr>
                <w:sz w:val="20"/>
                <w:szCs w:val="20"/>
              </w:rPr>
            </w:pPr>
            <w:r w:rsidRPr="008D4266">
              <w:rPr>
                <w:sz w:val="20"/>
                <w:szCs w:val="20"/>
              </w:rPr>
              <w:t>Szerokość leżanki: od 67 - 70 cm</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4</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Wysokość leżanki:   63 - 83 cm</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5</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Regulacja kąta odchylenia zagłówka: 0 - 55 stopni</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6</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Waga:  od 32 kg do 34 kg</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7</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Wytrzymałość dynamiczna: 350 kg</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rPr>
          <w:trHeight w:val="552"/>
        </w:trPr>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8</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rPr>
                <w:rFonts w:eastAsia="Times New Roman"/>
                <w:color w:val="000000"/>
                <w:sz w:val="20"/>
                <w:szCs w:val="20"/>
              </w:rPr>
            </w:pPr>
            <w:r w:rsidRPr="008D4266">
              <w:rPr>
                <w:rFonts w:eastAsia="Times New Roman"/>
                <w:color w:val="000000"/>
                <w:sz w:val="20"/>
                <w:szCs w:val="20"/>
              </w:rPr>
              <w:t>Wytrzymałość statyczna:</w:t>
            </w:r>
          </w:p>
          <w:p w:rsidR="00C879A5" w:rsidRPr="008D4266" w:rsidRDefault="00C879A5" w:rsidP="007655DE">
            <w:pPr>
              <w:pStyle w:val="Standard"/>
              <w:rPr>
                <w:sz w:val="20"/>
                <w:szCs w:val="20"/>
              </w:rPr>
            </w:pPr>
            <w:r w:rsidRPr="008D4266">
              <w:rPr>
                <w:sz w:val="20"/>
                <w:szCs w:val="20"/>
              </w:rPr>
              <w:t>1400 kg</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rPr>
          <w:trHeight w:val="314"/>
        </w:trPr>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9</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Kolor tapicerki do uzgodnienia z zamawiającym</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10</w:t>
            </w:r>
          </w:p>
        </w:tc>
        <w:tc>
          <w:tcPr>
            <w:tcW w:w="369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sz w:val="20"/>
                <w:szCs w:val="20"/>
              </w:rPr>
              <w:t>Surowiec  użyty do wykonania: drewno bukowe</w:t>
            </w:r>
          </w:p>
        </w:tc>
        <w:tc>
          <w:tcPr>
            <w:tcW w:w="1414" w:type="dxa"/>
            <w:tcBorders>
              <w:top w:val="single" w:sz="4" w:space="0" w:color="00000A"/>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jc w:val="center"/>
              <w:rPr>
                <w:sz w:val="20"/>
                <w:szCs w:val="20"/>
              </w:rPr>
            </w:pPr>
            <w:r w:rsidRPr="008D4266">
              <w:rPr>
                <w:sz w:val="20"/>
                <w:szCs w:val="20"/>
              </w:rPr>
              <w:t>TAK</w:t>
            </w:r>
          </w:p>
        </w:tc>
        <w:tc>
          <w:tcPr>
            <w:tcW w:w="31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rPr>
          <w:trHeight w:val="425"/>
        </w:trPr>
        <w:tc>
          <w:tcPr>
            <w:tcW w:w="8952"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879A5" w:rsidRPr="008D4266" w:rsidRDefault="00C879A5" w:rsidP="007655DE">
            <w:pPr>
              <w:pStyle w:val="Standard"/>
              <w:widowControl w:val="0"/>
              <w:rPr>
                <w:b/>
                <w:bCs/>
                <w:color w:val="000000"/>
                <w:sz w:val="20"/>
                <w:szCs w:val="20"/>
              </w:rPr>
            </w:pPr>
            <w:r w:rsidRPr="008D4266">
              <w:rPr>
                <w:b/>
                <w:bCs/>
                <w:color w:val="000000"/>
                <w:sz w:val="20"/>
                <w:szCs w:val="20"/>
              </w:rPr>
              <w:t>Ogólne warunki dostawy oferowanego sprzętu medycznego</w:t>
            </w: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1</w:t>
            </w:r>
          </w:p>
        </w:tc>
        <w:tc>
          <w:tcPr>
            <w:tcW w:w="3694"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Dostępność części zamiennych przez minimum 10 lat.</w:t>
            </w:r>
          </w:p>
        </w:tc>
        <w:tc>
          <w:tcPr>
            <w:tcW w:w="2407"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TAK</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jc w:val="center"/>
              <w:rPr>
                <w:b/>
                <w:bCs/>
                <w:sz w:val="20"/>
                <w:szCs w:val="20"/>
              </w:rPr>
            </w:pPr>
            <w:r w:rsidRPr="008D4266">
              <w:rPr>
                <w:b/>
                <w:bCs/>
                <w:sz w:val="20"/>
                <w:szCs w:val="20"/>
              </w:rPr>
              <w:t>2</w:t>
            </w:r>
          </w:p>
        </w:tc>
        <w:tc>
          <w:tcPr>
            <w:tcW w:w="3694"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Gwarancja minimum 24 miesiące  – maksimum 60 miesięcy  liczona od daty podpisania protokołu odbioru.</w:t>
            </w:r>
          </w:p>
        </w:tc>
        <w:tc>
          <w:tcPr>
            <w:tcW w:w="2407"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rPr>
            </w:pPr>
            <w:r w:rsidRPr="008D4266">
              <w:rPr>
                <w:b/>
                <w:bCs/>
                <w:sz w:val="20"/>
                <w:szCs w:val="20"/>
              </w:rPr>
              <w:t>24 miesiące – 0 pkt</w:t>
            </w:r>
          </w:p>
          <w:p w:rsidR="00C879A5" w:rsidRPr="008D4266" w:rsidRDefault="00C879A5" w:rsidP="007655DE">
            <w:pPr>
              <w:pStyle w:val="Standard"/>
              <w:rPr>
                <w:b/>
                <w:bCs/>
                <w:sz w:val="20"/>
                <w:szCs w:val="20"/>
              </w:rPr>
            </w:pPr>
            <w:r w:rsidRPr="008D4266">
              <w:rPr>
                <w:b/>
                <w:bCs/>
                <w:sz w:val="20"/>
                <w:szCs w:val="20"/>
              </w:rPr>
              <w:t>36 miesięcy – 25 pkt</w:t>
            </w:r>
          </w:p>
          <w:p w:rsidR="00C879A5" w:rsidRPr="008D4266" w:rsidRDefault="00C879A5" w:rsidP="007655DE">
            <w:pPr>
              <w:pStyle w:val="Standard"/>
              <w:rPr>
                <w:b/>
                <w:bCs/>
                <w:sz w:val="20"/>
                <w:szCs w:val="20"/>
              </w:rPr>
            </w:pPr>
            <w:r w:rsidRPr="008D4266">
              <w:rPr>
                <w:b/>
                <w:bCs/>
                <w:sz w:val="20"/>
                <w:szCs w:val="20"/>
              </w:rPr>
              <w:t>48 miesięcy – 50 pkt</w:t>
            </w:r>
          </w:p>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60 miesięcy – 75 pkt</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3</w:t>
            </w:r>
          </w:p>
        </w:tc>
        <w:tc>
          <w:tcPr>
            <w:tcW w:w="3694" w:type="dxa"/>
            <w:tcBorders>
              <w:top w:val="single" w:sz="4"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Wykonawca jest zobowiązany do  pierwszego uruchomienia sprzętu</w:t>
            </w:r>
          </w:p>
        </w:tc>
        <w:tc>
          <w:tcPr>
            <w:tcW w:w="2407" w:type="dxa"/>
            <w:gridSpan w:val="2"/>
            <w:tcBorders>
              <w:top w:val="single" w:sz="4"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TAK</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4</w:t>
            </w:r>
          </w:p>
        </w:tc>
        <w:tc>
          <w:tcPr>
            <w:tcW w:w="3694"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Czas naprawy w siedzibie Zamawiającego od 1 do 3 dni robocze</w:t>
            </w:r>
          </w:p>
        </w:tc>
        <w:tc>
          <w:tcPr>
            <w:tcW w:w="2407"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rPr>
            </w:pPr>
            <w:r w:rsidRPr="008D4266">
              <w:rPr>
                <w:b/>
                <w:bCs/>
                <w:sz w:val="20"/>
                <w:szCs w:val="20"/>
              </w:rPr>
              <w:t>1- dzień roboczy – 20 pkt</w:t>
            </w:r>
          </w:p>
          <w:p w:rsidR="00C879A5" w:rsidRPr="008D4266" w:rsidRDefault="00C879A5" w:rsidP="007655DE">
            <w:pPr>
              <w:pStyle w:val="Standard"/>
              <w:rPr>
                <w:b/>
                <w:bCs/>
                <w:sz w:val="20"/>
                <w:szCs w:val="20"/>
              </w:rPr>
            </w:pPr>
            <w:r w:rsidRPr="008D4266">
              <w:rPr>
                <w:b/>
                <w:bCs/>
                <w:sz w:val="20"/>
                <w:szCs w:val="20"/>
              </w:rPr>
              <w:t>2 dni robocze – 10 pkt</w:t>
            </w:r>
          </w:p>
          <w:p w:rsidR="00C879A5" w:rsidRPr="008D4266" w:rsidRDefault="00C879A5" w:rsidP="007655DE">
            <w:pPr>
              <w:pStyle w:val="Standard"/>
              <w:widowControl w:val="0"/>
              <w:rPr>
                <w:b/>
                <w:bCs/>
                <w:sz w:val="20"/>
                <w:szCs w:val="20"/>
              </w:rPr>
            </w:pPr>
            <w:r w:rsidRPr="008D4266">
              <w:rPr>
                <w:b/>
                <w:bCs/>
                <w:sz w:val="20"/>
                <w:szCs w:val="20"/>
              </w:rPr>
              <w:t>3 dni robocze – 0 pkt</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5</w:t>
            </w:r>
          </w:p>
        </w:tc>
        <w:tc>
          <w:tcPr>
            <w:tcW w:w="3694"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sz w:val="20"/>
                <w:szCs w:val="20"/>
              </w:rPr>
            </w:pPr>
            <w:r w:rsidRPr="008D4266">
              <w:rPr>
                <w:rFonts w:eastAsia="Calibri"/>
                <w:sz w:val="20"/>
                <w:szCs w:val="20"/>
                <w:lang w:eastAsia="hi-IN"/>
              </w:rPr>
              <w:t>Czas reakcji serwisu liczony od chwili zgłoszenia do chwili przystąpienia do usunięcia usterki max. 48 godz. w dni robocze</w:t>
            </w:r>
          </w:p>
        </w:tc>
        <w:tc>
          <w:tcPr>
            <w:tcW w:w="2407"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rPr>
                <w:b/>
                <w:bCs/>
                <w:sz w:val="20"/>
                <w:szCs w:val="20"/>
                <w:lang w:eastAsia="hi-IN"/>
              </w:rPr>
            </w:pPr>
            <w:r w:rsidRPr="008D4266">
              <w:rPr>
                <w:b/>
                <w:bCs/>
                <w:sz w:val="20"/>
                <w:szCs w:val="20"/>
                <w:lang w:eastAsia="hi-IN"/>
              </w:rPr>
              <w:t>48 godz. – 0 pkt</w:t>
            </w:r>
          </w:p>
          <w:p w:rsidR="00C879A5" w:rsidRPr="008D4266" w:rsidRDefault="00C879A5" w:rsidP="007655DE">
            <w:pPr>
              <w:pStyle w:val="Standard"/>
              <w:widowControl w:val="0"/>
              <w:rPr>
                <w:b/>
                <w:bCs/>
                <w:sz w:val="20"/>
                <w:szCs w:val="20"/>
                <w:lang w:eastAsia="hi-IN"/>
              </w:rPr>
            </w:pPr>
            <w:r w:rsidRPr="008D4266">
              <w:rPr>
                <w:b/>
                <w:bCs/>
                <w:sz w:val="20"/>
                <w:szCs w:val="20"/>
                <w:lang w:eastAsia="hi-IN"/>
              </w:rPr>
              <w:t>24 godz. – 5 pkt</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rPr>
          <w:trHeight w:val="668"/>
        </w:trPr>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6</w:t>
            </w:r>
          </w:p>
        </w:tc>
        <w:tc>
          <w:tcPr>
            <w:tcW w:w="3694" w:type="dxa"/>
            <w:tcBorders>
              <w:top w:val="single" w:sz="2" w:space="0" w:color="000001"/>
              <w:left w:val="single" w:sz="2" w:space="0" w:color="000001"/>
              <w:bottom w:val="single" w:sz="2"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W przypadku braku możliwości naprawy w terminie 3 dni roboczych Wykonawca zapewni sprzęt zastępczy tego samego typu na cały okres naprawy</w:t>
            </w:r>
          </w:p>
        </w:tc>
        <w:tc>
          <w:tcPr>
            <w:tcW w:w="2407"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r w:rsidRPr="008D4266">
              <w:rPr>
                <w:b/>
                <w:bCs/>
                <w:sz w:val="20"/>
                <w:szCs w:val="20"/>
              </w:rPr>
              <w:t>TAK</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7</w:t>
            </w:r>
          </w:p>
        </w:tc>
        <w:tc>
          <w:tcPr>
            <w:tcW w:w="3694"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 xml:space="preserve">Ilość przeglądów technicznych oferowana w cenie zakupu urządzenia w okresie gwarancji, częstotliwość przeglądów zgodnie z zaleceniami producenta. </w:t>
            </w:r>
            <w:r w:rsidRPr="008D4266">
              <w:rPr>
                <w:rFonts w:eastAsia="Calibri"/>
                <w:sz w:val="20"/>
                <w:szCs w:val="20"/>
              </w:rPr>
              <w:lastRenderedPageBreak/>
              <w:t>Przeglądy wykonywane w siedzibie Zamawiającego.</w:t>
            </w:r>
          </w:p>
        </w:tc>
        <w:tc>
          <w:tcPr>
            <w:tcW w:w="2407"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r w:rsidRPr="008D4266">
              <w:rPr>
                <w:b/>
                <w:bCs/>
                <w:sz w:val="20"/>
                <w:szCs w:val="20"/>
              </w:rPr>
              <w:lastRenderedPageBreak/>
              <w:t>Podać</w:t>
            </w:r>
            <w:r w:rsidR="00570DB6">
              <w:rPr>
                <w:b/>
                <w:bCs/>
                <w:sz w:val="20"/>
                <w:szCs w:val="20"/>
              </w:rPr>
              <w:t xml:space="preserve">( </w:t>
            </w:r>
            <w:r w:rsidR="00570DB6" w:rsidRPr="00924539">
              <w:rPr>
                <w:bCs/>
                <w:sz w:val="18"/>
                <w:szCs w:val="18"/>
              </w:rPr>
              <w:t>Zamawiający wymaga min. 1 przeglądu w roku)</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r w:rsidR="00C879A5" w:rsidRPr="008D4266" w:rsidTr="007655DE">
        <w:tc>
          <w:tcPr>
            <w:tcW w:w="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D40AED" w:rsidP="007655DE">
            <w:pPr>
              <w:pStyle w:val="Standard"/>
              <w:widowControl w:val="0"/>
              <w:jc w:val="center"/>
              <w:rPr>
                <w:b/>
                <w:bCs/>
                <w:sz w:val="20"/>
                <w:szCs w:val="20"/>
              </w:rPr>
            </w:pPr>
            <w:r w:rsidRPr="008D4266">
              <w:rPr>
                <w:b/>
                <w:bCs/>
                <w:sz w:val="20"/>
                <w:szCs w:val="20"/>
              </w:rPr>
              <w:t>8</w:t>
            </w:r>
          </w:p>
        </w:tc>
        <w:tc>
          <w:tcPr>
            <w:tcW w:w="3694" w:type="dxa"/>
            <w:tcBorders>
              <w:top w:val="single" w:sz="4" w:space="0" w:color="000001"/>
              <w:left w:val="single" w:sz="2"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sz w:val="20"/>
                <w:szCs w:val="20"/>
              </w:rPr>
            </w:pPr>
            <w:r w:rsidRPr="008D4266">
              <w:rPr>
                <w:rFonts w:eastAsia="Calibri"/>
                <w:sz w:val="20"/>
                <w:szCs w:val="20"/>
              </w:rPr>
              <w:t>Okres ważności przeglądów technicznych</w:t>
            </w:r>
          </w:p>
        </w:tc>
        <w:tc>
          <w:tcPr>
            <w:tcW w:w="2407" w:type="dxa"/>
            <w:gridSpan w:val="2"/>
            <w:tcBorders>
              <w:top w:val="single" w:sz="4" w:space="0" w:color="000001"/>
              <w:left w:val="single" w:sz="2"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rsidR="00C879A5" w:rsidRPr="008D4266" w:rsidRDefault="00C879A5" w:rsidP="007655DE">
            <w:pPr>
              <w:pStyle w:val="Standard"/>
              <w:widowControl w:val="0"/>
              <w:rPr>
                <w:rFonts w:eastAsia="Calibri"/>
                <w:b/>
                <w:bCs/>
                <w:sz w:val="20"/>
                <w:szCs w:val="20"/>
              </w:rPr>
            </w:pPr>
            <w:r w:rsidRPr="008D4266">
              <w:rPr>
                <w:rFonts w:eastAsia="Calibri"/>
                <w:b/>
                <w:bCs/>
                <w:sz w:val="20"/>
                <w:szCs w:val="20"/>
              </w:rPr>
              <w:t>Podać</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79A5" w:rsidRPr="008D4266" w:rsidRDefault="00C879A5" w:rsidP="007655DE">
            <w:pPr>
              <w:pStyle w:val="Standard"/>
              <w:widowControl w:val="0"/>
              <w:rPr>
                <w:b/>
                <w:bCs/>
                <w:sz w:val="20"/>
                <w:szCs w:val="20"/>
              </w:rPr>
            </w:pPr>
          </w:p>
        </w:tc>
      </w:tr>
    </w:tbl>
    <w:p w:rsidR="00C879A5" w:rsidRDefault="00C879A5" w:rsidP="00C879A5">
      <w:pPr>
        <w:pStyle w:val="Standard"/>
        <w:rPr>
          <w:rFonts w:eastAsia="Calibri"/>
          <w:sz w:val="18"/>
          <w:szCs w:val="18"/>
        </w:rPr>
      </w:pPr>
    </w:p>
    <w:p w:rsidR="00C879A5" w:rsidRDefault="00C879A5" w:rsidP="00C879A5">
      <w:pPr>
        <w:pStyle w:val="Standard"/>
        <w:rPr>
          <w:rFonts w:eastAsia="Calibri"/>
          <w:sz w:val="18"/>
          <w:szCs w:val="18"/>
        </w:rPr>
      </w:pPr>
    </w:p>
    <w:p w:rsidR="00C879A5" w:rsidRDefault="00C879A5" w:rsidP="00C879A5">
      <w:pPr>
        <w:pStyle w:val="Standard"/>
        <w:rPr>
          <w:rFonts w:eastAsia="Calibri"/>
          <w:sz w:val="18"/>
          <w:szCs w:val="18"/>
        </w:rPr>
      </w:pPr>
      <w:r>
        <w:rPr>
          <w:rFonts w:eastAsia="Calibri"/>
          <w:sz w:val="18"/>
          <w:szCs w:val="18"/>
        </w:rPr>
        <w:t>…………….……. (miejscowość), dnia ………….……. r.              …................................……………………………………</w:t>
      </w:r>
    </w:p>
    <w:p w:rsidR="00C879A5" w:rsidRDefault="00C879A5" w:rsidP="00C879A5">
      <w:pPr>
        <w:pStyle w:val="Standard"/>
        <w:ind w:left="5103"/>
        <w:rPr>
          <w:rFonts w:eastAsia="Calibri"/>
          <w:sz w:val="18"/>
          <w:szCs w:val="18"/>
        </w:rPr>
      </w:pPr>
      <w:r>
        <w:rPr>
          <w:rFonts w:eastAsia="Calibri"/>
          <w:sz w:val="18"/>
          <w:szCs w:val="18"/>
        </w:rPr>
        <w:t>(podpis upoważnionego przedstawiciela Wykonawcy)</w:t>
      </w:r>
    </w:p>
    <w:p w:rsidR="00C879A5" w:rsidRDefault="00C879A5" w:rsidP="00C879A5">
      <w:pPr>
        <w:pStyle w:val="Standard"/>
      </w:pPr>
    </w:p>
    <w:p w:rsidR="00C879A5" w:rsidRDefault="00C879A5"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8D4266" w:rsidRDefault="008D4266"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933DE3" w:rsidRDefault="00933DE3" w:rsidP="00C879A5">
      <w:pPr>
        <w:pStyle w:val="Standard"/>
      </w:pPr>
    </w:p>
    <w:p w:rsidR="00C879A5" w:rsidRDefault="00C879A5" w:rsidP="00C879A5">
      <w:pPr>
        <w:widowControl/>
        <w:suppressAutoHyphens w:val="0"/>
        <w:spacing w:before="100"/>
        <w:jc w:val="right"/>
        <w:rPr>
          <w:rFonts w:eastAsia="Times New Roman" w:cs="Times New Roman"/>
          <w:color w:val="FF0000"/>
          <w:sz w:val="20"/>
          <w:szCs w:val="20"/>
          <w:lang w:eastAsia="pl-PL"/>
        </w:rPr>
      </w:pPr>
    </w:p>
    <w:p w:rsidR="007C10FD" w:rsidRDefault="007C10FD" w:rsidP="007655DE">
      <w:pPr>
        <w:pStyle w:val="Standard"/>
        <w:jc w:val="right"/>
      </w:pPr>
    </w:p>
    <w:p w:rsidR="007C10FD" w:rsidRDefault="007C10FD" w:rsidP="007655DE">
      <w:pPr>
        <w:pStyle w:val="Standard"/>
        <w:jc w:val="right"/>
      </w:pPr>
    </w:p>
    <w:p w:rsidR="007655DE" w:rsidRDefault="00BA52E0" w:rsidP="007655DE">
      <w:pPr>
        <w:pStyle w:val="Standard"/>
        <w:jc w:val="right"/>
      </w:pPr>
      <w:r>
        <w:lastRenderedPageBreak/>
        <w:t>Załącznik</w:t>
      </w:r>
      <w:r w:rsidR="00D40AED">
        <w:t xml:space="preserve"> nr </w:t>
      </w:r>
      <w:r w:rsidR="00E165E7">
        <w:t xml:space="preserve"> 10</w:t>
      </w:r>
      <w:r>
        <w:t xml:space="preserve"> (Wzór </w:t>
      </w:r>
      <w:r w:rsidR="007655DE">
        <w:t>umowy</w:t>
      </w:r>
      <w:r>
        <w:t>)</w:t>
      </w:r>
    </w:p>
    <w:p w:rsidR="007655DE" w:rsidRDefault="007655DE" w:rsidP="00602BB2">
      <w:pPr>
        <w:pStyle w:val="Standard"/>
      </w:pPr>
    </w:p>
    <w:p w:rsidR="007655DE" w:rsidRDefault="007655DE" w:rsidP="00602BB2">
      <w:pPr>
        <w:pStyle w:val="Standard"/>
      </w:pPr>
    </w:p>
    <w:p w:rsidR="007655DE" w:rsidRDefault="007655DE" w:rsidP="00602BB2">
      <w:pPr>
        <w:pStyle w:val="Standard"/>
      </w:pPr>
    </w:p>
    <w:p w:rsidR="007655DE" w:rsidRDefault="007655DE" w:rsidP="007655DE">
      <w:pPr>
        <w:pStyle w:val="Domynie"/>
        <w:autoSpaceDE/>
        <w:spacing w:after="160" w:line="252" w:lineRule="auto"/>
        <w:jc w:val="center"/>
      </w:pPr>
      <w:r>
        <w:rPr>
          <w:b/>
        </w:rPr>
        <w:t>UMOWA  nr SP…………..</w:t>
      </w:r>
      <w:r w:rsidR="00C31D24">
        <w:rPr>
          <w:b/>
        </w:rPr>
        <w:t>(część…)</w:t>
      </w:r>
      <w:r>
        <w:rPr>
          <w:b/>
        </w:rPr>
        <w:t xml:space="preserve"> </w:t>
      </w:r>
    </w:p>
    <w:p w:rsidR="007655DE" w:rsidRDefault="007655DE" w:rsidP="007655DE">
      <w:pPr>
        <w:pStyle w:val="Tekstprzypisudolnego"/>
        <w:rPr>
          <w:sz w:val="24"/>
          <w:szCs w:val="24"/>
        </w:rPr>
      </w:pPr>
      <w:r>
        <w:rPr>
          <w:sz w:val="24"/>
          <w:szCs w:val="24"/>
        </w:rPr>
        <w:t>W dniu......................... roku w Stalowej Woli pomiędzy:</w:t>
      </w:r>
    </w:p>
    <w:p w:rsidR="007655DE" w:rsidRDefault="007655DE" w:rsidP="007655DE">
      <w:pPr>
        <w:pStyle w:val="Tekstprzypisudolnego"/>
        <w:rPr>
          <w:sz w:val="24"/>
          <w:szCs w:val="24"/>
        </w:rPr>
      </w:pPr>
    </w:p>
    <w:p w:rsidR="007655DE" w:rsidRDefault="007655DE" w:rsidP="00BA52E0">
      <w:pPr>
        <w:pStyle w:val="Tekstprzypisudolnego"/>
        <w:ind w:left="0" w:firstLine="0"/>
        <w:jc w:val="both"/>
        <w:rPr>
          <w:sz w:val="24"/>
          <w:szCs w:val="24"/>
        </w:rPr>
      </w:pPr>
      <w:r>
        <w:rPr>
          <w:b/>
          <w:bCs/>
          <w:sz w:val="24"/>
          <w:szCs w:val="24"/>
        </w:rPr>
        <w:t>Powiatem Stalowowolskim</w:t>
      </w:r>
      <w:r>
        <w:rPr>
          <w:sz w:val="24"/>
          <w:szCs w:val="24"/>
        </w:rPr>
        <w:t xml:space="preserve">,  ul. Podleśna 15, 37 – 450 Stalowa Wola, NIP: 865 256 54 94 reprezentowanym przez </w:t>
      </w:r>
      <w:r>
        <w:rPr>
          <w:b/>
          <w:sz w:val="24"/>
          <w:szCs w:val="24"/>
        </w:rPr>
        <w:t>Zarząd Powiatu</w:t>
      </w:r>
      <w:r>
        <w:rPr>
          <w:sz w:val="24"/>
          <w:szCs w:val="24"/>
        </w:rPr>
        <w:t>, w imieniu którego działają:</w:t>
      </w:r>
    </w:p>
    <w:p w:rsidR="007655DE" w:rsidRDefault="007655DE" w:rsidP="00BA52E0">
      <w:pPr>
        <w:pStyle w:val="Tekstprzypisudolnego"/>
        <w:ind w:left="0" w:firstLine="0"/>
        <w:rPr>
          <w:sz w:val="24"/>
          <w:szCs w:val="24"/>
        </w:rPr>
      </w:pPr>
    </w:p>
    <w:p w:rsidR="007655DE" w:rsidRDefault="007655DE" w:rsidP="007655DE">
      <w:pPr>
        <w:pStyle w:val="Tekstprzypisudolnego"/>
        <w:rPr>
          <w:sz w:val="24"/>
          <w:szCs w:val="24"/>
        </w:rPr>
      </w:pPr>
      <w:r>
        <w:rPr>
          <w:sz w:val="24"/>
          <w:szCs w:val="24"/>
        </w:rPr>
        <w:t>1. …………………..              - Starosta</w:t>
      </w:r>
    </w:p>
    <w:p w:rsidR="007655DE" w:rsidRDefault="007655DE" w:rsidP="007655DE">
      <w:pPr>
        <w:pStyle w:val="Tekstprzypisudolnego"/>
        <w:rPr>
          <w:sz w:val="24"/>
          <w:szCs w:val="24"/>
        </w:rPr>
      </w:pPr>
      <w:r>
        <w:rPr>
          <w:sz w:val="24"/>
          <w:szCs w:val="24"/>
        </w:rPr>
        <w:t>2. …………………..               - Wicestarosta</w:t>
      </w:r>
    </w:p>
    <w:p w:rsidR="007655DE" w:rsidRDefault="007655DE" w:rsidP="007655DE">
      <w:pPr>
        <w:pStyle w:val="Tekstprzypisudolnego"/>
        <w:rPr>
          <w:b/>
          <w:bCs/>
          <w:sz w:val="24"/>
          <w:szCs w:val="24"/>
        </w:rPr>
      </w:pPr>
      <w:r>
        <w:rPr>
          <w:sz w:val="24"/>
          <w:szCs w:val="24"/>
        </w:rPr>
        <w:t xml:space="preserve">zwanym w treści umowy </w:t>
      </w:r>
      <w:r>
        <w:rPr>
          <w:b/>
          <w:bCs/>
          <w:sz w:val="24"/>
          <w:szCs w:val="24"/>
        </w:rPr>
        <w:t>Zamawiającym</w:t>
      </w:r>
    </w:p>
    <w:p w:rsidR="007655DE" w:rsidRDefault="007655DE" w:rsidP="007655DE">
      <w:pPr>
        <w:pStyle w:val="Tekstprzypisudolnego"/>
        <w:rPr>
          <w:sz w:val="24"/>
          <w:szCs w:val="24"/>
        </w:rPr>
      </w:pPr>
      <w:r>
        <w:rPr>
          <w:sz w:val="24"/>
          <w:szCs w:val="24"/>
        </w:rPr>
        <w:t>a</w:t>
      </w:r>
    </w:p>
    <w:p w:rsidR="007655DE" w:rsidRDefault="007655DE" w:rsidP="007655DE">
      <w:pPr>
        <w:pStyle w:val="Tekstprzypisudolnego"/>
        <w:rPr>
          <w:sz w:val="24"/>
          <w:szCs w:val="24"/>
        </w:rPr>
      </w:pPr>
      <w:r>
        <w:rPr>
          <w:sz w:val="24"/>
          <w:szCs w:val="24"/>
        </w:rPr>
        <w:t>...................................................................................................................................................</w:t>
      </w:r>
    </w:p>
    <w:p w:rsidR="007655DE" w:rsidRDefault="007655DE" w:rsidP="007655DE">
      <w:pPr>
        <w:pStyle w:val="Tekstprzypisudolnego"/>
        <w:rPr>
          <w:sz w:val="24"/>
          <w:szCs w:val="24"/>
        </w:rPr>
      </w:pPr>
      <w:r>
        <w:rPr>
          <w:sz w:val="24"/>
          <w:szCs w:val="24"/>
        </w:rPr>
        <w:t>w imieniu, którego działają:</w:t>
      </w:r>
    </w:p>
    <w:p w:rsidR="007655DE" w:rsidRDefault="007655DE" w:rsidP="007655DE">
      <w:pPr>
        <w:pStyle w:val="Tekstprzypisudolnego"/>
        <w:rPr>
          <w:sz w:val="24"/>
          <w:szCs w:val="24"/>
        </w:rPr>
      </w:pPr>
    </w:p>
    <w:p w:rsidR="007655DE" w:rsidRDefault="007655DE" w:rsidP="007655DE">
      <w:pPr>
        <w:pStyle w:val="Tekstprzypisudolnego"/>
        <w:rPr>
          <w:sz w:val="24"/>
          <w:szCs w:val="24"/>
        </w:rPr>
      </w:pPr>
      <w:r>
        <w:rPr>
          <w:sz w:val="24"/>
          <w:szCs w:val="24"/>
        </w:rPr>
        <w:t>1..........................................................................</w:t>
      </w:r>
    </w:p>
    <w:p w:rsidR="007655DE" w:rsidRDefault="007655DE" w:rsidP="007655DE">
      <w:pPr>
        <w:pStyle w:val="Tekstprzypisudolnego"/>
        <w:rPr>
          <w:sz w:val="24"/>
          <w:szCs w:val="24"/>
        </w:rPr>
      </w:pPr>
      <w:r>
        <w:rPr>
          <w:sz w:val="24"/>
          <w:szCs w:val="24"/>
        </w:rPr>
        <w:t>2..........................................................................</w:t>
      </w:r>
    </w:p>
    <w:p w:rsidR="007655DE" w:rsidRDefault="007655DE" w:rsidP="007655DE">
      <w:pPr>
        <w:pStyle w:val="Tekstprzypisudolnego"/>
        <w:rPr>
          <w:b/>
          <w:bCs/>
          <w:sz w:val="24"/>
          <w:szCs w:val="24"/>
        </w:rPr>
      </w:pPr>
      <w:r>
        <w:rPr>
          <w:sz w:val="24"/>
          <w:szCs w:val="24"/>
        </w:rPr>
        <w:t xml:space="preserve">zwanym w treści umowy </w:t>
      </w:r>
      <w:r>
        <w:rPr>
          <w:b/>
          <w:bCs/>
          <w:sz w:val="24"/>
          <w:szCs w:val="24"/>
        </w:rPr>
        <w:t>Wykonawcą</w:t>
      </w:r>
    </w:p>
    <w:p w:rsidR="007655DE" w:rsidRDefault="007655DE" w:rsidP="007655DE">
      <w:pPr>
        <w:pStyle w:val="Tekstprzypisudolnego"/>
        <w:ind w:left="0" w:firstLine="0"/>
        <w:jc w:val="both"/>
        <w:rPr>
          <w:sz w:val="24"/>
          <w:szCs w:val="24"/>
        </w:rPr>
      </w:pPr>
      <w:r>
        <w:rPr>
          <w:sz w:val="24"/>
          <w:szCs w:val="24"/>
        </w:rPr>
        <w:t>zgodnie z wynikiem przetargu nieograniczonego  na podstawie ustawy z dnia 11 września 2019 r. Prawo zamówień publicznych zawarto umowę o następującej treści:</w:t>
      </w:r>
    </w:p>
    <w:p w:rsidR="007655DE" w:rsidRDefault="007655DE" w:rsidP="007655DE">
      <w:pPr>
        <w:pStyle w:val="Tekstprzypisudolnego"/>
        <w:jc w:val="both"/>
        <w:rPr>
          <w:b/>
          <w:bCs/>
          <w:sz w:val="24"/>
          <w:szCs w:val="24"/>
        </w:rPr>
      </w:pPr>
    </w:p>
    <w:p w:rsidR="007655DE" w:rsidRDefault="007655DE" w:rsidP="007655DE">
      <w:pPr>
        <w:pStyle w:val="Domynie"/>
        <w:autoSpaceDE/>
        <w:spacing w:after="60" w:line="200" w:lineRule="atLeast"/>
        <w:jc w:val="center"/>
      </w:pPr>
      <w:r>
        <w:rPr>
          <w:b/>
        </w:rPr>
        <w:t>§1 Postanowienia ogólne</w:t>
      </w:r>
    </w:p>
    <w:p w:rsidR="007655DE" w:rsidRPr="00E66F82" w:rsidRDefault="007655DE" w:rsidP="00B25F77">
      <w:pPr>
        <w:pStyle w:val="Standard"/>
        <w:numPr>
          <w:ilvl w:val="0"/>
          <w:numId w:val="80"/>
        </w:numPr>
        <w:spacing w:line="276" w:lineRule="auto"/>
        <w:jc w:val="both"/>
        <w:rPr>
          <w:b/>
        </w:rPr>
      </w:pPr>
      <w:r w:rsidRPr="00E66F82">
        <w:rPr>
          <w:lang w:eastAsia="en-US"/>
        </w:rPr>
        <w:t>Przedmiotem niniejszej umowy jest dostawa wyposażenia do SP ZZOZ Powiatowego Szpitala Sp</w:t>
      </w:r>
      <w:r w:rsidR="00BA52E0" w:rsidRPr="00E66F82">
        <w:rPr>
          <w:lang w:eastAsia="en-US"/>
        </w:rPr>
        <w:t xml:space="preserve">ecjalistycznego w Stalowej Woli </w:t>
      </w:r>
      <w:r w:rsidRPr="00E66F82">
        <w:rPr>
          <w:lang w:eastAsia="en-US"/>
        </w:rPr>
        <w:t>realiz</w:t>
      </w:r>
      <w:r w:rsidR="00BA52E0" w:rsidRPr="00E66F82">
        <w:rPr>
          <w:lang w:eastAsia="en-US"/>
        </w:rPr>
        <w:t xml:space="preserve">owanego zgodnie z projektem </w:t>
      </w:r>
      <w:proofErr w:type="spellStart"/>
      <w:r w:rsidR="00BA52E0" w:rsidRPr="00E66F82">
        <w:rPr>
          <w:lang w:eastAsia="en-US"/>
        </w:rPr>
        <w:t>pn</w:t>
      </w:r>
      <w:proofErr w:type="spellEnd"/>
      <w:r w:rsidR="00BA52E0" w:rsidRPr="00E66F82">
        <w:rPr>
          <w:lang w:eastAsia="en-US"/>
        </w:rPr>
        <w:t>.</w:t>
      </w:r>
      <w:r w:rsidRPr="00E66F82">
        <w:rPr>
          <w:b/>
        </w:rPr>
        <w:t>„Modernizacja-wyposażenie Oddziału Kardiologicznego i Oddziału Chirurgii Urazowo-Ortopedycznej w Powiatowym Szpitalu Specjalistycznym w Stalowej Woli”</w:t>
      </w:r>
      <w:r w:rsidR="00AE320F" w:rsidRPr="00E66F82">
        <w:rPr>
          <w:b/>
        </w:rPr>
        <w:t xml:space="preserve"> w zakresie części………….</w:t>
      </w:r>
      <w:proofErr w:type="spellStart"/>
      <w:r w:rsidR="00B601E2">
        <w:rPr>
          <w:b/>
        </w:rPr>
        <w:t>pn</w:t>
      </w:r>
      <w:proofErr w:type="spellEnd"/>
      <w:r w:rsidR="00B601E2">
        <w:rPr>
          <w:b/>
        </w:rPr>
        <w:t>……………..</w:t>
      </w:r>
    </w:p>
    <w:p w:rsidR="007655DE" w:rsidRPr="00E66F82" w:rsidRDefault="007655DE" w:rsidP="00B25F77">
      <w:pPr>
        <w:pStyle w:val="Tekstpodstawowy"/>
        <w:numPr>
          <w:ilvl w:val="0"/>
          <w:numId w:val="80"/>
        </w:numPr>
        <w:spacing w:line="276" w:lineRule="auto"/>
        <w:jc w:val="both"/>
        <w:rPr>
          <w:rFonts w:ascii="Times New Roman" w:hAnsi="Times New Roman" w:cs="Times New Roman"/>
          <w:sz w:val="24"/>
          <w:szCs w:val="24"/>
        </w:rPr>
      </w:pPr>
      <w:r w:rsidRPr="00E66F82">
        <w:rPr>
          <w:rFonts w:ascii="Times New Roman" w:hAnsi="Times New Roman" w:cs="Times New Roman"/>
          <w:sz w:val="24"/>
          <w:szCs w:val="24"/>
        </w:rPr>
        <w:t>Zamówienie jest</w:t>
      </w:r>
      <w:r w:rsidRPr="00E66F82">
        <w:rPr>
          <w:rFonts w:ascii="Times New Roman" w:hAnsi="Times New Roman" w:cs="Times New Roman"/>
          <w:i/>
          <w:sz w:val="24"/>
          <w:szCs w:val="24"/>
        </w:rPr>
        <w:t xml:space="preserve"> </w:t>
      </w:r>
      <w:r w:rsidRPr="00E66F82">
        <w:rPr>
          <w:rFonts w:ascii="Times New Roman" w:hAnsi="Times New Roman" w:cs="Times New Roman"/>
          <w:sz w:val="24"/>
          <w:szCs w:val="24"/>
        </w:rPr>
        <w:t>dofinansowywane  z Programu Rządowego Fundusz Polski Ład: Program Inwestycji Strategicznych. Regulamin naboru wniosków o dofinansowanie edycja Nr 3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https://www.bgk.pl/polski-lad/edycja-trzecia-pgr/.</w:t>
      </w:r>
    </w:p>
    <w:p w:rsidR="007655DE" w:rsidRPr="00E66F82" w:rsidRDefault="007655DE" w:rsidP="00B25F77">
      <w:pPr>
        <w:pStyle w:val="Standard"/>
        <w:numPr>
          <w:ilvl w:val="0"/>
          <w:numId w:val="80"/>
        </w:numPr>
        <w:tabs>
          <w:tab w:val="left" w:pos="851"/>
        </w:tabs>
        <w:spacing w:line="200" w:lineRule="atLeast"/>
        <w:jc w:val="both"/>
      </w:pPr>
      <w:r w:rsidRPr="00E66F82">
        <w:rPr>
          <w:bCs/>
          <w:iCs/>
          <w:color w:val="333333"/>
        </w:rPr>
        <w:t>Zakup wyposażenia dla</w:t>
      </w:r>
      <w:r w:rsidRPr="00E66F82">
        <w:rPr>
          <w:b/>
        </w:rPr>
        <w:t xml:space="preserve"> </w:t>
      </w:r>
      <w:r w:rsidRPr="00E66F82">
        <w:t>Oddziału Kardiologicznego i Oddziału Chirurgii Urazowo-Ortopedycznej w Powiatowym Szpitalu Specjalistycznym w Stalowej Woli</w:t>
      </w:r>
      <w:r w:rsidRPr="00E66F82">
        <w:rPr>
          <w:bCs/>
          <w:iCs/>
          <w:color w:val="333333"/>
        </w:rPr>
        <w:t xml:space="preserve"> w ramach Części …………….</w:t>
      </w:r>
      <w:proofErr w:type="spellStart"/>
      <w:r w:rsidR="00B601E2">
        <w:rPr>
          <w:bCs/>
          <w:iCs/>
          <w:color w:val="333333"/>
        </w:rPr>
        <w:t>pn</w:t>
      </w:r>
      <w:proofErr w:type="spellEnd"/>
      <w:r w:rsidR="00B601E2">
        <w:rPr>
          <w:bCs/>
          <w:iCs/>
          <w:color w:val="333333"/>
        </w:rPr>
        <w:t>………</w:t>
      </w:r>
      <w:r w:rsidRPr="00E66F82">
        <w:rPr>
          <w:lang w:eastAsia="en-US"/>
        </w:rPr>
        <w:t xml:space="preserve"> Szczegółowy opis zawiera specyfikacja istotnych warunków zamówienia oraz oferta Wykonawcy stanowiące załączniki do niniejszej umowy.</w:t>
      </w:r>
    </w:p>
    <w:p w:rsidR="00BA52E0" w:rsidRPr="00E66F82" w:rsidRDefault="007655DE" w:rsidP="00BA52E0">
      <w:pPr>
        <w:pStyle w:val="Domynie"/>
        <w:numPr>
          <w:ilvl w:val="0"/>
          <w:numId w:val="80"/>
        </w:numPr>
        <w:tabs>
          <w:tab w:val="left" w:pos="851"/>
        </w:tabs>
        <w:autoSpaceDE/>
        <w:spacing w:after="60" w:line="200" w:lineRule="atLeast"/>
        <w:ind w:left="720"/>
        <w:jc w:val="both"/>
      </w:pPr>
      <w:r w:rsidRPr="00E66F82">
        <w:rPr>
          <w:lang w:eastAsia="en-US" w:bidi="ar-SA"/>
        </w:rPr>
        <w:t>Wykonawca zobowiązuje się do dostarczenia wyposażenia do SP ZZOZ Powiatowego Szpitala Specjalistycznego w Stalowej Woli, ul. Staszica 4, 37-450 Stalowa Wola</w:t>
      </w:r>
      <w:r w:rsidR="00BA52E0" w:rsidRPr="00E66F82">
        <w:rPr>
          <w:lang w:eastAsia="en-US" w:bidi="ar-SA"/>
        </w:rPr>
        <w:t>, zwanego dalej w treści umowy „</w:t>
      </w:r>
      <w:r w:rsidR="00C31D24" w:rsidRPr="00E66F82">
        <w:rPr>
          <w:lang w:eastAsia="en-US" w:bidi="ar-SA"/>
        </w:rPr>
        <w:t>Szpitalem</w:t>
      </w:r>
      <w:r w:rsidR="00BA52E0" w:rsidRPr="00E66F82">
        <w:rPr>
          <w:lang w:eastAsia="en-US" w:bidi="ar-SA"/>
        </w:rPr>
        <w:t>”, zamontowania*, uruchomienia*, przetestowania* i przeszkolenia pracowników*Szpitala.</w:t>
      </w:r>
    </w:p>
    <w:p w:rsidR="00362A39" w:rsidRDefault="00BA52E0" w:rsidP="00BA52E0">
      <w:pPr>
        <w:pStyle w:val="Domynie"/>
        <w:numPr>
          <w:ilvl w:val="0"/>
          <w:numId w:val="80"/>
        </w:numPr>
        <w:tabs>
          <w:tab w:val="left" w:pos="851"/>
        </w:tabs>
        <w:autoSpaceDE/>
        <w:spacing w:after="60" w:line="200" w:lineRule="atLeast"/>
        <w:ind w:left="720"/>
        <w:jc w:val="both"/>
      </w:pPr>
      <w:r w:rsidRPr="00E66F82">
        <w:rPr>
          <w:lang w:eastAsia="en-US" w:bidi="ar-SA"/>
        </w:rPr>
        <w:t xml:space="preserve"> </w:t>
      </w:r>
      <w:r w:rsidR="007655DE" w:rsidRPr="00E66F82">
        <w:rPr>
          <w:lang w:eastAsia="en-US" w:bidi="ar-SA"/>
        </w:rPr>
        <w:t>Wykonawca oświadcza, iż Przedmiot umowy jest fabrycznie nowy, wyprodukowany</w:t>
      </w:r>
      <w:r w:rsidR="007655DE">
        <w:rPr>
          <w:lang w:eastAsia="en-US" w:bidi="ar-SA"/>
        </w:rPr>
        <w:t xml:space="preserve"> w </w:t>
      </w:r>
      <w:r w:rsidR="007655DE" w:rsidRPr="00BA52E0">
        <w:rPr>
          <w:b/>
          <w:color w:val="FF0000"/>
          <w:lang w:eastAsia="en-US" w:bidi="ar-SA"/>
        </w:rPr>
        <w:t>……….</w:t>
      </w:r>
      <w:r w:rsidR="007655DE">
        <w:rPr>
          <w:lang w:eastAsia="en-US" w:bidi="ar-SA"/>
        </w:rPr>
        <w:t xml:space="preserve">roku, nie ma wad prawnych, nie jest obciążony prawami osób trzech i nie jest </w:t>
      </w:r>
    </w:p>
    <w:p w:rsidR="007655DE" w:rsidRDefault="007655DE" w:rsidP="00362A39">
      <w:pPr>
        <w:pStyle w:val="Domynie"/>
        <w:tabs>
          <w:tab w:val="left" w:pos="851"/>
        </w:tabs>
        <w:autoSpaceDE/>
        <w:spacing w:after="60" w:line="200" w:lineRule="atLeast"/>
        <w:ind w:left="720"/>
        <w:jc w:val="both"/>
      </w:pPr>
      <w:r>
        <w:rPr>
          <w:lang w:eastAsia="en-US" w:bidi="ar-SA"/>
        </w:rPr>
        <w:lastRenderedPageBreak/>
        <w:t xml:space="preserve">przedmiotem postępowania i zabezpieczenia. </w:t>
      </w:r>
    </w:p>
    <w:p w:rsidR="007655DE" w:rsidRDefault="007655DE" w:rsidP="00B25F77">
      <w:pPr>
        <w:pStyle w:val="Domynie"/>
        <w:numPr>
          <w:ilvl w:val="0"/>
          <w:numId w:val="80"/>
        </w:numPr>
        <w:tabs>
          <w:tab w:val="left" w:pos="851"/>
        </w:tabs>
        <w:autoSpaceDE/>
        <w:spacing w:after="60" w:line="200" w:lineRule="atLeast"/>
        <w:jc w:val="both"/>
      </w:pPr>
      <w:r>
        <w:rPr>
          <w:lang w:eastAsia="en-US" w:bidi="ar-SA"/>
        </w:rPr>
        <w:t>Pr</w:t>
      </w:r>
      <w:r w:rsidR="00B601E2">
        <w:rPr>
          <w:lang w:eastAsia="en-US" w:bidi="ar-SA"/>
        </w:rPr>
        <w:t>awo własności dostarczonego przedmiotu zamówienia</w:t>
      </w:r>
      <w:r>
        <w:rPr>
          <w:lang w:eastAsia="en-US" w:bidi="ar-SA"/>
        </w:rPr>
        <w:t xml:space="preserve"> przechodzi na Zamawiającego z chwilą podpisania protokołu odbioru. </w:t>
      </w:r>
    </w:p>
    <w:p w:rsidR="007655DE" w:rsidRDefault="007655DE" w:rsidP="00B25F77">
      <w:pPr>
        <w:pStyle w:val="Domynie"/>
        <w:numPr>
          <w:ilvl w:val="0"/>
          <w:numId w:val="80"/>
        </w:numPr>
        <w:tabs>
          <w:tab w:val="left" w:pos="851"/>
        </w:tabs>
        <w:autoSpaceDE/>
        <w:spacing w:after="60" w:line="200" w:lineRule="atLeast"/>
        <w:jc w:val="both"/>
      </w:pPr>
      <w:r>
        <w:rPr>
          <w:lang w:eastAsia="en-US" w:bidi="ar-SA"/>
        </w:rPr>
        <w:t xml:space="preserve">Wykonawca oświadcza, że przedmiot umowy jest dopuszczony do obrotu i używania na terenie Polski oraz posiada deklarację zgodności CE, która to deklaracja oraz dokument potwierdzający rejestrację wyrobu zostaną dołączone </w:t>
      </w:r>
      <w:r w:rsidR="00B601E2">
        <w:rPr>
          <w:lang w:eastAsia="en-US" w:bidi="ar-SA"/>
        </w:rPr>
        <w:t>wraz z dostawą przedmiotu umowy (jeżeli dotyczy).</w:t>
      </w:r>
    </w:p>
    <w:p w:rsidR="007655DE" w:rsidRDefault="007655DE" w:rsidP="007655DE">
      <w:pPr>
        <w:pStyle w:val="Domynie"/>
        <w:autoSpaceDE/>
        <w:spacing w:after="60" w:line="200" w:lineRule="atLeast"/>
        <w:ind w:left="567"/>
        <w:jc w:val="center"/>
      </w:pPr>
      <w:r>
        <w:rPr>
          <w:b/>
          <w:lang w:eastAsia="en-US" w:bidi="ar-SA"/>
        </w:rPr>
        <w:t xml:space="preserve">§ 2 Cena </w:t>
      </w:r>
    </w:p>
    <w:p w:rsidR="007655DE" w:rsidRDefault="007655DE" w:rsidP="00B25F77">
      <w:pPr>
        <w:pStyle w:val="Domynie"/>
        <w:numPr>
          <w:ilvl w:val="0"/>
          <w:numId w:val="81"/>
        </w:numPr>
        <w:tabs>
          <w:tab w:val="left" w:pos="283"/>
        </w:tabs>
        <w:autoSpaceDE/>
        <w:spacing w:line="260" w:lineRule="atLeast"/>
        <w:jc w:val="both"/>
      </w:pPr>
      <w:r>
        <w:rPr>
          <w:color w:val="000000"/>
        </w:rPr>
        <w:t>Cena brutto umowy wynosi ................................................zł (słownie złotych: ........................................................) tj. ………………………….netto w tym należny podatek VAT w wysokości ………………zł, według stawki…..</w:t>
      </w:r>
    </w:p>
    <w:p w:rsidR="007655DE" w:rsidRDefault="007655DE" w:rsidP="00BA0D1D">
      <w:pPr>
        <w:pStyle w:val="Domynie"/>
        <w:numPr>
          <w:ilvl w:val="0"/>
          <w:numId w:val="81"/>
        </w:numPr>
        <w:tabs>
          <w:tab w:val="left" w:pos="283"/>
        </w:tabs>
        <w:autoSpaceDE/>
        <w:spacing w:line="260" w:lineRule="atLeast"/>
        <w:jc w:val="both"/>
      </w:pPr>
      <w:r w:rsidRPr="00BA0D1D">
        <w:rPr>
          <w:color w:val="000000"/>
        </w:rPr>
        <w:t xml:space="preserve">Cena umowy jest ostateczna i nie podlega żadnym zmianom za wyjątkiem odpowiednich postanowień niniejszej umowy oraz powszechnie obowiązujących przepisów </w:t>
      </w:r>
      <w:r w:rsidR="00BA0D1D">
        <w:rPr>
          <w:color w:val="000000"/>
        </w:rPr>
        <w:t>p</w:t>
      </w:r>
      <w:r w:rsidRPr="00BA0D1D">
        <w:rPr>
          <w:color w:val="000000"/>
        </w:rPr>
        <w:t>rawa.</w:t>
      </w:r>
    </w:p>
    <w:p w:rsidR="007655DE" w:rsidRDefault="007655DE" w:rsidP="00B25F77">
      <w:pPr>
        <w:pStyle w:val="Domynie"/>
        <w:numPr>
          <w:ilvl w:val="0"/>
          <w:numId w:val="81"/>
        </w:numPr>
        <w:tabs>
          <w:tab w:val="left" w:pos="283"/>
        </w:tabs>
        <w:autoSpaceDE/>
        <w:spacing w:line="260" w:lineRule="atLeast"/>
        <w:jc w:val="both"/>
      </w:pPr>
      <w:r>
        <w:rPr>
          <w:color w:val="000000"/>
          <w:lang w:bidi="ar-SA"/>
        </w:rPr>
        <w:t>Cena o której mowa w ust. 1 jest rozumiana jako dostawa wyposażenia do SP ZZOZ Powiatowego Szpitala Specjalistycznego w St</w:t>
      </w:r>
      <w:r w:rsidR="001B0074">
        <w:rPr>
          <w:color w:val="000000"/>
          <w:lang w:bidi="ar-SA"/>
        </w:rPr>
        <w:t>alowej Woli  i obejmuje wartość</w:t>
      </w:r>
      <w:r>
        <w:rPr>
          <w:color w:val="000000"/>
          <w:lang w:bidi="ar-SA"/>
        </w:rPr>
        <w:t>, koszty pakowania i wymaganego znakowania dla potrzeb transportu,</w:t>
      </w:r>
      <w:r>
        <w:t xml:space="preserve"> </w:t>
      </w:r>
      <w:r>
        <w:rPr>
          <w:color w:val="000000"/>
          <w:lang w:bidi="ar-SA"/>
        </w:rPr>
        <w:t xml:space="preserve">wszelkie koszty transportu do </w:t>
      </w:r>
      <w:r w:rsidR="001B0074">
        <w:rPr>
          <w:color w:val="000000"/>
          <w:lang w:bidi="ar-SA"/>
        </w:rPr>
        <w:t>SP ZZOZ Powiatowego Szpitala Specjalistycznego w Stalowej Woli</w:t>
      </w:r>
      <w:r>
        <w:rPr>
          <w:color w:val="000000"/>
          <w:lang w:bidi="ar-SA"/>
        </w:rPr>
        <w:t>, koszty ubezpieczenia do dnia przekazania do eksploatacji</w:t>
      </w:r>
      <w:r w:rsidR="001B0074">
        <w:rPr>
          <w:color w:val="000000"/>
          <w:lang w:bidi="ar-SA"/>
        </w:rPr>
        <w:t xml:space="preserve">, koszty załadunku i rozładunku, </w:t>
      </w:r>
      <w:r>
        <w:rPr>
          <w:color w:val="000000"/>
          <w:lang w:bidi="ar-SA"/>
        </w:rPr>
        <w:t xml:space="preserve">zainstalowanie, </w:t>
      </w:r>
      <w:r w:rsidR="00362A39">
        <w:rPr>
          <w:color w:val="000000"/>
          <w:lang w:bidi="ar-SA"/>
        </w:rPr>
        <w:t>uruchomienie, przetestowanie i przeszkolenie personelu oraz</w:t>
      </w:r>
      <w:r>
        <w:rPr>
          <w:color w:val="000000"/>
          <w:lang w:bidi="ar-SA"/>
        </w:rPr>
        <w:t xml:space="preserve"> przekazanie do użytkowania protokołem potwierdzającym odbiór wyposażenia, wszelkie koszty opłat pośrednich, koszty ew. licencji na oprogramowanie, </w:t>
      </w:r>
      <w:r w:rsidR="001B0074">
        <w:rPr>
          <w:color w:val="000000"/>
          <w:lang w:bidi="ar-SA"/>
        </w:rPr>
        <w:t>koszty przeszkolenia personelu</w:t>
      </w:r>
      <w:r>
        <w:rPr>
          <w:color w:val="000000"/>
          <w:lang w:bidi="ar-SA"/>
        </w:rPr>
        <w:t xml:space="preserve"> w zakresie pra</w:t>
      </w:r>
      <w:r w:rsidR="001B0074">
        <w:rPr>
          <w:color w:val="000000"/>
          <w:lang w:bidi="ar-SA"/>
        </w:rPr>
        <w:t>widłowej eksploatacji   sprzętu</w:t>
      </w:r>
      <w:r>
        <w:rPr>
          <w:color w:val="000000"/>
          <w:lang w:bidi="ar-SA"/>
        </w:rPr>
        <w:t>,</w:t>
      </w:r>
      <w:r w:rsidR="001B0074">
        <w:rPr>
          <w:color w:val="000000"/>
          <w:lang w:bidi="ar-SA"/>
        </w:rPr>
        <w:t xml:space="preserve"> </w:t>
      </w:r>
      <w:r>
        <w:rPr>
          <w:color w:val="000000"/>
          <w:lang w:bidi="ar-SA"/>
        </w:rPr>
        <w:t>koszty ewentualnej odprawy celnej, cła i podatku VAT</w:t>
      </w:r>
      <w:r>
        <w:t xml:space="preserve">, </w:t>
      </w:r>
      <w:r>
        <w:rPr>
          <w:color w:val="000000"/>
          <w:lang w:bidi="ar-SA"/>
        </w:rPr>
        <w:t>koszty napraw i przeglądów wynikających z zapisów umowy.</w:t>
      </w:r>
    </w:p>
    <w:p w:rsidR="007655DE" w:rsidRDefault="007655DE" w:rsidP="00B25F77">
      <w:pPr>
        <w:pStyle w:val="Domynie"/>
        <w:numPr>
          <w:ilvl w:val="0"/>
          <w:numId w:val="81"/>
        </w:numPr>
        <w:tabs>
          <w:tab w:val="left" w:pos="283"/>
        </w:tabs>
        <w:autoSpaceDE/>
        <w:spacing w:line="260" w:lineRule="atLeast"/>
        <w:jc w:val="both"/>
      </w:pPr>
      <w:r>
        <w:rPr>
          <w:lang w:bidi="ar-SA"/>
        </w:rPr>
        <w:t>Wynagrodzenie, o którym mowa powyżej obejmuje również wszelkie koszty związane z realizacją Umowy, w tym ryzyko Wykonawcy z tytułu oszacowania wszelkich kosztów związanych z realizacją Umowy, a także oddziaływania innych czynników mających lub mogących mieć wpływ na koszty oraz wszelkie koszty niezbędne do prawidłowego funkcjonowania sprzętu jako całości w wymaganej specyfikacją konfiguracji.</w:t>
      </w:r>
    </w:p>
    <w:p w:rsidR="007655DE" w:rsidRDefault="007655DE" w:rsidP="00B25F77">
      <w:pPr>
        <w:pStyle w:val="Domynie"/>
        <w:numPr>
          <w:ilvl w:val="0"/>
          <w:numId w:val="81"/>
        </w:numPr>
        <w:tabs>
          <w:tab w:val="left" w:pos="283"/>
        </w:tabs>
        <w:autoSpaceDE/>
        <w:spacing w:line="260" w:lineRule="atLeast"/>
        <w:jc w:val="both"/>
      </w:pPr>
      <w:r>
        <w:rPr>
          <w:color w:val="000000"/>
        </w:rPr>
        <w:t xml:space="preserve">Ceny i nazwy na fakturze powinny odpowiadać cenom i nazwom ujętym w Załączniku nr </w:t>
      </w:r>
      <w:r w:rsidR="00362A39">
        <w:rPr>
          <w:color w:val="000000"/>
        </w:rPr>
        <w:t>……………..</w:t>
      </w:r>
    </w:p>
    <w:p w:rsidR="007655DE" w:rsidRDefault="007655DE" w:rsidP="007655DE">
      <w:pPr>
        <w:pStyle w:val="Domynie"/>
        <w:autoSpaceDE/>
        <w:spacing w:after="160" w:line="252" w:lineRule="auto"/>
        <w:jc w:val="center"/>
        <w:rPr>
          <w:b/>
        </w:rPr>
      </w:pPr>
      <w:r>
        <w:rPr>
          <w:b/>
        </w:rPr>
        <w:t>§ 3 Warunki płatności</w:t>
      </w:r>
    </w:p>
    <w:p w:rsidR="00C31D24" w:rsidRPr="00C31D24" w:rsidRDefault="00C31D24" w:rsidP="00C31D24">
      <w:pPr>
        <w:widowControl/>
        <w:numPr>
          <w:ilvl w:val="0"/>
          <w:numId w:val="90"/>
        </w:numPr>
        <w:suppressAutoHyphens w:val="0"/>
        <w:autoSpaceDN/>
        <w:ind w:left="426" w:firstLine="0"/>
        <w:jc w:val="both"/>
        <w:textAlignment w:val="auto"/>
        <w:rPr>
          <w:rFonts w:ascii="Times New Roman" w:eastAsiaTheme="minorEastAsia" w:hAnsi="Times New Roman" w:cs="Times New Roman"/>
          <w:sz w:val="24"/>
          <w:szCs w:val="24"/>
          <w:lang w:eastAsia="pl-PL"/>
        </w:rPr>
      </w:pPr>
      <w:r w:rsidRPr="00C31D24">
        <w:rPr>
          <w:rFonts w:ascii="Times New Roman" w:eastAsiaTheme="minorEastAsia" w:hAnsi="Times New Roman" w:cs="Times New Roman"/>
          <w:sz w:val="24"/>
          <w:szCs w:val="24"/>
          <w:lang w:eastAsia="pl-PL"/>
        </w:rPr>
        <w:t>Wynagrodzenie Wykonawcy płatne będzie:</w:t>
      </w:r>
    </w:p>
    <w:p w:rsidR="00C31D24" w:rsidRPr="00C31D24" w:rsidRDefault="00C31D24" w:rsidP="00C31D24">
      <w:pPr>
        <w:widowControl/>
        <w:numPr>
          <w:ilvl w:val="2"/>
          <w:numId w:val="89"/>
        </w:numPr>
        <w:suppressAutoHyphens w:val="0"/>
        <w:autoSpaceDN/>
        <w:ind w:left="709" w:hanging="283"/>
        <w:jc w:val="both"/>
        <w:textAlignment w:val="auto"/>
        <w:rPr>
          <w:rFonts w:ascii="Times New Roman" w:eastAsiaTheme="minorEastAsia" w:hAnsi="Times New Roman" w:cs="Times New Roman"/>
          <w:sz w:val="24"/>
          <w:szCs w:val="24"/>
          <w:lang w:eastAsia="pl-PL"/>
        </w:rPr>
      </w:pPr>
      <w:r w:rsidRPr="00C31D24">
        <w:rPr>
          <w:rFonts w:ascii="Times New Roman" w:eastAsiaTheme="minorEastAsia" w:hAnsi="Times New Roman" w:cs="Times New Roman"/>
          <w:sz w:val="24"/>
          <w:szCs w:val="24"/>
          <w:lang w:eastAsia="pl-PL"/>
        </w:rPr>
        <w:t>ze środków wkładu własnego Zamawiającego w formie zaliczki w wysokości 2 % wynagrodzenia określonego w</w:t>
      </w:r>
      <w:r>
        <w:rPr>
          <w:rFonts w:ascii="Times New Roman" w:eastAsiaTheme="minorEastAsia" w:hAnsi="Times New Roman" w:cs="Times New Roman"/>
          <w:sz w:val="24"/>
          <w:szCs w:val="24"/>
          <w:lang w:eastAsia="pl-PL"/>
        </w:rPr>
        <w:t>§ 2 ust.1</w:t>
      </w:r>
      <w:r w:rsidRPr="00C31D24">
        <w:rPr>
          <w:rFonts w:ascii="Times New Roman" w:eastAsiaTheme="minorEastAsia" w:hAnsi="Times New Roman" w:cs="Times New Roman"/>
          <w:sz w:val="24"/>
          <w:szCs w:val="24"/>
          <w:lang w:eastAsia="pl-PL"/>
        </w:rPr>
        <w:t>, płatnej w terminie 14 dni od dnia doręczenia Zamawiającemu prawidłowo wystawionej faktury zaliczkowej, zgodnie z zapisami wstępnej promesy dotyczącej dofinansowania inwestycji z Programu Rządowego Funduszu Polski Ład: Program Inwestycji Strategicznych NR Edycja3PGR/2021/624/</w:t>
      </w:r>
      <w:proofErr w:type="spellStart"/>
      <w:r w:rsidRPr="00C31D24">
        <w:rPr>
          <w:rFonts w:ascii="Times New Roman" w:eastAsiaTheme="minorEastAsia" w:hAnsi="Times New Roman" w:cs="Times New Roman"/>
          <w:sz w:val="24"/>
          <w:szCs w:val="24"/>
          <w:lang w:eastAsia="pl-PL"/>
        </w:rPr>
        <w:t>PolskiLad</w:t>
      </w:r>
      <w:proofErr w:type="spellEnd"/>
      <w:r w:rsidRPr="00C31D24">
        <w:rPr>
          <w:rFonts w:ascii="Times New Roman" w:eastAsiaTheme="minorEastAsia" w:hAnsi="Times New Roman" w:cs="Times New Roman"/>
          <w:sz w:val="24"/>
          <w:szCs w:val="24"/>
          <w:lang w:eastAsia="pl-PL"/>
        </w:rPr>
        <w:t xml:space="preserve">. Zamawiający udzieli zaliczki na poczet wykonania zamówienia w wysokości i na zasadach, o których mowa w </w:t>
      </w:r>
      <w:r w:rsidR="0084213D">
        <w:rPr>
          <w:rFonts w:ascii="Times New Roman" w:eastAsiaTheme="minorEastAsia" w:hAnsi="Times New Roman" w:cs="Times New Roman"/>
          <w:sz w:val="24"/>
          <w:szCs w:val="24"/>
          <w:lang w:eastAsia="pl-PL"/>
        </w:rPr>
        <w:t>§ 4</w:t>
      </w:r>
      <w:r w:rsidRPr="0084213D">
        <w:rPr>
          <w:rFonts w:ascii="Times New Roman" w:eastAsiaTheme="minorEastAsia" w:hAnsi="Times New Roman" w:cs="Times New Roman"/>
          <w:sz w:val="24"/>
          <w:szCs w:val="24"/>
          <w:lang w:eastAsia="pl-PL"/>
        </w:rPr>
        <w:t xml:space="preserve"> </w:t>
      </w:r>
      <w:r w:rsidRPr="00C31D24">
        <w:rPr>
          <w:rFonts w:ascii="Times New Roman" w:eastAsiaTheme="minorEastAsia" w:hAnsi="Times New Roman" w:cs="Times New Roman"/>
          <w:sz w:val="24"/>
          <w:szCs w:val="24"/>
          <w:lang w:eastAsia="pl-PL"/>
        </w:rPr>
        <w:t>umowy;</w:t>
      </w:r>
    </w:p>
    <w:p w:rsidR="00C31D24" w:rsidRPr="00C31D24" w:rsidRDefault="00C31D24" w:rsidP="00C31D24">
      <w:pPr>
        <w:widowControl/>
        <w:numPr>
          <w:ilvl w:val="2"/>
          <w:numId w:val="89"/>
        </w:numPr>
        <w:suppressAutoHyphens w:val="0"/>
        <w:autoSpaceDN/>
        <w:ind w:left="709" w:hanging="283"/>
        <w:jc w:val="both"/>
        <w:textAlignment w:val="auto"/>
        <w:rPr>
          <w:rFonts w:ascii="Times New Roman" w:eastAsiaTheme="minorEastAsia" w:hAnsi="Times New Roman" w:cs="Times New Roman"/>
          <w:sz w:val="24"/>
          <w:szCs w:val="24"/>
          <w:lang w:eastAsia="pl-PL"/>
        </w:rPr>
      </w:pPr>
      <w:r w:rsidRPr="00C31D24">
        <w:rPr>
          <w:rFonts w:ascii="Times New Roman" w:eastAsiaTheme="minorEastAsia" w:hAnsi="Times New Roman" w:cs="Times New Roman"/>
          <w:sz w:val="24"/>
          <w:szCs w:val="24"/>
          <w:lang w:eastAsia="pl-PL"/>
        </w:rPr>
        <w:t xml:space="preserve">ze środków wkładu własnego Zamawiającego (różnica pomiędzy wartością umowy, a  dofinansowaniem z Programu Rządowy Funduszu Polski Ład: Program Inwestycji Strategicznych pomniejszona o wypłaconą zaliczkę) </w:t>
      </w:r>
      <w:r w:rsidR="0059151F">
        <w:rPr>
          <w:rFonts w:ascii="Times New Roman" w:eastAsiaTheme="minorEastAsia" w:hAnsi="Times New Roman" w:cs="Times New Roman"/>
          <w:sz w:val="24"/>
          <w:szCs w:val="24"/>
          <w:lang w:eastAsia="pl-PL"/>
        </w:rPr>
        <w:t xml:space="preserve">i/lub </w:t>
      </w:r>
      <w:r w:rsidR="0084213D">
        <w:rPr>
          <w:rFonts w:ascii="Times New Roman" w:eastAsiaTheme="minorEastAsia" w:hAnsi="Times New Roman" w:cs="Times New Roman"/>
          <w:sz w:val="24"/>
          <w:szCs w:val="24"/>
          <w:lang w:eastAsia="pl-PL"/>
        </w:rPr>
        <w:t>środków</w:t>
      </w:r>
      <w:r w:rsidRPr="00C31D24">
        <w:rPr>
          <w:rFonts w:ascii="Times New Roman" w:eastAsiaTheme="minorEastAsia" w:hAnsi="Times New Roman" w:cs="Times New Roman"/>
          <w:sz w:val="24"/>
          <w:szCs w:val="24"/>
          <w:lang w:eastAsia="pl-PL"/>
        </w:rPr>
        <w:t xml:space="preserve"> dofinansowania inwestycji z Programu Rządowego Funduszu Polski Ład: Program Inwestycji Strategicznych zgodnie z zapisami wstępnej promesy dotyczącej dofinansowania inwestycji z Programu Rządowego Fundusz Polski Ład: Program Inwestycji Strategicznych NR Edycja3PGR/2021/624/</w:t>
      </w:r>
      <w:proofErr w:type="spellStart"/>
      <w:r w:rsidRPr="00C31D24">
        <w:rPr>
          <w:rFonts w:ascii="Times New Roman" w:eastAsiaTheme="minorEastAsia" w:hAnsi="Times New Roman" w:cs="Times New Roman"/>
          <w:sz w:val="24"/>
          <w:szCs w:val="24"/>
          <w:lang w:eastAsia="pl-PL"/>
        </w:rPr>
        <w:t>PolskiLad</w:t>
      </w:r>
      <w:proofErr w:type="spellEnd"/>
      <w:r w:rsidRPr="00C31D24">
        <w:rPr>
          <w:rFonts w:ascii="Times New Roman" w:eastAsiaTheme="minorEastAsia" w:hAnsi="Times New Roman" w:cs="Times New Roman"/>
          <w:sz w:val="24"/>
          <w:szCs w:val="24"/>
          <w:lang w:eastAsia="pl-PL"/>
        </w:rPr>
        <w:t xml:space="preserve"> w wysokości pozostałej do zapłaty kwoty wynagrodzenia/kwoty Prom</w:t>
      </w:r>
      <w:r w:rsidR="002224EC">
        <w:rPr>
          <w:rFonts w:ascii="Times New Roman" w:eastAsiaTheme="minorEastAsia" w:hAnsi="Times New Roman" w:cs="Times New Roman"/>
          <w:sz w:val="24"/>
          <w:szCs w:val="24"/>
          <w:lang w:eastAsia="pl-PL"/>
        </w:rPr>
        <w:t>esy, po zakończeniu realizacji przedmiotu u</w:t>
      </w:r>
      <w:r w:rsidRPr="00C31D24">
        <w:rPr>
          <w:rFonts w:ascii="Times New Roman" w:eastAsiaTheme="minorEastAsia" w:hAnsi="Times New Roman" w:cs="Times New Roman"/>
          <w:sz w:val="24"/>
          <w:szCs w:val="24"/>
          <w:lang w:eastAsia="pl-PL"/>
        </w:rPr>
        <w:t xml:space="preserve">mowy.  </w:t>
      </w:r>
    </w:p>
    <w:p w:rsidR="00C31D24" w:rsidRPr="00C31D24" w:rsidRDefault="00C31D24" w:rsidP="0059151F">
      <w:pPr>
        <w:widowControl/>
        <w:numPr>
          <w:ilvl w:val="0"/>
          <w:numId w:val="90"/>
        </w:numPr>
        <w:suppressAutoHyphens w:val="0"/>
        <w:autoSpaceDN/>
        <w:ind w:left="709" w:hanging="283"/>
        <w:jc w:val="both"/>
        <w:textAlignment w:val="auto"/>
        <w:rPr>
          <w:rFonts w:ascii="Times New Roman" w:eastAsiaTheme="minorEastAsia" w:hAnsi="Times New Roman" w:cs="Times New Roman"/>
          <w:sz w:val="24"/>
          <w:szCs w:val="24"/>
          <w:lang w:eastAsia="pl-PL"/>
        </w:rPr>
      </w:pPr>
      <w:r w:rsidRPr="00C31D24">
        <w:rPr>
          <w:rFonts w:ascii="Times New Roman" w:eastAsiaTheme="minorEastAsia" w:hAnsi="Times New Roman" w:cs="Times New Roman"/>
          <w:sz w:val="24"/>
          <w:szCs w:val="24"/>
          <w:lang w:eastAsia="pl-PL"/>
        </w:rPr>
        <w:lastRenderedPageBreak/>
        <w:t>Wykonawca zobowiąz</w:t>
      </w:r>
      <w:r w:rsidR="002224EC">
        <w:rPr>
          <w:rFonts w:ascii="Times New Roman" w:eastAsiaTheme="minorEastAsia" w:hAnsi="Times New Roman" w:cs="Times New Roman"/>
          <w:sz w:val="24"/>
          <w:szCs w:val="24"/>
          <w:lang w:eastAsia="pl-PL"/>
        </w:rPr>
        <w:t>any jest zapewnić finansowanie przedmiotu u</w:t>
      </w:r>
      <w:r w:rsidRPr="00C31D24">
        <w:rPr>
          <w:rFonts w:ascii="Times New Roman" w:eastAsiaTheme="minorEastAsia" w:hAnsi="Times New Roman" w:cs="Times New Roman"/>
          <w:sz w:val="24"/>
          <w:szCs w:val="24"/>
          <w:lang w:eastAsia="pl-PL"/>
        </w:rPr>
        <w:t xml:space="preserve">mowy w części niepokrytej udziałem własnym Zamawiającego,  na czas poprzedzający wypłaty z Promesy </w:t>
      </w:r>
      <w:r w:rsidR="0084213D">
        <w:rPr>
          <w:rFonts w:ascii="Times New Roman" w:eastAsiaTheme="minorEastAsia" w:hAnsi="Times New Roman" w:cs="Times New Roman"/>
          <w:sz w:val="24"/>
          <w:szCs w:val="24"/>
          <w:lang w:eastAsia="pl-PL"/>
        </w:rPr>
        <w:t>na zasadach określonych w ust. 1  pkt. 2</w:t>
      </w:r>
      <w:r w:rsidRPr="00C31D24">
        <w:rPr>
          <w:rFonts w:ascii="Times New Roman" w:eastAsiaTheme="minorEastAsia" w:hAnsi="Times New Roman" w:cs="Times New Roman"/>
          <w:sz w:val="24"/>
          <w:szCs w:val="24"/>
          <w:lang w:eastAsia="pl-PL"/>
        </w:rPr>
        <w:t>.</w:t>
      </w:r>
    </w:p>
    <w:p w:rsidR="00C31D24" w:rsidRPr="00C31D24" w:rsidRDefault="00C31D24" w:rsidP="0059151F">
      <w:pPr>
        <w:widowControl/>
        <w:numPr>
          <w:ilvl w:val="0"/>
          <w:numId w:val="90"/>
        </w:numPr>
        <w:suppressAutoHyphens w:val="0"/>
        <w:autoSpaceDN/>
        <w:ind w:left="709" w:hanging="283"/>
        <w:jc w:val="both"/>
        <w:textAlignment w:val="auto"/>
        <w:rPr>
          <w:rFonts w:ascii="Times New Roman" w:eastAsiaTheme="minorEastAsia" w:hAnsi="Times New Roman" w:cs="Times New Roman"/>
          <w:sz w:val="24"/>
          <w:szCs w:val="24"/>
          <w:lang w:eastAsia="pl-PL"/>
        </w:rPr>
      </w:pPr>
      <w:r w:rsidRPr="00C31D24">
        <w:rPr>
          <w:rFonts w:ascii="Times New Roman" w:eastAsiaTheme="minorEastAsia" w:hAnsi="Times New Roman" w:cs="Times New Roman"/>
          <w:sz w:val="24"/>
          <w:szCs w:val="24"/>
          <w:lang w:eastAsia="pl-PL"/>
        </w:rPr>
        <w:t>Zapłata wynagrodzenia Wykonawcy w całości n</w:t>
      </w:r>
      <w:r w:rsidR="002224EC">
        <w:rPr>
          <w:rFonts w:ascii="Times New Roman" w:eastAsiaTheme="minorEastAsia" w:hAnsi="Times New Roman" w:cs="Times New Roman"/>
          <w:sz w:val="24"/>
          <w:szCs w:val="24"/>
          <w:lang w:eastAsia="pl-PL"/>
        </w:rPr>
        <w:t>astąpi po wykonaniu przedmiotu u</w:t>
      </w:r>
      <w:r w:rsidRPr="00C31D24">
        <w:rPr>
          <w:rFonts w:ascii="Times New Roman" w:eastAsiaTheme="minorEastAsia" w:hAnsi="Times New Roman" w:cs="Times New Roman"/>
          <w:sz w:val="24"/>
          <w:szCs w:val="24"/>
          <w:lang w:eastAsia="pl-PL"/>
        </w:rPr>
        <w:t xml:space="preserve">mowy w terminie nie dłuższym niż 35 dni od </w:t>
      </w:r>
      <w:r w:rsidR="002224EC">
        <w:rPr>
          <w:rFonts w:ascii="Times New Roman" w:eastAsiaTheme="minorEastAsia" w:hAnsi="Times New Roman" w:cs="Times New Roman"/>
          <w:sz w:val="24"/>
          <w:szCs w:val="24"/>
          <w:lang w:eastAsia="pl-PL"/>
        </w:rPr>
        <w:t>dnia odbioru przedmiotu u</w:t>
      </w:r>
      <w:r w:rsidRPr="00C31D24">
        <w:rPr>
          <w:rFonts w:ascii="Times New Roman" w:eastAsiaTheme="minorEastAsia" w:hAnsi="Times New Roman" w:cs="Times New Roman"/>
          <w:sz w:val="24"/>
          <w:szCs w:val="24"/>
          <w:lang w:eastAsia="pl-PL"/>
        </w:rPr>
        <w:t>mowy przez Zamawiającego.</w:t>
      </w:r>
    </w:p>
    <w:p w:rsidR="00C31D24" w:rsidRPr="00C31D24" w:rsidRDefault="00C31D24" w:rsidP="0059151F">
      <w:pPr>
        <w:widowControl/>
        <w:numPr>
          <w:ilvl w:val="0"/>
          <w:numId w:val="90"/>
        </w:numPr>
        <w:suppressAutoHyphens w:val="0"/>
        <w:autoSpaceDN/>
        <w:ind w:left="709" w:hanging="283"/>
        <w:contextualSpacing/>
        <w:jc w:val="both"/>
        <w:textAlignment w:val="auto"/>
        <w:rPr>
          <w:rFonts w:ascii="Times New Roman" w:eastAsiaTheme="minorEastAsia" w:hAnsi="Times New Roman" w:cs="Times New Roman"/>
          <w:color w:val="000000"/>
          <w:sz w:val="24"/>
          <w:szCs w:val="24"/>
          <w:lang w:eastAsia="pl-PL"/>
        </w:rPr>
      </w:pPr>
      <w:r w:rsidRPr="00C31D24">
        <w:rPr>
          <w:rFonts w:ascii="Times New Roman" w:hAnsi="Times New Roman" w:cs="Times New Roman"/>
          <w:color w:val="000000"/>
          <w:sz w:val="24"/>
          <w:szCs w:val="24"/>
        </w:rPr>
        <w:t>Ustalone wynagrodzenie stanowić będzie wynagrodzenie ostateczne i niezmienne</w:t>
      </w:r>
      <w:r w:rsidRPr="00C31D24">
        <w:rPr>
          <w:rFonts w:ascii="Times New Roman" w:hAnsi="Times New Roman" w:cs="Times New Roman"/>
          <w:sz w:val="24"/>
          <w:szCs w:val="24"/>
        </w:rPr>
        <w:t>.</w:t>
      </w:r>
      <w:r w:rsidRPr="00C31D24">
        <w:rPr>
          <w:rFonts w:ascii="Times New Roman" w:hAnsi="Times New Roman" w:cs="Times New Roman"/>
          <w:color w:val="000000"/>
          <w:sz w:val="24"/>
          <w:szCs w:val="24"/>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C31D24" w:rsidRPr="00C31D24" w:rsidRDefault="00C31D24" w:rsidP="0059151F">
      <w:pPr>
        <w:widowControl/>
        <w:numPr>
          <w:ilvl w:val="0"/>
          <w:numId w:val="90"/>
        </w:numPr>
        <w:suppressAutoHyphens w:val="0"/>
        <w:autoSpaceDN/>
        <w:ind w:left="709" w:right="20" w:hanging="283"/>
        <w:jc w:val="both"/>
        <w:textAlignment w:val="auto"/>
        <w:rPr>
          <w:rFonts w:ascii="Times New Roman" w:eastAsiaTheme="minorHAnsi" w:hAnsi="Times New Roman" w:cs="Times New Roman"/>
          <w:color w:val="000000"/>
          <w:sz w:val="24"/>
          <w:szCs w:val="24"/>
        </w:rPr>
      </w:pPr>
      <w:r w:rsidRPr="00C31D24">
        <w:rPr>
          <w:rFonts w:ascii="Times New Roman" w:eastAsiaTheme="minorHAnsi" w:hAnsi="Times New Roman" w:cs="Times New Roman"/>
          <w:color w:val="000000"/>
          <w:sz w:val="24"/>
          <w:szCs w:val="24"/>
        </w:rPr>
        <w:t>Nieuwzględnienie przez Wykonawcę jakichkolwiek prac na etapie przygotowania oferty przetargowej nie może stanowić roszczeń w stosunku do Zamawiającego zarówno w trakcie realizacji niniejszej umowy, jak też po wykonaniu przedmiotu umowy.</w:t>
      </w:r>
    </w:p>
    <w:p w:rsidR="00C31D24" w:rsidRPr="00C31D24" w:rsidRDefault="00C31D24" w:rsidP="0059151F">
      <w:pPr>
        <w:widowControl/>
        <w:numPr>
          <w:ilvl w:val="0"/>
          <w:numId w:val="90"/>
        </w:numPr>
        <w:suppressAutoHyphens w:val="0"/>
        <w:autoSpaceDN/>
        <w:spacing w:line="259" w:lineRule="exact"/>
        <w:ind w:left="709" w:right="20" w:hanging="283"/>
        <w:jc w:val="both"/>
        <w:textAlignment w:val="auto"/>
        <w:rPr>
          <w:rFonts w:ascii="Times New Roman" w:eastAsiaTheme="minorHAnsi" w:hAnsi="Times New Roman" w:cs="Times New Roman"/>
          <w:color w:val="000000"/>
          <w:sz w:val="24"/>
          <w:szCs w:val="24"/>
        </w:rPr>
      </w:pPr>
      <w:r w:rsidRPr="00C31D24">
        <w:rPr>
          <w:rFonts w:ascii="Times New Roman" w:eastAsiaTheme="minorHAnsi" w:hAnsi="Times New Roman" w:cs="Times New Roman"/>
          <w:color w:val="000000"/>
          <w:sz w:val="24"/>
          <w:szCs w:val="24"/>
        </w:rPr>
        <w:t xml:space="preserve">Wykonawca nie może bez pisemnej zgody Zamawiającego przenieść na osobę trzecią wierzytelności wynikającej z niniejszej umowy. </w:t>
      </w:r>
    </w:p>
    <w:p w:rsidR="00C31D24" w:rsidRPr="00C31D24" w:rsidRDefault="00C31D24" w:rsidP="0059151F">
      <w:pPr>
        <w:widowControl/>
        <w:numPr>
          <w:ilvl w:val="0"/>
          <w:numId w:val="90"/>
        </w:numPr>
        <w:suppressAutoHyphens w:val="0"/>
        <w:autoSpaceDN/>
        <w:spacing w:line="259" w:lineRule="exact"/>
        <w:ind w:left="709" w:right="20" w:hanging="425"/>
        <w:jc w:val="both"/>
        <w:textAlignment w:val="auto"/>
        <w:rPr>
          <w:rFonts w:ascii="Times New Roman" w:eastAsiaTheme="minorHAnsi" w:hAnsi="Times New Roman" w:cs="Times New Roman"/>
          <w:color w:val="000000"/>
          <w:sz w:val="24"/>
          <w:szCs w:val="24"/>
        </w:rPr>
      </w:pPr>
      <w:r w:rsidRPr="00C31D24">
        <w:rPr>
          <w:rFonts w:ascii="Times New Roman" w:eastAsiaTheme="minorHAnsi" w:hAnsi="Times New Roman" w:cs="Times New Roman"/>
          <w:color w:val="000000"/>
          <w:sz w:val="24"/>
          <w:szCs w:val="24"/>
        </w:rPr>
        <w:t xml:space="preserve">Wynagrodzenie płatne będzie - z zastrzeżeniem potrąceń lub zatrzymań dokonanych przez Zamawiającego, przewidzianych Umową lub przepisami prawa - w ciągu </w:t>
      </w:r>
      <w:r w:rsidRPr="00C31D24">
        <w:rPr>
          <w:rFonts w:ascii="Times New Roman" w:eastAsiaTheme="minorHAnsi" w:hAnsi="Times New Roman" w:cs="Times New Roman"/>
          <w:sz w:val="24"/>
          <w:szCs w:val="24"/>
        </w:rPr>
        <w:t xml:space="preserve">30 dni </w:t>
      </w:r>
      <w:r w:rsidRPr="00C31D24">
        <w:rPr>
          <w:rFonts w:ascii="Times New Roman" w:eastAsiaTheme="minorHAnsi" w:hAnsi="Times New Roman" w:cs="Times New Roman"/>
          <w:color w:val="000000"/>
          <w:sz w:val="24"/>
          <w:szCs w:val="24"/>
        </w:rPr>
        <w:t>od dnia otrzymania przez Zamawiającego prawidłowo wystawionej faktury wraz z towarzyszącymi jej następującymi dokumentami:</w:t>
      </w:r>
    </w:p>
    <w:p w:rsidR="00C31D24" w:rsidRPr="00C31D24" w:rsidRDefault="00C31D24" w:rsidP="0059151F">
      <w:pPr>
        <w:widowControl/>
        <w:numPr>
          <w:ilvl w:val="1"/>
          <w:numId w:val="90"/>
        </w:numPr>
        <w:suppressAutoHyphens w:val="0"/>
        <w:autoSpaceDN/>
        <w:spacing w:line="264" w:lineRule="exact"/>
        <w:ind w:left="709" w:firstLine="207"/>
        <w:jc w:val="both"/>
        <w:textAlignment w:val="auto"/>
        <w:rPr>
          <w:rFonts w:ascii="Times New Roman" w:eastAsiaTheme="minorHAnsi" w:hAnsi="Times New Roman" w:cs="Times New Roman"/>
          <w:sz w:val="24"/>
          <w:szCs w:val="24"/>
        </w:rPr>
      </w:pPr>
      <w:r w:rsidRPr="00C31D24">
        <w:rPr>
          <w:rFonts w:ascii="Times New Roman" w:eastAsiaTheme="minorHAnsi" w:hAnsi="Times New Roman" w:cs="Times New Roman"/>
          <w:sz w:val="24"/>
          <w:szCs w:val="24"/>
        </w:rPr>
        <w:t>zaakceptowanym pisemnie przez Zamawiającego protokołem odbioru Przedmiotu Umowy,</w:t>
      </w:r>
    </w:p>
    <w:p w:rsidR="00C31D24" w:rsidRPr="00C31D24" w:rsidRDefault="00C31D24" w:rsidP="0059151F">
      <w:pPr>
        <w:widowControl/>
        <w:numPr>
          <w:ilvl w:val="0"/>
          <w:numId w:val="90"/>
        </w:numPr>
        <w:tabs>
          <w:tab w:val="left" w:pos="284"/>
        </w:tabs>
        <w:suppressAutoHyphens w:val="0"/>
        <w:autoSpaceDN/>
        <w:spacing w:line="264" w:lineRule="exact"/>
        <w:ind w:left="709" w:hanging="425"/>
        <w:jc w:val="both"/>
        <w:textAlignment w:val="auto"/>
        <w:rPr>
          <w:rFonts w:ascii="Times New Roman" w:eastAsiaTheme="minorHAnsi" w:hAnsi="Times New Roman" w:cs="Times New Roman"/>
          <w:sz w:val="24"/>
          <w:szCs w:val="24"/>
        </w:rPr>
      </w:pPr>
      <w:r w:rsidRPr="00C31D24">
        <w:rPr>
          <w:rFonts w:ascii="Times New Roman" w:eastAsiaTheme="minorHAnsi" w:hAnsi="Times New Roman" w:cs="Times New Roman"/>
          <w:sz w:val="24"/>
          <w:szCs w:val="24"/>
        </w:rPr>
        <w:t>Strony postanawiają, że rozliczenie Wykonawcy za wykonane roboty nastąpi faktu</w:t>
      </w:r>
      <w:r w:rsidR="0084213D">
        <w:rPr>
          <w:rFonts w:ascii="Times New Roman" w:eastAsiaTheme="minorHAnsi" w:hAnsi="Times New Roman" w:cs="Times New Roman"/>
          <w:sz w:val="24"/>
          <w:szCs w:val="24"/>
        </w:rPr>
        <w:t>rą zaliczkową</w:t>
      </w:r>
      <w:r w:rsidRPr="00C31D24">
        <w:rPr>
          <w:rFonts w:ascii="Times New Roman" w:eastAsiaTheme="minorHAnsi" w:hAnsi="Times New Roman" w:cs="Times New Roman"/>
          <w:sz w:val="24"/>
          <w:szCs w:val="24"/>
        </w:rPr>
        <w:t xml:space="preserve"> i fakturą ko</w:t>
      </w:r>
      <w:r w:rsidR="0084213D">
        <w:rPr>
          <w:rFonts w:ascii="Times New Roman" w:eastAsiaTheme="minorHAnsi" w:hAnsi="Times New Roman" w:cs="Times New Roman"/>
          <w:sz w:val="24"/>
          <w:szCs w:val="24"/>
        </w:rPr>
        <w:t>ńcową, wystawioną po odbiorze przedmiotu zamówienia.</w:t>
      </w:r>
    </w:p>
    <w:p w:rsidR="00C31D24" w:rsidRPr="00C31D24" w:rsidRDefault="00C31D24" w:rsidP="0059151F">
      <w:pPr>
        <w:widowControl/>
        <w:numPr>
          <w:ilvl w:val="0"/>
          <w:numId w:val="90"/>
        </w:numPr>
        <w:suppressAutoHyphens w:val="0"/>
        <w:autoSpaceDN/>
        <w:spacing w:line="269" w:lineRule="exact"/>
        <w:ind w:left="709" w:right="20" w:hanging="425"/>
        <w:jc w:val="both"/>
        <w:textAlignment w:val="auto"/>
        <w:rPr>
          <w:rFonts w:ascii="Times New Roman" w:eastAsiaTheme="minorHAnsi" w:hAnsi="Times New Roman" w:cs="Times New Roman"/>
          <w:sz w:val="24"/>
          <w:szCs w:val="24"/>
        </w:rPr>
      </w:pPr>
      <w:r w:rsidRPr="00C31D24">
        <w:rPr>
          <w:rFonts w:ascii="Times New Roman" w:eastAsiaTheme="minorHAnsi" w:hAnsi="Times New Roman" w:cs="Times New Roman"/>
          <w:sz w:val="24"/>
          <w:szCs w:val="24"/>
        </w:rPr>
        <w:t>Podstawę do wystawienia faktury końcowej stanowić będ</w:t>
      </w:r>
      <w:r w:rsidR="002224EC">
        <w:rPr>
          <w:rFonts w:ascii="Times New Roman" w:eastAsiaTheme="minorHAnsi" w:hAnsi="Times New Roman" w:cs="Times New Roman"/>
          <w:sz w:val="24"/>
          <w:szCs w:val="24"/>
        </w:rPr>
        <w:t>zie Protokół odbioru końcowego przedmiotu u</w:t>
      </w:r>
      <w:r w:rsidRPr="00C31D24">
        <w:rPr>
          <w:rFonts w:ascii="Times New Roman" w:eastAsiaTheme="minorHAnsi" w:hAnsi="Times New Roman" w:cs="Times New Roman"/>
          <w:sz w:val="24"/>
          <w:szCs w:val="24"/>
        </w:rPr>
        <w:t>mowy potwierdzony przez upoważnionego przedstawiciela Zamawiającego.</w:t>
      </w:r>
    </w:p>
    <w:p w:rsidR="00C31D24" w:rsidRPr="00C31D24" w:rsidRDefault="00C31D24" w:rsidP="0059151F">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W fakturze wystawionej Zamawiającemu przez Wykonawcę należy jako odbiorcę i płatnika podać: Powiat Stalowowolski, ul. Podleśna 15, 37 – 450 Stalowa Wola, NIP 865-256-54-94.</w:t>
      </w:r>
    </w:p>
    <w:p w:rsidR="00C31D24" w:rsidRPr="00C31D24" w:rsidRDefault="00C31D24" w:rsidP="0059151F">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Wynagrodzenie płatne będzie na rachunek Wykonawcy podany na fakturze. Za dzień zapłaty uważany będzie dzień obciążenia rachunku bankowego Zamawiającego. </w:t>
      </w:r>
    </w:p>
    <w:p w:rsidR="00C31D24" w:rsidRPr="00C31D24" w:rsidRDefault="00C31D24" w:rsidP="0059151F">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val="x-none" w:eastAsia="zh-CN"/>
        </w:rPr>
      </w:pPr>
      <w:r w:rsidRPr="00C31D24">
        <w:rPr>
          <w:rFonts w:ascii="Times New Roman" w:eastAsia="SimSun" w:hAnsi="Times New Roman" w:cs="Times New Roman"/>
          <w:sz w:val="24"/>
          <w:szCs w:val="24"/>
          <w:lang w:eastAsia="zh-CN"/>
        </w:rPr>
        <w:t>Wykonawca oświadcza, że figuruje w wykazie podmiotów (tzw. biała lista), o którym mowa w art. 96b ust. 1 ustawy o podatku od towarów i usług.</w:t>
      </w:r>
    </w:p>
    <w:p w:rsidR="0059151F" w:rsidRPr="0059151F" w:rsidRDefault="00C31D24" w:rsidP="00B601E2">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eastAsia="zh-CN"/>
        </w:rPr>
      </w:pPr>
      <w:r w:rsidRPr="0059151F">
        <w:rPr>
          <w:rFonts w:ascii="Times New Roman" w:eastAsiaTheme="minorEastAsia" w:hAnsi="Times New Roman" w:cs="Times New Roman"/>
          <w:sz w:val="24"/>
          <w:szCs w:val="24"/>
          <w:lang w:eastAsia="pl-PL"/>
        </w:rPr>
        <w:t>Wykonawca oświadcza, że posiada konto rozliczeniowe do stosowania mechanizmu  podzielonej płatności, zawarte w</w:t>
      </w:r>
      <w:r w:rsidR="006707F3">
        <w:rPr>
          <w:rFonts w:ascii="Times New Roman" w:eastAsiaTheme="minorEastAsia" w:hAnsi="Times New Roman" w:cs="Times New Roman"/>
          <w:sz w:val="24"/>
          <w:szCs w:val="24"/>
          <w:lang w:eastAsia="pl-PL"/>
        </w:rPr>
        <w:t xml:space="preserve"> wykazie o który</w:t>
      </w:r>
      <w:r w:rsidR="000F56BC">
        <w:rPr>
          <w:rFonts w:ascii="Times New Roman" w:eastAsiaTheme="minorEastAsia" w:hAnsi="Times New Roman" w:cs="Times New Roman"/>
          <w:sz w:val="24"/>
          <w:szCs w:val="24"/>
          <w:lang w:eastAsia="pl-PL"/>
        </w:rPr>
        <w:t>m mowa w pkt. 12</w:t>
      </w:r>
      <w:r w:rsidRPr="0059151F">
        <w:rPr>
          <w:rFonts w:ascii="Times New Roman" w:eastAsiaTheme="minorEastAsia" w:hAnsi="Times New Roman" w:cs="Times New Roman"/>
          <w:sz w:val="24"/>
          <w:szCs w:val="24"/>
          <w:lang w:eastAsia="pl-PL"/>
        </w:rPr>
        <w:t xml:space="preserve">; nr konta </w:t>
      </w:r>
      <w:r w:rsidR="0059151F">
        <w:rPr>
          <w:rFonts w:ascii="Times New Roman" w:eastAsiaTheme="minorEastAsia" w:hAnsi="Times New Roman" w:cs="Times New Roman"/>
          <w:sz w:val="24"/>
          <w:szCs w:val="24"/>
          <w:lang w:eastAsia="pl-PL"/>
        </w:rPr>
        <w:t>……….</w:t>
      </w:r>
    </w:p>
    <w:p w:rsidR="0059151F" w:rsidRPr="0059151F" w:rsidRDefault="0059151F" w:rsidP="0059151F">
      <w:pPr>
        <w:widowControl/>
        <w:suppressAutoHyphens w:val="0"/>
        <w:autoSpaceDN/>
        <w:ind w:left="709"/>
        <w:jc w:val="both"/>
        <w:textAlignment w:val="auto"/>
        <w:rPr>
          <w:rFonts w:ascii="Times New Roman" w:eastAsia="SimSun" w:hAnsi="Times New Roman" w:cs="Times New Roman"/>
          <w:sz w:val="24"/>
          <w:szCs w:val="24"/>
          <w:lang w:eastAsia="zh-CN"/>
        </w:rPr>
      </w:pPr>
      <w:r>
        <w:rPr>
          <w:rFonts w:ascii="Times New Roman" w:eastAsiaTheme="minorEastAsia" w:hAnsi="Times New Roman" w:cs="Times New Roman"/>
          <w:sz w:val="24"/>
          <w:szCs w:val="24"/>
          <w:lang w:eastAsia="pl-PL"/>
        </w:rPr>
        <w:t>……………………………………………………………………………</w:t>
      </w:r>
    </w:p>
    <w:p w:rsidR="00C31D24" w:rsidRPr="0059151F" w:rsidRDefault="00C31D24" w:rsidP="00B601E2">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eastAsia="zh-CN"/>
        </w:rPr>
      </w:pPr>
      <w:r w:rsidRPr="0059151F">
        <w:rPr>
          <w:rFonts w:ascii="Times New Roman" w:eastAsia="SimSun" w:hAnsi="Times New Roman" w:cs="Times New Roman"/>
          <w:sz w:val="24"/>
          <w:szCs w:val="24"/>
          <w:lang w:eastAsia="zh-CN"/>
        </w:rPr>
        <w:t>Wykonawca zobowiązuje się do poinformowania Zamawiającego, w formie pisemnej, o każdej zmianie r</w:t>
      </w:r>
      <w:r w:rsidR="000F56BC">
        <w:rPr>
          <w:rFonts w:ascii="Times New Roman" w:eastAsia="SimSun" w:hAnsi="Times New Roman" w:cs="Times New Roman"/>
          <w:sz w:val="24"/>
          <w:szCs w:val="24"/>
          <w:lang w:eastAsia="zh-CN"/>
        </w:rPr>
        <w:t>achunku, o którym mowa w pkt. 13</w:t>
      </w:r>
      <w:r w:rsidRPr="0059151F">
        <w:rPr>
          <w:rFonts w:ascii="Times New Roman" w:eastAsia="SimSun" w:hAnsi="Times New Roman" w:cs="Times New Roman"/>
          <w:sz w:val="24"/>
          <w:szCs w:val="24"/>
          <w:lang w:eastAsia="zh-CN"/>
        </w:rPr>
        <w:t xml:space="preserve"> w terminie 5 dni od dnia zmiany, pod rygorem wstrzymania płatności przez Zamawiającego. </w:t>
      </w:r>
    </w:p>
    <w:p w:rsidR="00C31D24" w:rsidRPr="00C31D24" w:rsidRDefault="00C31D24" w:rsidP="0059151F">
      <w:pPr>
        <w:widowControl/>
        <w:numPr>
          <w:ilvl w:val="0"/>
          <w:numId w:val="90"/>
        </w:numPr>
        <w:suppressAutoHyphens w:val="0"/>
        <w:autoSpaceDN/>
        <w:ind w:left="709" w:hanging="425"/>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Zamawiający nie wyraża zgody na otrzymywanie faktur ustrukturyzowanych przy użyciu Krajowego Systemu e- Faktur (</w:t>
      </w:r>
      <w:proofErr w:type="spellStart"/>
      <w:r w:rsidRPr="00C31D24">
        <w:rPr>
          <w:rFonts w:ascii="Times New Roman" w:eastAsia="SimSun" w:hAnsi="Times New Roman" w:cs="Times New Roman"/>
          <w:sz w:val="24"/>
          <w:szCs w:val="24"/>
          <w:lang w:eastAsia="zh-CN"/>
        </w:rPr>
        <w:t>KSeF</w:t>
      </w:r>
      <w:proofErr w:type="spellEnd"/>
      <w:r w:rsidRPr="00C31D24">
        <w:rPr>
          <w:rFonts w:ascii="Times New Roman" w:eastAsia="SimSun" w:hAnsi="Times New Roman" w:cs="Times New Roman"/>
          <w:sz w:val="24"/>
          <w:szCs w:val="24"/>
          <w:lang w:eastAsia="zh-CN"/>
        </w:rPr>
        <w:t>).</w:t>
      </w:r>
    </w:p>
    <w:p w:rsidR="00C31D24" w:rsidRPr="00C31D24" w:rsidRDefault="00C31D24" w:rsidP="0059151F">
      <w:pPr>
        <w:widowControl/>
        <w:suppressAutoHyphens w:val="0"/>
        <w:autoSpaceDN/>
        <w:spacing w:line="276" w:lineRule="auto"/>
        <w:ind w:firstLine="207"/>
        <w:jc w:val="center"/>
        <w:textAlignment w:val="auto"/>
        <w:rPr>
          <w:rFonts w:ascii="Times New Roman" w:eastAsiaTheme="minorEastAsia" w:hAnsi="Times New Roman" w:cs="Times New Roman"/>
          <w:b/>
          <w:bCs/>
          <w:sz w:val="24"/>
          <w:szCs w:val="24"/>
          <w:lang w:eastAsia="pl-PL"/>
        </w:rPr>
      </w:pPr>
    </w:p>
    <w:p w:rsidR="00C31D24" w:rsidRPr="00C31D24" w:rsidRDefault="002750D8" w:rsidP="0059151F">
      <w:pPr>
        <w:widowControl/>
        <w:suppressAutoHyphens w:val="0"/>
        <w:autoSpaceDN/>
        <w:spacing w:line="276" w:lineRule="auto"/>
        <w:ind w:firstLine="207"/>
        <w:jc w:val="center"/>
        <w:textAlignment w:val="auto"/>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4</w:t>
      </w:r>
    </w:p>
    <w:p w:rsidR="00C31D24" w:rsidRPr="00C31D24" w:rsidRDefault="00C31D24" w:rsidP="00C31D24">
      <w:pPr>
        <w:widowControl/>
        <w:suppressAutoHyphens w:val="0"/>
        <w:autoSpaceDN/>
        <w:spacing w:line="276" w:lineRule="auto"/>
        <w:jc w:val="center"/>
        <w:textAlignment w:val="auto"/>
        <w:rPr>
          <w:rFonts w:ascii="Times New Roman" w:eastAsiaTheme="minorEastAsia" w:hAnsi="Times New Roman" w:cs="Times New Roman"/>
          <w:b/>
          <w:bCs/>
          <w:sz w:val="24"/>
          <w:szCs w:val="24"/>
          <w:lang w:eastAsia="pl-PL"/>
        </w:rPr>
      </w:pPr>
      <w:r w:rsidRPr="00C31D24">
        <w:rPr>
          <w:rFonts w:ascii="Times New Roman" w:eastAsiaTheme="minorEastAsia" w:hAnsi="Times New Roman" w:cs="Times New Roman"/>
          <w:b/>
          <w:bCs/>
          <w:sz w:val="24"/>
          <w:szCs w:val="24"/>
          <w:lang w:eastAsia="pl-PL"/>
        </w:rPr>
        <w:t xml:space="preserve">Zaliczka na poczet wykonania zamówienia </w:t>
      </w:r>
    </w:p>
    <w:p w:rsidR="00C31D24" w:rsidRPr="00C31D24" w:rsidRDefault="00C31D24" w:rsidP="00C31D24">
      <w:pPr>
        <w:widowControl/>
        <w:suppressAutoHyphens w:val="0"/>
        <w:autoSpaceDE w:val="0"/>
        <w:adjustRightInd w:val="0"/>
        <w:ind w:left="426" w:hanging="426"/>
        <w:textAlignment w:val="auto"/>
        <w:rPr>
          <w:rFonts w:ascii="Times New Roman" w:eastAsiaTheme="minorHAnsi" w:hAnsi="Times New Roman" w:cs="Times New Roman"/>
          <w:color w:val="000000"/>
          <w:sz w:val="24"/>
          <w:szCs w:val="24"/>
        </w:rPr>
      </w:pPr>
    </w:p>
    <w:p w:rsidR="00C31D24" w:rsidRPr="00C31D24" w:rsidRDefault="00C31D24" w:rsidP="006707F3">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Zamawiający po zawarciu umowy przewiduje udzielenie zaliczki na podstawie art. 442 ust. 1 Ustawy </w:t>
      </w:r>
      <w:proofErr w:type="spellStart"/>
      <w:r w:rsidRPr="00C31D24">
        <w:rPr>
          <w:rFonts w:ascii="Times New Roman" w:eastAsia="SimSun" w:hAnsi="Times New Roman" w:cs="Times New Roman"/>
          <w:sz w:val="24"/>
          <w:szCs w:val="24"/>
          <w:lang w:eastAsia="zh-CN"/>
        </w:rPr>
        <w:t>Pzp</w:t>
      </w:r>
      <w:proofErr w:type="spellEnd"/>
      <w:r w:rsidRPr="00C31D24">
        <w:rPr>
          <w:rFonts w:ascii="Times New Roman" w:eastAsia="SimSun" w:hAnsi="Times New Roman" w:cs="Times New Roman"/>
          <w:sz w:val="24"/>
          <w:szCs w:val="24"/>
          <w:lang w:eastAsia="zh-CN"/>
        </w:rPr>
        <w:t xml:space="preserve">. </w:t>
      </w:r>
    </w:p>
    <w:p w:rsidR="00C31D24" w:rsidRPr="00C31D24" w:rsidRDefault="00C31D24" w:rsidP="00E66F82">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lastRenderedPageBreak/>
        <w:t>Zamawiający udzieli Wykonawcy zaliczki na poczet realizacji zamówienia w wysokości 2 % wynagrodzenia umo</w:t>
      </w:r>
      <w:r w:rsidR="006707F3">
        <w:rPr>
          <w:rFonts w:ascii="Times New Roman" w:eastAsia="SimSun" w:hAnsi="Times New Roman" w:cs="Times New Roman"/>
          <w:sz w:val="24"/>
          <w:szCs w:val="24"/>
          <w:lang w:eastAsia="zh-CN"/>
        </w:rPr>
        <w:t>wnego brutto o którym mowa w § 2 ust. 1, tj. ………...</w:t>
      </w:r>
      <w:r w:rsidRPr="00C31D24">
        <w:rPr>
          <w:rFonts w:ascii="Times New Roman" w:eastAsia="SimSun" w:hAnsi="Times New Roman" w:cs="Times New Roman"/>
          <w:sz w:val="24"/>
          <w:szCs w:val="24"/>
          <w:lang w:eastAsia="zh-CN"/>
        </w:rPr>
        <w:t xml:space="preserve"> zł. </w:t>
      </w:r>
    </w:p>
    <w:p w:rsidR="00C31D24" w:rsidRPr="00C31D24" w:rsidRDefault="00C31D24" w:rsidP="00E66F82">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Warunkiem otrzymania zaliczki jest złożenie przez Wykonawcę, w terminie do 7 dni od podpisania umowy: </w:t>
      </w:r>
    </w:p>
    <w:p w:rsidR="00C31D24" w:rsidRPr="00C31D24" w:rsidRDefault="00C31D24" w:rsidP="00E66F82">
      <w:pPr>
        <w:widowControl/>
        <w:numPr>
          <w:ilvl w:val="1"/>
          <w:numId w:val="91"/>
        </w:numPr>
        <w:suppressAutoHyphens w:val="0"/>
        <w:autoSpaceDN/>
        <w:ind w:left="993" w:hanging="284"/>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zabezpieczenia zaliczki w jednej lub kilku formach przewidzianych w art. 442 ust. 3 pkt 1 do pkt 4 Ustawy, w wysokości wskazanej w ust. 2, </w:t>
      </w:r>
    </w:p>
    <w:p w:rsidR="00C31D24" w:rsidRPr="00C31D24" w:rsidRDefault="00C31D24" w:rsidP="00E66F82">
      <w:pPr>
        <w:widowControl/>
        <w:numPr>
          <w:ilvl w:val="1"/>
          <w:numId w:val="91"/>
        </w:numPr>
        <w:suppressAutoHyphens w:val="0"/>
        <w:autoSpaceDN/>
        <w:ind w:left="993" w:hanging="284"/>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faktury zaliczkowej, wystawionej na: Nabywca i Odbiorca: Powiat Stalowowolski, ul. Podleśna 15, 37 – 450 Stalowa Wola, NIP 865-256-54-94, w wysokości wskazanej w ust. 2. </w:t>
      </w:r>
    </w:p>
    <w:p w:rsidR="00C31D24" w:rsidRPr="00C31D24" w:rsidRDefault="00C31D24" w:rsidP="00E66F82">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Zamawiający wypłaci zaliczkę w terminie do 14 dni po dostarczeniu Zamawiającemu dokumentów, o których mowa w ust. 3. </w:t>
      </w:r>
    </w:p>
    <w:p w:rsidR="00C31D24" w:rsidRPr="00C31D24" w:rsidRDefault="00C31D24" w:rsidP="00E66F82">
      <w:pPr>
        <w:widowControl/>
        <w:numPr>
          <w:ilvl w:val="0"/>
          <w:numId w:val="91"/>
        </w:numPr>
        <w:suppressAutoHyphens w:val="0"/>
        <w:autoSpaceDN/>
        <w:ind w:left="426" w:firstLine="0"/>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Treść zabezpieczenia zaliczki powinna zawierać: </w:t>
      </w:r>
    </w:p>
    <w:p w:rsidR="00C31D24" w:rsidRPr="00C31D24" w:rsidRDefault="00C31D24" w:rsidP="00E66F82">
      <w:pPr>
        <w:widowControl/>
        <w:numPr>
          <w:ilvl w:val="1"/>
          <w:numId w:val="91"/>
        </w:numPr>
        <w:tabs>
          <w:tab w:val="left" w:pos="1134"/>
        </w:tabs>
        <w:suppressAutoHyphens w:val="0"/>
        <w:autoSpaceDN/>
        <w:ind w:left="993" w:hanging="142"/>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wskazanie stron, których zabezpieczenie dotyczy, w przypadku podmiotów występujących wspólnie (konsorcjum) zabezpieczenie będzie obejmować wszystkich członków konsorcjum; </w:t>
      </w:r>
    </w:p>
    <w:p w:rsidR="006707F3" w:rsidRPr="006707F3" w:rsidRDefault="00C31D24" w:rsidP="00E66F82">
      <w:pPr>
        <w:pStyle w:val="Akapitzlist"/>
        <w:numPr>
          <w:ilvl w:val="1"/>
          <w:numId w:val="91"/>
        </w:numPr>
        <w:ind w:left="993" w:hanging="284"/>
        <w:jc w:val="both"/>
        <w:rPr>
          <w:rFonts w:eastAsia="SimSun"/>
          <w:lang w:eastAsia="zh-CN"/>
        </w:rPr>
      </w:pPr>
      <w:r w:rsidRPr="006707F3">
        <w:rPr>
          <w:rFonts w:eastAsia="SimSun"/>
          <w:lang w:eastAsia="zh-CN"/>
        </w:rPr>
        <w:t>wskazanie nazwy zamówienia, dla którego zabezpieczenie zostało ustanowione, tj. ,,</w:t>
      </w:r>
      <w:r w:rsidR="006707F3" w:rsidRPr="006707F3">
        <w:t xml:space="preserve"> </w:t>
      </w:r>
      <w:r w:rsidR="006707F3" w:rsidRPr="006707F3">
        <w:rPr>
          <w:rFonts w:eastAsia="SimSun"/>
          <w:lang w:eastAsia="zh-CN"/>
        </w:rPr>
        <w:t>Modernizacja-wyposażenie Oddziału Kardiologicznego i Oddziału Chirurgii Urazowo-Ortopedycznej w Powiatowym Szpitalu Sp</w:t>
      </w:r>
      <w:r w:rsidR="006707F3">
        <w:rPr>
          <w:rFonts w:eastAsia="SimSun"/>
          <w:lang w:eastAsia="zh-CN"/>
        </w:rPr>
        <w:t>ecjalistycznym w Stalowej Woli” –</w:t>
      </w:r>
      <w:r w:rsidR="00BA0D1D">
        <w:rPr>
          <w:rFonts w:eastAsia="SimSun"/>
          <w:lang w:eastAsia="zh-CN"/>
        </w:rPr>
        <w:t xml:space="preserve"> c</w:t>
      </w:r>
      <w:r w:rsidR="006707F3">
        <w:rPr>
          <w:rFonts w:eastAsia="SimSun"/>
          <w:lang w:eastAsia="zh-CN"/>
        </w:rPr>
        <w:t>zęść …….</w:t>
      </w:r>
    </w:p>
    <w:p w:rsidR="00C31D24" w:rsidRPr="00C31D24" w:rsidRDefault="00C31D24" w:rsidP="00E66F82">
      <w:pPr>
        <w:widowControl/>
        <w:numPr>
          <w:ilvl w:val="1"/>
          <w:numId w:val="91"/>
        </w:numPr>
        <w:suppressAutoHyphens w:val="0"/>
        <w:autoSpaceDN/>
        <w:ind w:left="993" w:hanging="284"/>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wskazanie wysokości zabezpieczenia, równej wysokości zaliczki, o której mowa w ust. 2; </w:t>
      </w:r>
    </w:p>
    <w:p w:rsidR="00C31D24" w:rsidRPr="00C31D24" w:rsidRDefault="00C31D24" w:rsidP="00E66F82">
      <w:pPr>
        <w:widowControl/>
        <w:numPr>
          <w:ilvl w:val="1"/>
          <w:numId w:val="91"/>
        </w:numPr>
        <w:suppressAutoHyphens w:val="0"/>
        <w:autoSpaceDN/>
        <w:ind w:left="993" w:hanging="284"/>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określenie okresu ważności zabezpieczenia, który rozpoczyna się z dniem wniesienia zabezpieczenia, a kończy wraz z upływem 14 dni od terminu wykonania zamówienia wskazanego w § 2 ust. 1 pkt 2 umowy; </w:t>
      </w:r>
    </w:p>
    <w:p w:rsidR="00C31D24" w:rsidRPr="00C31D24" w:rsidRDefault="00C31D24" w:rsidP="00E66F82">
      <w:pPr>
        <w:widowControl/>
        <w:numPr>
          <w:ilvl w:val="1"/>
          <w:numId w:val="91"/>
        </w:numPr>
        <w:suppressAutoHyphens w:val="0"/>
        <w:autoSpaceDN/>
        <w:ind w:left="993" w:hanging="284"/>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roszczenie Zamawiającego o zwrot zaliczki, w przypadku, gdy jej zwrotu nie dokonał Wykonawca. </w:t>
      </w:r>
    </w:p>
    <w:p w:rsidR="00C31D24" w:rsidRPr="00C31D24" w:rsidRDefault="00C31D24" w:rsidP="00E66F82">
      <w:pPr>
        <w:widowControl/>
        <w:suppressAutoHyphens w:val="0"/>
        <w:autoSpaceDN/>
        <w:ind w:left="709"/>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Treść zabezpieczenia zaliczki musi zostać zaakceptowana przez Zamawiającego przed udzieleniem zaliczki. </w:t>
      </w:r>
    </w:p>
    <w:p w:rsidR="00C31D24" w:rsidRPr="00C31D24" w:rsidRDefault="00C31D24" w:rsidP="00E66F82">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 trakcie realizacji umowy Wykonawca może dokonać, z zachowaniem ciągłości zabezpieczenia, zmiany formy zabezpieczenia zaliczki na jedną lub kilka form, o których mowa w art. 442 ust. 3 pkt 1 do pkt 4 Ustawy. </w:t>
      </w:r>
    </w:p>
    <w:p w:rsidR="00C31D24" w:rsidRPr="00C31D24" w:rsidRDefault="00C31D24" w:rsidP="0084213D">
      <w:pPr>
        <w:widowControl/>
        <w:numPr>
          <w:ilvl w:val="0"/>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Zamawiający zwolni zabezpieczenie zaliczki w terminie do 7 dni licząc od dnia jej rozliczenia. </w:t>
      </w:r>
    </w:p>
    <w:p w:rsidR="00C31D24" w:rsidRPr="00C31D24" w:rsidRDefault="00C31D24" w:rsidP="0084213D">
      <w:pPr>
        <w:widowControl/>
        <w:numPr>
          <w:ilvl w:val="0"/>
          <w:numId w:val="91"/>
        </w:numPr>
        <w:suppressAutoHyphens w:val="0"/>
        <w:autoSpaceDN/>
        <w:ind w:left="426" w:firstLine="0"/>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Rozliczenie udzielonej przez Zamawiającego zaliczki ustala się w sposób następujący: </w:t>
      </w:r>
    </w:p>
    <w:p w:rsidR="00C31D24" w:rsidRPr="00C31D24" w:rsidRDefault="00C31D24" w:rsidP="00C31D24">
      <w:pPr>
        <w:widowControl/>
        <w:numPr>
          <w:ilvl w:val="1"/>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w przypadku wykonania zamówienia i uznania przez Zamawiającego za należycie wykonane – za dzień rozliczenia zaliczki przyjmuje się dzień spo</w:t>
      </w:r>
      <w:r w:rsidR="002224EC">
        <w:rPr>
          <w:rFonts w:ascii="Times New Roman" w:eastAsia="SimSun" w:hAnsi="Times New Roman" w:cs="Times New Roman"/>
          <w:sz w:val="24"/>
          <w:szCs w:val="24"/>
          <w:lang w:eastAsia="zh-CN"/>
        </w:rPr>
        <w:t>rządzenia protokołu odbioru przedmiotu umowy</w:t>
      </w:r>
      <w:r w:rsidR="00BA0D1D">
        <w:rPr>
          <w:rFonts w:ascii="Times New Roman" w:eastAsia="SimSun" w:hAnsi="Times New Roman" w:cs="Times New Roman"/>
          <w:sz w:val="24"/>
          <w:szCs w:val="24"/>
          <w:lang w:eastAsia="zh-CN"/>
        </w:rPr>
        <w:t>, o którym mowa w § 5</w:t>
      </w:r>
      <w:r w:rsidR="002224EC">
        <w:rPr>
          <w:rFonts w:ascii="Times New Roman" w:eastAsia="SimSun" w:hAnsi="Times New Roman" w:cs="Times New Roman"/>
          <w:sz w:val="24"/>
          <w:szCs w:val="24"/>
          <w:lang w:eastAsia="zh-CN"/>
        </w:rPr>
        <w:t>.</w:t>
      </w:r>
    </w:p>
    <w:p w:rsidR="00C31D24" w:rsidRPr="00C31D24" w:rsidRDefault="00C31D24" w:rsidP="00C31D24">
      <w:pPr>
        <w:widowControl/>
        <w:numPr>
          <w:ilvl w:val="1"/>
          <w:numId w:val="91"/>
        </w:numPr>
        <w:suppressAutoHyphens w:val="0"/>
        <w:autoSpaceDN/>
        <w:ind w:left="709" w:hanging="283"/>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w przypadku odstąpienia od umowy lub rozwiązania umowy przez Zamawiającego z</w:t>
      </w:r>
      <w:r w:rsidR="006A42EF">
        <w:rPr>
          <w:rFonts w:ascii="Times New Roman" w:eastAsia="SimSun" w:hAnsi="Times New Roman" w:cs="Times New Roman"/>
          <w:sz w:val="24"/>
          <w:szCs w:val="24"/>
          <w:lang w:eastAsia="zh-CN"/>
        </w:rPr>
        <w:t xml:space="preserve"> przyczyn, o których mowa w § 7 i § 8</w:t>
      </w:r>
      <w:r w:rsidRPr="00C31D24">
        <w:rPr>
          <w:rFonts w:ascii="Times New Roman" w:eastAsia="SimSun" w:hAnsi="Times New Roman" w:cs="Times New Roman"/>
          <w:sz w:val="24"/>
          <w:szCs w:val="24"/>
          <w:lang w:eastAsia="zh-CN"/>
        </w:rPr>
        <w:t xml:space="preserve"> rozliczenie zaliczki przez Wykonawcę powinno nastąpić w terminie 7 dni od otrzymania zawiadomienia o odstąpieniu lub rozwiązaniu umowy na podstaw</w:t>
      </w:r>
      <w:r w:rsidR="00031B5E">
        <w:rPr>
          <w:rFonts w:ascii="Times New Roman" w:eastAsia="SimSun" w:hAnsi="Times New Roman" w:cs="Times New Roman"/>
          <w:sz w:val="24"/>
          <w:szCs w:val="24"/>
          <w:lang w:eastAsia="zh-CN"/>
        </w:rPr>
        <w:t>ie wykonanych dostaw. Wartość dostaw</w:t>
      </w:r>
      <w:r w:rsidRPr="00C31D24">
        <w:rPr>
          <w:rFonts w:ascii="Times New Roman" w:eastAsia="SimSun" w:hAnsi="Times New Roman" w:cs="Times New Roman"/>
          <w:sz w:val="24"/>
          <w:szCs w:val="24"/>
          <w:lang w:eastAsia="zh-CN"/>
        </w:rPr>
        <w:t xml:space="preserve"> objętych odbiorem częściowym ustalona zostanie w oparciu o ceny wskazane w </w:t>
      </w:r>
      <w:r w:rsidR="00031B5E">
        <w:rPr>
          <w:rFonts w:ascii="Times New Roman" w:eastAsia="SimSun" w:hAnsi="Times New Roman" w:cs="Times New Roman"/>
          <w:sz w:val="24"/>
          <w:szCs w:val="24"/>
          <w:lang w:eastAsia="zh-CN"/>
        </w:rPr>
        <w:t xml:space="preserve">formularzach cenowych. </w:t>
      </w:r>
    </w:p>
    <w:p w:rsidR="00C31D24" w:rsidRPr="00C31D24" w:rsidRDefault="00C31D24" w:rsidP="0084213D">
      <w:pPr>
        <w:widowControl/>
        <w:numPr>
          <w:ilvl w:val="0"/>
          <w:numId w:val="91"/>
        </w:numPr>
        <w:suppressAutoHyphens w:val="0"/>
        <w:autoSpaceDN/>
        <w:ind w:left="709" w:hanging="261"/>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 szczególnie uzasadnionych przypadkach Zamawiający, na pisemny wniosek Wykonawcy, może dopuścić rozliczenie zaliczki w innym uzgodnionym przez Strony terminie. </w:t>
      </w:r>
    </w:p>
    <w:p w:rsidR="00C31D24" w:rsidRPr="00C31D24" w:rsidRDefault="00C31D24" w:rsidP="00031B5E">
      <w:pPr>
        <w:widowControl/>
        <w:numPr>
          <w:ilvl w:val="0"/>
          <w:numId w:val="91"/>
        </w:numPr>
        <w:suppressAutoHyphens w:val="0"/>
        <w:autoSpaceDN/>
        <w:ind w:left="709" w:hanging="425"/>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t xml:space="preserve">W przypadku, gdy Wykonawca nie rozliczy się z udzielonej zaliczki w terminie, z zastrzeżeniem ust. 9, Zamawiający niezwłocznie wezwie pisemnie Wykonawcę do rozliczenia lub zwrotu wypłaconej zaliczki w terminie 7 dni od daty wezwania. </w:t>
      </w:r>
    </w:p>
    <w:p w:rsidR="00C31D24" w:rsidRPr="00C31D24" w:rsidRDefault="00C31D24" w:rsidP="00031B5E">
      <w:pPr>
        <w:widowControl/>
        <w:numPr>
          <w:ilvl w:val="0"/>
          <w:numId w:val="91"/>
        </w:numPr>
        <w:suppressAutoHyphens w:val="0"/>
        <w:autoSpaceDN/>
        <w:ind w:left="709" w:hanging="425"/>
        <w:jc w:val="both"/>
        <w:textAlignment w:val="auto"/>
        <w:rPr>
          <w:rFonts w:ascii="Times New Roman" w:eastAsia="SimSun" w:hAnsi="Times New Roman" w:cs="Times New Roman"/>
          <w:sz w:val="24"/>
          <w:szCs w:val="24"/>
          <w:lang w:eastAsia="zh-CN"/>
        </w:rPr>
      </w:pPr>
      <w:r w:rsidRPr="00C31D24">
        <w:rPr>
          <w:rFonts w:ascii="Times New Roman" w:eastAsia="SimSun" w:hAnsi="Times New Roman" w:cs="Times New Roman"/>
          <w:sz w:val="24"/>
          <w:szCs w:val="24"/>
          <w:lang w:eastAsia="zh-CN"/>
        </w:rPr>
        <w:lastRenderedPageBreak/>
        <w:t>W przypadku braku rozliczenia lub zwrotu zaliczki w terminie wskazanym w ust. 10, Zamawiającemu przysługuje prawo odstąpienia od umowy z przyczyn leżących po stronie Wykonawcy oraz do wykorzystania zabezpieczenia zaliczki, pod rygorem zapłaty kar</w:t>
      </w:r>
      <w:r w:rsidR="006A42EF">
        <w:rPr>
          <w:rFonts w:ascii="Times New Roman" w:eastAsia="SimSun" w:hAnsi="Times New Roman" w:cs="Times New Roman"/>
          <w:sz w:val="24"/>
          <w:szCs w:val="24"/>
          <w:lang w:eastAsia="zh-CN"/>
        </w:rPr>
        <w:t xml:space="preserve"> umownych, o których mowa w § 7</w:t>
      </w:r>
      <w:r w:rsidR="002224EC">
        <w:rPr>
          <w:rFonts w:ascii="Times New Roman" w:eastAsia="SimSun" w:hAnsi="Times New Roman" w:cs="Times New Roman"/>
          <w:sz w:val="24"/>
          <w:szCs w:val="24"/>
          <w:lang w:eastAsia="zh-CN"/>
        </w:rPr>
        <w:t xml:space="preserve"> ust.4</w:t>
      </w:r>
      <w:r w:rsidRPr="00C31D24">
        <w:rPr>
          <w:rFonts w:ascii="Times New Roman" w:eastAsia="SimSun" w:hAnsi="Times New Roman" w:cs="Times New Roman"/>
          <w:sz w:val="24"/>
          <w:szCs w:val="24"/>
          <w:lang w:eastAsia="zh-CN"/>
        </w:rPr>
        <w:t xml:space="preserve"> umowy. </w:t>
      </w:r>
    </w:p>
    <w:p w:rsidR="007655DE" w:rsidRDefault="007655DE" w:rsidP="007655DE">
      <w:pPr>
        <w:pStyle w:val="Domynie"/>
        <w:autoSpaceDE/>
        <w:spacing w:after="60" w:line="200" w:lineRule="atLeast"/>
        <w:jc w:val="center"/>
        <w:rPr>
          <w:b/>
        </w:rPr>
      </w:pPr>
    </w:p>
    <w:p w:rsidR="007655DE" w:rsidRDefault="002750D8" w:rsidP="007655DE">
      <w:pPr>
        <w:pStyle w:val="Domynie"/>
        <w:autoSpaceDE/>
        <w:spacing w:after="60" w:line="200" w:lineRule="atLeast"/>
        <w:jc w:val="center"/>
      </w:pPr>
      <w:r>
        <w:rPr>
          <w:b/>
        </w:rPr>
        <w:t>§5</w:t>
      </w:r>
      <w:r w:rsidR="007655DE">
        <w:rPr>
          <w:b/>
        </w:rPr>
        <w:t xml:space="preserve"> Warunki dostawy</w:t>
      </w:r>
    </w:p>
    <w:p w:rsidR="007655DE" w:rsidRDefault="007655DE" w:rsidP="00B25F77">
      <w:pPr>
        <w:pStyle w:val="Domynie"/>
        <w:numPr>
          <w:ilvl w:val="0"/>
          <w:numId w:val="83"/>
        </w:numPr>
        <w:tabs>
          <w:tab w:val="left" w:pos="720"/>
        </w:tabs>
        <w:autoSpaceDE/>
        <w:spacing w:after="60" w:line="200" w:lineRule="atLeast"/>
        <w:jc w:val="both"/>
      </w:pPr>
      <w:r>
        <w:rPr>
          <w:lang w:eastAsia="en-US" w:bidi="ar-SA"/>
        </w:rPr>
        <w:t>Wykonawca</w:t>
      </w:r>
      <w:r>
        <w:rPr>
          <w:color w:val="000000"/>
          <w:lang w:eastAsia="en-US" w:bidi="ar-SA"/>
        </w:rPr>
        <w:t xml:space="preserve"> oświadcza, iż dostarczy na własny koszt i ryzy</w:t>
      </w:r>
      <w:r w:rsidR="002224EC">
        <w:rPr>
          <w:color w:val="000000"/>
          <w:lang w:eastAsia="en-US" w:bidi="ar-SA"/>
        </w:rPr>
        <w:t>ko do siedziby</w:t>
      </w:r>
      <w:r>
        <w:rPr>
          <w:color w:val="000000"/>
          <w:lang w:eastAsia="en-US" w:bidi="ar-SA"/>
        </w:rPr>
        <w:t xml:space="preserve"> </w:t>
      </w:r>
      <w:r w:rsidR="002224EC">
        <w:rPr>
          <w:color w:val="000000"/>
          <w:lang w:eastAsia="en-US" w:bidi="ar-SA"/>
        </w:rPr>
        <w:t>SP ZZOZ Powiatowego</w:t>
      </w:r>
      <w:r w:rsidR="006707F3">
        <w:rPr>
          <w:color w:val="000000"/>
          <w:lang w:eastAsia="en-US" w:bidi="ar-SA"/>
        </w:rPr>
        <w:t xml:space="preserve"> Szpital</w:t>
      </w:r>
      <w:r w:rsidR="002224EC">
        <w:rPr>
          <w:color w:val="000000"/>
          <w:lang w:eastAsia="en-US" w:bidi="ar-SA"/>
        </w:rPr>
        <w:t>a Specjalistycznego</w:t>
      </w:r>
      <w:r w:rsidR="006707F3">
        <w:rPr>
          <w:color w:val="000000"/>
          <w:lang w:eastAsia="en-US" w:bidi="ar-SA"/>
        </w:rPr>
        <w:t xml:space="preserve"> w Stalowej Woli, ul. Staszica 4, 37-450 Stalowa Wola przedmiot umowy </w:t>
      </w:r>
      <w:r>
        <w:rPr>
          <w:lang w:eastAsia="en-US" w:bidi="ar-SA"/>
        </w:rPr>
        <w:t xml:space="preserve">  </w:t>
      </w:r>
      <w:r w:rsidR="006707F3">
        <w:rPr>
          <w:b/>
          <w:lang w:eastAsia="en-US" w:bidi="ar-SA"/>
        </w:rPr>
        <w:t>w terminie  do 12 tygodni</w:t>
      </w:r>
      <w:r>
        <w:rPr>
          <w:b/>
          <w:color w:val="000000"/>
          <w:lang w:eastAsia="en-US" w:bidi="ar-SA"/>
        </w:rPr>
        <w:t xml:space="preserve"> od daty podpisania umowy</w:t>
      </w:r>
      <w:r w:rsidR="002224EC">
        <w:rPr>
          <w:b/>
          <w:color w:val="000000"/>
          <w:lang w:eastAsia="en-US" w:bidi="ar-SA"/>
        </w:rPr>
        <w:t xml:space="preserve">. </w:t>
      </w:r>
      <w:r w:rsidR="006A42EF">
        <w:rPr>
          <w:b/>
          <w:color w:val="000000"/>
          <w:lang w:eastAsia="en-US" w:bidi="ar-SA"/>
        </w:rPr>
        <w:t>UWAGA:</w:t>
      </w:r>
      <w:r w:rsidR="002224EC">
        <w:rPr>
          <w:b/>
          <w:color w:val="000000"/>
          <w:lang w:eastAsia="en-US" w:bidi="ar-SA"/>
        </w:rPr>
        <w:t xml:space="preserve"> </w:t>
      </w:r>
      <w:r w:rsidR="006A42EF">
        <w:rPr>
          <w:b/>
          <w:color w:val="000000"/>
          <w:lang w:eastAsia="en-US" w:bidi="ar-SA"/>
        </w:rPr>
        <w:t>ze względu na wymagania Rządowego Fundusz Polski Ład,</w:t>
      </w:r>
      <w:r w:rsidR="002224EC">
        <w:rPr>
          <w:b/>
          <w:color w:val="000000"/>
          <w:lang w:eastAsia="en-US" w:bidi="ar-SA"/>
        </w:rPr>
        <w:t xml:space="preserve"> </w:t>
      </w:r>
      <w:r w:rsidR="006A42EF">
        <w:rPr>
          <w:b/>
          <w:color w:val="000000"/>
          <w:lang w:eastAsia="en-US" w:bidi="ar-SA"/>
        </w:rPr>
        <w:t>Zamawiający</w:t>
      </w:r>
      <w:r w:rsidR="002224EC">
        <w:rPr>
          <w:b/>
          <w:color w:val="000000"/>
          <w:lang w:eastAsia="en-US" w:bidi="ar-SA"/>
        </w:rPr>
        <w:t xml:space="preserve"> wymaga aby dostawa przedmiotu umowy odbyła się w terminie ostatnich 7 dni roboczych  </w:t>
      </w:r>
      <w:r w:rsidR="00AE320F">
        <w:rPr>
          <w:b/>
          <w:color w:val="000000"/>
          <w:lang w:eastAsia="en-US" w:bidi="ar-SA"/>
        </w:rPr>
        <w:t xml:space="preserve"> ustalonego terminu dostawy,</w:t>
      </w:r>
      <w:r>
        <w:rPr>
          <w:color w:val="000000"/>
          <w:lang w:eastAsia="en-US" w:bidi="ar-SA"/>
        </w:rPr>
        <w:t xml:space="preserve"> oraz wskazany powyżej </w:t>
      </w:r>
      <w:r w:rsidR="00AE320F">
        <w:rPr>
          <w:lang w:eastAsia="en-US" w:bidi="ar-SA"/>
        </w:rPr>
        <w:t>sprzęt rozpakuje,</w:t>
      </w:r>
      <w:r>
        <w:rPr>
          <w:lang w:eastAsia="en-US" w:bidi="ar-SA"/>
        </w:rPr>
        <w:t xml:space="preserve"> zamontuje i uruchomi</w:t>
      </w:r>
      <w:r>
        <w:rPr>
          <w:b/>
          <w:lang w:eastAsia="en-US" w:bidi="ar-SA"/>
        </w:rPr>
        <w:t xml:space="preserve">. </w:t>
      </w:r>
      <w:r>
        <w:rPr>
          <w:lang w:eastAsia="en-US" w:bidi="ar-SA"/>
        </w:rPr>
        <w:t>W terminie, o którym mowa w zdaniu pierwszym Wykonawca przeszkoli  personel Zamawiającego z  obsługi sprzętu lub ustali na piśmie termin przeprowadzenia szkolenia, oraz wyda instrukcje obsługi w języku polskim, paszporty techniczne</w:t>
      </w:r>
      <w:r w:rsidR="00AE320F">
        <w:rPr>
          <w:lang w:eastAsia="en-US" w:bidi="ar-SA"/>
        </w:rPr>
        <w:t xml:space="preserve"> deklaracje zgodności , certyfikaty CE</w:t>
      </w:r>
      <w:r>
        <w:rPr>
          <w:lang w:eastAsia="en-US" w:bidi="ar-SA"/>
        </w:rPr>
        <w:t xml:space="preserve"> oraz karty gwarancyjne. Odbiór i wydanie Przedmiotu umowy zostaną potwierdzone protokołem odbioru. </w:t>
      </w:r>
    </w:p>
    <w:p w:rsidR="007655DE" w:rsidRDefault="006A42EF" w:rsidP="00B25F77">
      <w:pPr>
        <w:pStyle w:val="Domynie"/>
        <w:numPr>
          <w:ilvl w:val="0"/>
          <w:numId w:val="83"/>
        </w:numPr>
        <w:tabs>
          <w:tab w:val="left" w:pos="720"/>
        </w:tabs>
        <w:autoSpaceDE/>
        <w:spacing w:after="60" w:line="200" w:lineRule="atLeast"/>
        <w:jc w:val="both"/>
      </w:pPr>
      <w:r>
        <w:rPr>
          <w:color w:val="000000"/>
          <w:lang w:eastAsia="en-US" w:bidi="ar-SA"/>
        </w:rPr>
        <w:t>Przed dokonaniem odbioru P</w:t>
      </w:r>
      <w:r w:rsidR="007655DE">
        <w:rPr>
          <w:color w:val="000000"/>
          <w:lang w:eastAsia="en-US" w:bidi="ar-SA"/>
        </w:rPr>
        <w:t>rzedmiotu umowy Zamawiający sprawdzi jego stan techniczny, zgodność z zamówieniem oraz z warunkami dostawy.</w:t>
      </w:r>
    </w:p>
    <w:p w:rsidR="007655DE" w:rsidRDefault="007655DE" w:rsidP="00B25F77">
      <w:pPr>
        <w:pStyle w:val="Domynie"/>
        <w:numPr>
          <w:ilvl w:val="0"/>
          <w:numId w:val="83"/>
        </w:numPr>
        <w:tabs>
          <w:tab w:val="left" w:pos="720"/>
        </w:tabs>
        <w:autoSpaceDE/>
        <w:spacing w:after="60" w:line="200" w:lineRule="atLeast"/>
        <w:jc w:val="both"/>
      </w:pPr>
      <w:r w:rsidRPr="00E66F82">
        <w:rPr>
          <w:color w:val="000000"/>
          <w:lang w:eastAsia="en-US" w:bidi="ar-SA"/>
        </w:rPr>
        <w:t>Osobami upoważnionymi do podpisania protokołu potwierdzającego odbiór sprzętu po stronie Zamawiającego są:</w:t>
      </w:r>
      <w:r>
        <w:rPr>
          <w:b/>
          <w:color w:val="000000"/>
          <w:lang w:eastAsia="en-US" w:bidi="ar-SA"/>
        </w:rPr>
        <w:t xml:space="preserve"> ………………………………………………………………...........................................</w:t>
      </w:r>
    </w:p>
    <w:p w:rsidR="007655DE" w:rsidRDefault="007655DE" w:rsidP="007655DE">
      <w:pPr>
        <w:pStyle w:val="Domynie"/>
        <w:tabs>
          <w:tab w:val="left" w:pos="720"/>
        </w:tabs>
        <w:autoSpaceDE/>
        <w:spacing w:line="260" w:lineRule="atLeast"/>
        <w:ind w:left="720" w:hanging="360"/>
        <w:jc w:val="both"/>
      </w:pPr>
      <w:r>
        <w:t>4. Wykonawca</w:t>
      </w:r>
      <w:r>
        <w:rPr>
          <w:color w:val="000000"/>
        </w:rPr>
        <w:t xml:space="preserve"> dostarczy Zamawiającemu najpóźniej do dnia odbioru przedmiotu umowy</w:t>
      </w:r>
      <w:r w:rsidR="006A42EF">
        <w:rPr>
          <w:color w:val="000000"/>
        </w:rPr>
        <w:t xml:space="preserve"> (jeżeli dotyczy):</w:t>
      </w:r>
    </w:p>
    <w:p w:rsidR="007655DE" w:rsidRDefault="007655DE" w:rsidP="007655DE">
      <w:pPr>
        <w:pStyle w:val="Domynie"/>
        <w:autoSpaceDE/>
        <w:spacing w:line="260" w:lineRule="atLeast"/>
        <w:ind w:left="720"/>
        <w:jc w:val="both"/>
      </w:pPr>
      <w:r>
        <w:rPr>
          <w:color w:val="000000"/>
        </w:rPr>
        <w:t xml:space="preserve">4.1. Instrukcję obsługi w języku polskim w wersji papierowej oraz elektronicznej </w:t>
      </w:r>
    </w:p>
    <w:p w:rsidR="007655DE" w:rsidRDefault="007655DE" w:rsidP="007655DE">
      <w:pPr>
        <w:pStyle w:val="Domynie"/>
        <w:autoSpaceDE/>
        <w:spacing w:line="260" w:lineRule="atLeast"/>
        <w:ind w:left="720"/>
        <w:jc w:val="both"/>
      </w:pPr>
      <w:r>
        <w:rPr>
          <w:color w:val="000000"/>
        </w:rPr>
        <w:t xml:space="preserve">4.2. Karty gwarancyjne; </w:t>
      </w:r>
    </w:p>
    <w:p w:rsidR="007655DE" w:rsidRDefault="007655DE" w:rsidP="007655DE">
      <w:pPr>
        <w:pStyle w:val="Domynie"/>
        <w:autoSpaceDE/>
        <w:spacing w:line="260" w:lineRule="atLeast"/>
        <w:ind w:left="720"/>
        <w:jc w:val="both"/>
      </w:pPr>
      <w:r>
        <w:rPr>
          <w:color w:val="000000"/>
          <w:kern w:val="2"/>
          <w:lang w:bidi="ar-SA"/>
        </w:rPr>
        <w:t>4.3. Wykaz autoryzowanych punktów serwisowych na terenie Polski;</w:t>
      </w:r>
    </w:p>
    <w:p w:rsidR="007655DE" w:rsidRDefault="007655DE" w:rsidP="007655DE">
      <w:pPr>
        <w:pStyle w:val="Domynie"/>
        <w:autoSpaceDE/>
        <w:spacing w:line="260" w:lineRule="atLeast"/>
        <w:ind w:left="720"/>
        <w:jc w:val="both"/>
      </w:pPr>
      <w:r>
        <w:rPr>
          <w:color w:val="000000"/>
          <w:kern w:val="2"/>
          <w:lang w:bidi="ar-SA"/>
        </w:rPr>
        <w:t>4.4. Niezbędną dokumentację techniczną sprzętu;</w:t>
      </w:r>
    </w:p>
    <w:p w:rsidR="007655DE" w:rsidRDefault="007655DE" w:rsidP="007655DE">
      <w:pPr>
        <w:pStyle w:val="Domynie"/>
        <w:autoSpaceDE/>
        <w:spacing w:line="260" w:lineRule="atLeast"/>
        <w:ind w:left="720"/>
        <w:jc w:val="both"/>
      </w:pPr>
      <w:r>
        <w:rPr>
          <w:kern w:val="2"/>
          <w:lang w:bidi="ar-SA"/>
        </w:rPr>
        <w:t xml:space="preserve">4.5. </w:t>
      </w:r>
      <w:r>
        <w:rPr>
          <w:color w:val="000000"/>
          <w:kern w:val="2"/>
          <w:lang w:bidi="ar-SA"/>
        </w:rPr>
        <w:t>Dokumenty dopuszczające do obrotu i używania na terenie Polski, zgodnie                                   z obowiązującymi przepisami prawa.</w:t>
      </w:r>
    </w:p>
    <w:p w:rsidR="007655DE" w:rsidRDefault="007655DE" w:rsidP="007655DE">
      <w:pPr>
        <w:pStyle w:val="Domynie"/>
        <w:tabs>
          <w:tab w:val="left" w:pos="720"/>
        </w:tabs>
        <w:autoSpaceDE/>
        <w:spacing w:line="260" w:lineRule="atLeast"/>
        <w:ind w:left="720" w:hanging="360"/>
        <w:jc w:val="both"/>
      </w:pPr>
      <w:r>
        <w:rPr>
          <w:color w:val="000000"/>
          <w:kern w:val="2"/>
          <w:lang w:bidi="ar-SA"/>
        </w:rPr>
        <w:t xml:space="preserve">5. Dostarczenie niekompletnego sprzętu niezgodnego z załącznikami do umowy, sprzętu złej jakości lub brak dokumentacji wykazanej w ust. 4 jest podstawą do odmowy odbioru i wystawienia protokołu odmowy odbioru sprzętu wraz ze wskazaniem wykazu niedostarczonego sprzętu lub dokumentacji. </w:t>
      </w:r>
    </w:p>
    <w:p w:rsidR="007655DE" w:rsidRDefault="007655DE" w:rsidP="007655DE">
      <w:pPr>
        <w:pStyle w:val="Domynie"/>
        <w:tabs>
          <w:tab w:val="left" w:pos="720"/>
        </w:tabs>
        <w:autoSpaceDE/>
        <w:spacing w:line="260" w:lineRule="atLeast"/>
        <w:ind w:left="720" w:hanging="360"/>
        <w:jc w:val="both"/>
      </w:pPr>
      <w:r>
        <w:rPr>
          <w:color w:val="000000"/>
          <w:kern w:val="2"/>
          <w:lang w:bidi="ar-SA"/>
        </w:rPr>
        <w:t>6. W trakcie obowiązywania umowy, w przypadku zakończenia produkcji sprzętu będącego przedmiotem umowy lub jego modyfikacji, na wniosek Wykonawcy, Zamawiający dopuszcza możliwość zmiany na inny o tych samych bądź lepszych parametrach, po cenie jednostkowej nie wyższej niż określona w niniejszej umowie. Zmiana sprzętu może nastąpić po uprzedniej, pisemnej akceptacji Zamawiającego.</w:t>
      </w:r>
    </w:p>
    <w:p w:rsidR="007655DE" w:rsidRDefault="007655DE" w:rsidP="007655DE">
      <w:pPr>
        <w:pStyle w:val="Domynie"/>
        <w:autoSpaceDE/>
        <w:spacing w:after="60" w:line="200" w:lineRule="atLeast"/>
        <w:jc w:val="center"/>
      </w:pPr>
    </w:p>
    <w:p w:rsidR="007655DE" w:rsidRDefault="007655DE" w:rsidP="007655DE">
      <w:pPr>
        <w:pStyle w:val="Domynie"/>
        <w:autoSpaceDE/>
        <w:spacing w:after="60" w:line="200" w:lineRule="atLeast"/>
        <w:jc w:val="center"/>
      </w:pPr>
      <w:r>
        <w:rPr>
          <w:b/>
        </w:rPr>
        <w:t>§</w:t>
      </w:r>
      <w:r w:rsidR="002750D8">
        <w:rPr>
          <w:b/>
        </w:rPr>
        <w:t xml:space="preserve"> 6</w:t>
      </w:r>
      <w:r>
        <w:rPr>
          <w:b/>
        </w:rPr>
        <w:t xml:space="preserve"> Warunki gwarancji</w:t>
      </w:r>
    </w:p>
    <w:p w:rsidR="007655DE" w:rsidRDefault="007655DE" w:rsidP="00031B5E">
      <w:pPr>
        <w:pStyle w:val="Domynie"/>
        <w:numPr>
          <w:ilvl w:val="0"/>
          <w:numId w:val="84"/>
        </w:numPr>
        <w:tabs>
          <w:tab w:val="left" w:pos="283"/>
          <w:tab w:val="left" w:pos="425"/>
        </w:tabs>
        <w:autoSpaceDE/>
        <w:spacing w:line="260" w:lineRule="atLeast"/>
        <w:ind w:left="709" w:hanging="283"/>
        <w:jc w:val="both"/>
      </w:pPr>
      <w:r>
        <w:t>Wykonawca</w:t>
      </w:r>
      <w:r>
        <w:rPr>
          <w:color w:val="000000"/>
        </w:rPr>
        <w:t xml:space="preserve"> udziela </w:t>
      </w:r>
      <w:r>
        <w:rPr>
          <w:color w:val="FF0000"/>
        </w:rPr>
        <w:t>..........</w:t>
      </w:r>
      <w:r>
        <w:rPr>
          <w:color w:val="000000"/>
        </w:rPr>
        <w:t xml:space="preserve"> miesięcznej gwarancji na przedmiot umowy, która biegnie od daty podpisania przez Zamawiającego protokołu</w:t>
      </w:r>
      <w:r w:rsidR="006A42EF">
        <w:rPr>
          <w:color w:val="000000"/>
        </w:rPr>
        <w:t xml:space="preserve"> potwierdzającego odbiór przedmiotu umowy.</w:t>
      </w:r>
      <w:r>
        <w:rPr>
          <w:color w:val="000000"/>
        </w:rPr>
        <w:t xml:space="preserve"> W okresie gwarancji </w:t>
      </w:r>
      <w:r>
        <w:t>Wykonawca</w:t>
      </w:r>
      <w:r>
        <w:rPr>
          <w:color w:val="000000"/>
        </w:rPr>
        <w:t xml:space="preserve"> zobowiązuje się do naprawy sprzętu na własny koszt lub wymiany na nowy.</w:t>
      </w:r>
    </w:p>
    <w:p w:rsidR="007655DE" w:rsidRDefault="007655DE" w:rsidP="00031B5E">
      <w:pPr>
        <w:pStyle w:val="Domynie"/>
        <w:numPr>
          <w:ilvl w:val="0"/>
          <w:numId w:val="84"/>
        </w:numPr>
        <w:tabs>
          <w:tab w:val="left" w:pos="283"/>
          <w:tab w:val="left" w:pos="425"/>
        </w:tabs>
        <w:autoSpaceDE/>
        <w:spacing w:line="260" w:lineRule="atLeast"/>
        <w:ind w:left="709" w:hanging="283"/>
        <w:jc w:val="both"/>
      </w:pPr>
      <w:r>
        <w:t>Wykonawca</w:t>
      </w:r>
      <w:r>
        <w:rPr>
          <w:color w:val="000000"/>
        </w:rPr>
        <w:t xml:space="preserve"> nie ponosi odpowiedzialności za uszkodzenia powstałe w czasie eksploatacji, jeśli są one spowodowane nie stosowaniem się do dostarczonej instrukcji obsługi sprzętu.</w:t>
      </w:r>
    </w:p>
    <w:p w:rsidR="007655DE" w:rsidRDefault="007655DE" w:rsidP="00031B5E">
      <w:pPr>
        <w:pStyle w:val="Domynie"/>
        <w:numPr>
          <w:ilvl w:val="0"/>
          <w:numId w:val="84"/>
        </w:numPr>
        <w:autoSpaceDE/>
        <w:ind w:left="709" w:hanging="283"/>
        <w:jc w:val="both"/>
        <w:textAlignment w:val="baseline"/>
      </w:pPr>
      <w:r>
        <w:rPr>
          <w:color w:val="000000"/>
          <w:kern w:val="2"/>
          <w:lang w:eastAsia="zh-CN"/>
        </w:rPr>
        <w:lastRenderedPageBreak/>
        <w:t xml:space="preserve">Podczas trwania gwarancji </w:t>
      </w:r>
      <w:r>
        <w:rPr>
          <w:kern w:val="2"/>
          <w:lang w:eastAsia="zh-CN"/>
        </w:rPr>
        <w:t>Wykonawca</w:t>
      </w:r>
      <w:r>
        <w:rPr>
          <w:color w:val="000000"/>
          <w:kern w:val="2"/>
          <w:lang w:eastAsia="zh-CN"/>
        </w:rPr>
        <w:t xml:space="preserve"> umożliwi normalną, zgodną z warunkami technicznymi pracę dostarczonego sprzętu naprawiając go w ciągu </w:t>
      </w:r>
      <w:r>
        <w:rPr>
          <w:kern w:val="2"/>
          <w:lang w:eastAsia="zh-CN"/>
        </w:rPr>
        <w:t>maks.</w:t>
      </w:r>
      <w:r>
        <w:rPr>
          <w:color w:val="FF0000"/>
          <w:kern w:val="2"/>
          <w:lang w:eastAsia="zh-CN"/>
        </w:rPr>
        <w:t xml:space="preserve"> </w:t>
      </w:r>
      <w:r>
        <w:rPr>
          <w:b/>
          <w:kern w:val="2"/>
          <w:lang w:eastAsia="zh-CN"/>
        </w:rPr>
        <w:t>…..</w:t>
      </w:r>
      <w:r>
        <w:rPr>
          <w:kern w:val="2"/>
          <w:lang w:eastAsia="zh-CN"/>
        </w:rPr>
        <w:t xml:space="preserve"> dni roboczych, licząc od dnia zgłoszenia niesprawności przez Zamawiającego. W przypadku </w:t>
      </w:r>
    </w:p>
    <w:p w:rsidR="007655DE" w:rsidRDefault="007655DE" w:rsidP="00031B5E">
      <w:pPr>
        <w:pStyle w:val="Domynie"/>
        <w:autoSpaceDE/>
        <w:ind w:left="709"/>
        <w:jc w:val="both"/>
        <w:textAlignment w:val="baseline"/>
      </w:pPr>
      <w:r>
        <w:rPr>
          <w:kern w:val="2"/>
          <w:lang w:eastAsia="zh-CN"/>
        </w:rPr>
        <w:t>konieczności wydłużenia okresu naprawy ponad w/w terminy, Wykonawca zobowiązany jest do udostępni</w:t>
      </w:r>
      <w:r>
        <w:rPr>
          <w:color w:val="000000"/>
          <w:kern w:val="2"/>
          <w:lang w:eastAsia="zh-CN"/>
        </w:rPr>
        <w:t>enia SP ZZOZ Powiatowemu Szpitalowi Specjalistycznemu w Stalowej Woli (w jego siedzibie) innego sprzętu tego samego typu do czasu zakończenia naprawy (lub podzespołu) celem zapewnienia ciągłości wykonywanych świadczeń. Sytuacja ta, nie powoduje naliczania kar umownych.</w:t>
      </w:r>
    </w:p>
    <w:p w:rsidR="007655DE" w:rsidRDefault="00031B5E" w:rsidP="00031B5E">
      <w:pPr>
        <w:pStyle w:val="Domynie"/>
        <w:numPr>
          <w:ilvl w:val="0"/>
          <w:numId w:val="84"/>
        </w:numPr>
        <w:tabs>
          <w:tab w:val="left" w:pos="283"/>
          <w:tab w:val="left" w:pos="425"/>
        </w:tabs>
        <w:autoSpaceDE/>
        <w:spacing w:line="260" w:lineRule="atLeast"/>
        <w:ind w:left="709" w:hanging="283"/>
        <w:jc w:val="both"/>
      </w:pPr>
      <w:r>
        <w:rPr>
          <w:color w:val="000000"/>
        </w:rPr>
        <w:t xml:space="preserve">  </w:t>
      </w:r>
      <w:r w:rsidR="007655DE">
        <w:rPr>
          <w:color w:val="000000"/>
        </w:rPr>
        <w:t>Czas trwania naprawy gwarancyjnej niezależnie od przyczyn, powoduje przedłużenie okresu gwarancji o całkowity okres niesprawności sprzętu będącego przedmi</w:t>
      </w:r>
      <w:r w:rsidR="006A42EF">
        <w:rPr>
          <w:color w:val="000000"/>
        </w:rPr>
        <w:t xml:space="preserve">otem umowy </w:t>
      </w:r>
      <w:r w:rsidR="007655DE">
        <w:rPr>
          <w:color w:val="000000"/>
        </w:rPr>
        <w:t xml:space="preserve"> z zastrzeżeniem ust. 7.</w:t>
      </w:r>
    </w:p>
    <w:p w:rsidR="007655DE" w:rsidRDefault="00031B5E" w:rsidP="00E66F82">
      <w:pPr>
        <w:pStyle w:val="Domynie"/>
        <w:numPr>
          <w:ilvl w:val="0"/>
          <w:numId w:val="84"/>
        </w:numPr>
        <w:tabs>
          <w:tab w:val="left" w:pos="283"/>
          <w:tab w:val="left" w:pos="709"/>
          <w:tab w:val="left" w:pos="851"/>
        </w:tabs>
        <w:autoSpaceDE/>
        <w:spacing w:line="260" w:lineRule="atLeast"/>
        <w:ind w:left="851" w:hanging="425"/>
        <w:jc w:val="both"/>
      </w:pPr>
      <w:r>
        <w:rPr>
          <w:color w:val="000000"/>
        </w:rPr>
        <w:t xml:space="preserve">  </w:t>
      </w:r>
      <w:r w:rsidR="007655DE">
        <w:rPr>
          <w:color w:val="000000"/>
        </w:rPr>
        <w:t>Zgłoszenie niesprawności może być dokonywane w formie telefonicznej nr telefonu…………, faxem nr faksu ……….. lub mailowo poprzez adres ………………………………………….</w:t>
      </w:r>
      <w:r w:rsidR="000F56BC">
        <w:rPr>
          <w:color w:val="000000"/>
        </w:rPr>
        <w:t>, czas reakcji serwisu liczony od chwili zgłoszenia do chwili przystąpienia do usunięcia usterki wynosi………….godzin.</w:t>
      </w:r>
    </w:p>
    <w:p w:rsidR="007655DE" w:rsidRDefault="007655DE" w:rsidP="00E66F82">
      <w:pPr>
        <w:pStyle w:val="Domynie"/>
        <w:numPr>
          <w:ilvl w:val="0"/>
          <w:numId w:val="84"/>
        </w:numPr>
        <w:tabs>
          <w:tab w:val="left" w:pos="283"/>
          <w:tab w:val="left" w:pos="425"/>
          <w:tab w:val="left" w:pos="775"/>
        </w:tabs>
        <w:autoSpaceDE/>
        <w:spacing w:line="260" w:lineRule="atLeast"/>
        <w:ind w:left="851" w:hanging="425"/>
        <w:jc w:val="both"/>
      </w:pPr>
      <w:r>
        <w:rPr>
          <w:color w:val="000000"/>
        </w:rPr>
        <w:t xml:space="preserve">Jeżeli w wykonaniu swoich obowiązków z tytułu gwarancji </w:t>
      </w:r>
      <w:r>
        <w:t>Wykonawca</w:t>
      </w:r>
      <w:r>
        <w:rPr>
          <w:color w:val="000000"/>
        </w:rPr>
        <w:t xml:space="preserve"> dostarczył Zamawiającemu zamiast sprzętu wadliwego sprzęt wolny od wad, termin gwarancji biegnie na nowo od chwili dostarczenia sprzętu wolnego od wad lub zwrócenia sprzętu naprawionego. Jeżeli </w:t>
      </w:r>
      <w:r>
        <w:t>Wykonawca</w:t>
      </w:r>
      <w:r>
        <w:rPr>
          <w:color w:val="000000"/>
        </w:rPr>
        <w:t xml:space="preserve"> wymienił część sprzętu (podzespół, moduł itp.), przepis powyższy stosuje się odpowiednio do części wymienionej.</w:t>
      </w:r>
    </w:p>
    <w:p w:rsidR="007655DE" w:rsidRDefault="007655DE" w:rsidP="00E66F82">
      <w:pPr>
        <w:pStyle w:val="Domynie"/>
        <w:numPr>
          <w:ilvl w:val="0"/>
          <w:numId w:val="84"/>
        </w:numPr>
        <w:tabs>
          <w:tab w:val="left" w:pos="283"/>
          <w:tab w:val="left" w:pos="426"/>
          <w:tab w:val="left" w:pos="775"/>
        </w:tabs>
        <w:autoSpaceDE/>
        <w:spacing w:line="260" w:lineRule="atLeast"/>
        <w:ind w:left="851" w:hanging="425"/>
        <w:jc w:val="both"/>
      </w:pPr>
      <w:r>
        <w:t>Uprawnienia z tytułu gwarancji nie uchybiają uprawnieniom przysługującym Zamawiającemu z tytułu rękojmi za wady, do których odpowiednie zastosowanie znajdują przepisy Kodeksu Cywilnego.</w:t>
      </w:r>
    </w:p>
    <w:p w:rsidR="007655DE" w:rsidRDefault="007655DE" w:rsidP="00E66F82">
      <w:pPr>
        <w:pStyle w:val="Domynie"/>
        <w:numPr>
          <w:ilvl w:val="0"/>
          <w:numId w:val="84"/>
        </w:numPr>
        <w:tabs>
          <w:tab w:val="left" w:pos="283"/>
          <w:tab w:val="left" w:pos="426"/>
          <w:tab w:val="left" w:pos="775"/>
        </w:tabs>
        <w:autoSpaceDE/>
        <w:spacing w:line="260" w:lineRule="atLeast"/>
        <w:ind w:left="851" w:hanging="425"/>
        <w:jc w:val="both"/>
      </w:pPr>
      <w:r>
        <w:rPr>
          <w:color w:val="000000"/>
        </w:rPr>
        <w:t xml:space="preserve">Celem wykonania usług serwisowych, personel </w:t>
      </w:r>
      <w:r>
        <w:t xml:space="preserve">Wykonawcy </w:t>
      </w:r>
      <w:r>
        <w:rPr>
          <w:color w:val="000000"/>
        </w:rPr>
        <w:t xml:space="preserve">uzyska niczym nieograniczony dostęp do sprzętu, który stanowi przedmiot umowy. </w:t>
      </w:r>
    </w:p>
    <w:p w:rsidR="007655DE" w:rsidRDefault="007655DE" w:rsidP="00E66F82">
      <w:pPr>
        <w:pStyle w:val="Domynie"/>
        <w:numPr>
          <w:ilvl w:val="0"/>
          <w:numId w:val="84"/>
        </w:numPr>
        <w:tabs>
          <w:tab w:val="left" w:pos="426"/>
          <w:tab w:val="left" w:pos="775"/>
        </w:tabs>
        <w:autoSpaceDE/>
        <w:spacing w:line="260" w:lineRule="atLeast"/>
        <w:ind w:left="851" w:hanging="425"/>
        <w:jc w:val="both"/>
      </w:pPr>
      <w:r>
        <w:rPr>
          <w:color w:val="000000"/>
        </w:rPr>
        <w:t>Wszelkie wymagane lub zalecane przed producenta sprzętu przeglądy serwisowe wraz z</w:t>
      </w:r>
      <w:r>
        <w:rPr>
          <w:color w:val="000000"/>
          <w:u w:val="single"/>
        </w:rPr>
        <w:t xml:space="preserve"> </w:t>
      </w:r>
      <w:r>
        <w:rPr>
          <w:color w:val="000000"/>
        </w:rPr>
        <w:t xml:space="preserve">dojazdem do siedziby Zamawiającego i wymianą części w okresie gwarancyjnym, </w:t>
      </w:r>
      <w:r>
        <w:t>Wykonawca</w:t>
      </w:r>
      <w:r>
        <w:rPr>
          <w:color w:val="000000"/>
        </w:rPr>
        <w:t xml:space="preserve"> </w:t>
      </w:r>
      <w:r>
        <w:t xml:space="preserve">wykona w ramach ceny określonej w </w:t>
      </w:r>
      <w:r w:rsidRPr="006A42EF">
        <w:t>§2.</w:t>
      </w:r>
      <w:r>
        <w:rPr>
          <w:color w:val="000000"/>
        </w:rPr>
        <w:t xml:space="preserve"> Przeprowadzenie przeglądu serwisowego sprzętu </w:t>
      </w:r>
      <w:r>
        <w:t>Wykonawca</w:t>
      </w:r>
      <w:r>
        <w:rPr>
          <w:color w:val="000000"/>
        </w:rPr>
        <w:t xml:space="preserve"> potwierdzi stosownym protokołem i przekaże protokół Zamawiającemu.</w:t>
      </w:r>
    </w:p>
    <w:p w:rsidR="007655DE" w:rsidRDefault="00E66F82" w:rsidP="00E66F82">
      <w:pPr>
        <w:pStyle w:val="Domynie"/>
        <w:numPr>
          <w:ilvl w:val="0"/>
          <w:numId w:val="84"/>
        </w:numPr>
        <w:tabs>
          <w:tab w:val="left" w:pos="426"/>
          <w:tab w:val="left" w:pos="775"/>
        </w:tabs>
        <w:autoSpaceDE/>
        <w:spacing w:line="260" w:lineRule="atLeast"/>
        <w:ind w:left="851" w:hanging="425"/>
        <w:jc w:val="both"/>
      </w:pPr>
      <w:r>
        <w:rPr>
          <w:color w:val="000000"/>
        </w:rPr>
        <w:t xml:space="preserve"> </w:t>
      </w:r>
      <w:r w:rsidR="007655DE">
        <w:rPr>
          <w:color w:val="000000"/>
        </w:rPr>
        <w:t xml:space="preserve">Wykonanie przeglądu serwisowego lub naprawy w okresie gwarancyjnym poza siedzibą Zamawiającego może nastąpić wyłącznie za zgodą Zamawiającego. </w:t>
      </w:r>
    </w:p>
    <w:p w:rsidR="007655DE" w:rsidRDefault="00E66F82" w:rsidP="00E66F82">
      <w:pPr>
        <w:pStyle w:val="Domynie"/>
        <w:numPr>
          <w:ilvl w:val="0"/>
          <w:numId w:val="84"/>
        </w:numPr>
        <w:tabs>
          <w:tab w:val="left" w:pos="775"/>
        </w:tabs>
        <w:autoSpaceDE/>
        <w:spacing w:after="160" w:line="252" w:lineRule="auto"/>
        <w:ind w:left="851" w:hanging="425"/>
      </w:pPr>
      <w:r>
        <w:rPr>
          <w:lang w:bidi="ar-SA"/>
        </w:rPr>
        <w:t xml:space="preserve"> </w:t>
      </w:r>
      <w:r w:rsidR="007655DE">
        <w:rPr>
          <w:lang w:bidi="ar-SA"/>
        </w:rPr>
        <w:t xml:space="preserve">Wykonawca zapewnia dostępność części zamiennych i podzespołów oferowanych urządzeń medycznych w okresie min. 10 lat od dnia zakupu przedmiotu umowy. </w:t>
      </w:r>
    </w:p>
    <w:p w:rsidR="007655DE" w:rsidRDefault="007655DE" w:rsidP="00E66F82">
      <w:pPr>
        <w:pStyle w:val="Domynie"/>
        <w:numPr>
          <w:ilvl w:val="0"/>
          <w:numId w:val="84"/>
        </w:numPr>
        <w:tabs>
          <w:tab w:val="left" w:pos="426"/>
        </w:tabs>
        <w:autoSpaceDE/>
        <w:spacing w:line="260" w:lineRule="atLeast"/>
        <w:ind w:left="851" w:hanging="425"/>
        <w:jc w:val="both"/>
      </w:pPr>
      <w:r>
        <w:t xml:space="preserve">Wykonawca zapewnia częstotliwość wykonywania przeglądów określoną przez producenta, tj. …………… przegląd/ przeglądy na rok. ( Zamawiający dopuszcza modyfikację zapisu poprzez określenie szczegółowe częstotliwości wymaganych przeglądów dla poszczególnych sprzętów dostarczanych przez Wykonawcę) zgodnie z treścią złożonej oferty. </w:t>
      </w:r>
    </w:p>
    <w:p w:rsidR="007655DE" w:rsidRDefault="007655DE" w:rsidP="00E66F82">
      <w:pPr>
        <w:pStyle w:val="Domynie"/>
        <w:numPr>
          <w:ilvl w:val="0"/>
          <w:numId w:val="84"/>
        </w:numPr>
        <w:tabs>
          <w:tab w:val="left" w:pos="426"/>
        </w:tabs>
        <w:autoSpaceDE/>
        <w:spacing w:line="260" w:lineRule="atLeast"/>
        <w:ind w:left="851" w:hanging="425"/>
        <w:jc w:val="both"/>
      </w:pPr>
      <w:r>
        <w:rPr>
          <w:color w:val="000000"/>
        </w:rPr>
        <w:t xml:space="preserve">O planowanym terminie wykonania przeglądu </w:t>
      </w:r>
      <w:r>
        <w:t>Wykonawca</w:t>
      </w:r>
      <w:r>
        <w:rPr>
          <w:color w:val="000000"/>
        </w:rPr>
        <w:t xml:space="preserve"> powiadomi Zamawiającego na co najmniej </w:t>
      </w:r>
      <w:r>
        <w:rPr>
          <w:b/>
        </w:rPr>
        <w:t xml:space="preserve">4 </w:t>
      </w:r>
      <w:r>
        <w:rPr>
          <w:color w:val="000000"/>
        </w:rPr>
        <w:t xml:space="preserve">tygodnie przed końcem ważności przeglądu sprzętu. </w:t>
      </w:r>
    </w:p>
    <w:p w:rsidR="007655DE" w:rsidRDefault="007655DE" w:rsidP="00E66F82">
      <w:pPr>
        <w:pStyle w:val="Domynie"/>
        <w:numPr>
          <w:ilvl w:val="0"/>
          <w:numId w:val="84"/>
        </w:numPr>
        <w:tabs>
          <w:tab w:val="left" w:pos="426"/>
        </w:tabs>
        <w:autoSpaceDE/>
        <w:spacing w:line="260" w:lineRule="atLeast"/>
        <w:ind w:left="851" w:hanging="425"/>
        <w:jc w:val="both"/>
      </w:pPr>
      <w:r>
        <w:rPr>
          <w:color w:val="000000"/>
        </w:rPr>
        <w:t xml:space="preserve">Na zakończenie okresu gwarancji </w:t>
      </w:r>
      <w:r>
        <w:t>Wykonawca</w:t>
      </w:r>
      <w:r>
        <w:rPr>
          <w:color w:val="000000"/>
        </w:rPr>
        <w:t xml:space="preserve"> przeprowadzi bezpłatny przegląd  techniczny sprzętu. O terminie przeprowadzenia przeglądu technicznego </w:t>
      </w:r>
      <w:r>
        <w:t>Wykonawca</w:t>
      </w:r>
      <w:r>
        <w:rPr>
          <w:color w:val="000000"/>
        </w:rPr>
        <w:t xml:space="preserve"> powiadomi Zamawiającego. Przeprowadzenie przeglądu technicznego sprzętu </w:t>
      </w:r>
      <w:r>
        <w:t>Wykonawca</w:t>
      </w:r>
      <w:r>
        <w:rPr>
          <w:color w:val="000000"/>
        </w:rPr>
        <w:t xml:space="preserve"> potwierdzi stosownym protokołem i przekaże protokół Zamawiającemu.</w:t>
      </w:r>
    </w:p>
    <w:p w:rsidR="007655DE" w:rsidRDefault="007655DE" w:rsidP="00E66F82">
      <w:pPr>
        <w:pStyle w:val="Domynie"/>
        <w:numPr>
          <w:ilvl w:val="0"/>
          <w:numId w:val="84"/>
        </w:numPr>
        <w:tabs>
          <w:tab w:val="left" w:pos="426"/>
        </w:tabs>
        <w:autoSpaceDE/>
        <w:spacing w:line="260" w:lineRule="atLeast"/>
        <w:ind w:left="851" w:hanging="425"/>
        <w:jc w:val="both"/>
      </w:pPr>
      <w:r>
        <w:rPr>
          <w:color w:val="000000"/>
        </w:rPr>
        <w:t>W razie odrzucenia reklamacji przez</w:t>
      </w:r>
      <w:r>
        <w:t xml:space="preserve"> Wykonawcę</w:t>
      </w:r>
      <w:r>
        <w:rPr>
          <w:color w:val="000000"/>
        </w:rPr>
        <w:t>, Zamawiający może wystąpić                            o przeprowadzenie ekspertyzy przez rzeczoznawcę.</w:t>
      </w:r>
    </w:p>
    <w:p w:rsidR="007655DE" w:rsidRDefault="007655DE" w:rsidP="00E66F82">
      <w:pPr>
        <w:pStyle w:val="Domynie"/>
        <w:numPr>
          <w:ilvl w:val="0"/>
          <w:numId w:val="84"/>
        </w:numPr>
        <w:tabs>
          <w:tab w:val="left" w:pos="426"/>
        </w:tabs>
        <w:autoSpaceDE/>
        <w:spacing w:line="260" w:lineRule="atLeast"/>
        <w:ind w:left="851" w:hanging="425"/>
        <w:jc w:val="both"/>
      </w:pPr>
      <w:r>
        <w:rPr>
          <w:color w:val="000000"/>
        </w:rPr>
        <w:t>Jeżeli reklamacja Zamawiającego okaże się uzasadniona, koszty związane z przeprowadzeniem ekspertyzy ponosi</w:t>
      </w:r>
      <w:r>
        <w:t xml:space="preserve"> Wykonawca</w:t>
      </w:r>
      <w:r>
        <w:rPr>
          <w:color w:val="000000"/>
        </w:rPr>
        <w:t>.</w:t>
      </w:r>
    </w:p>
    <w:p w:rsidR="007655DE" w:rsidRDefault="007655DE" w:rsidP="00E66F82">
      <w:pPr>
        <w:pStyle w:val="Domynie"/>
        <w:numPr>
          <w:ilvl w:val="0"/>
          <w:numId w:val="84"/>
        </w:numPr>
        <w:tabs>
          <w:tab w:val="left" w:pos="851"/>
        </w:tabs>
        <w:autoSpaceDE/>
        <w:spacing w:line="260" w:lineRule="atLeast"/>
        <w:ind w:left="993" w:hanging="426"/>
        <w:jc w:val="both"/>
      </w:pPr>
      <w:r w:rsidRPr="00E66F82">
        <w:rPr>
          <w:color w:val="000000"/>
        </w:rPr>
        <w:lastRenderedPageBreak/>
        <w:t>W przypadku rozbieżności pomiędzy zapisami niniejszej umowy a kartą gwarancyjną dołączoną przez</w:t>
      </w:r>
      <w:r>
        <w:t xml:space="preserve"> Wykonawcę</w:t>
      </w:r>
      <w:r w:rsidRPr="00E66F82">
        <w:rPr>
          <w:color w:val="000000"/>
        </w:rPr>
        <w:t>, pierwszeństwo mają zapisy niniejszego paragrafu.</w:t>
      </w:r>
    </w:p>
    <w:p w:rsidR="007655DE" w:rsidRDefault="00E66F82" w:rsidP="00E66F82">
      <w:pPr>
        <w:pStyle w:val="Domynie"/>
        <w:tabs>
          <w:tab w:val="left" w:pos="283"/>
          <w:tab w:val="left" w:pos="426"/>
          <w:tab w:val="left" w:pos="709"/>
        </w:tabs>
        <w:autoSpaceDE/>
        <w:spacing w:line="200" w:lineRule="atLeast"/>
        <w:jc w:val="both"/>
      </w:pPr>
      <w:r>
        <w:rPr>
          <w:color w:val="000000"/>
        </w:rPr>
        <w:t xml:space="preserve">           18. </w:t>
      </w:r>
      <w:r w:rsidR="007655DE">
        <w:rPr>
          <w:color w:val="000000"/>
        </w:rPr>
        <w:t>Serwis gwarancyjny świadczy: ...................................................................</w:t>
      </w:r>
      <w:r>
        <w:rPr>
          <w:color w:val="000000"/>
        </w:rPr>
        <w:t>...</w:t>
      </w:r>
      <w:r w:rsidR="007655DE">
        <w:rPr>
          <w:color w:val="000000"/>
        </w:rPr>
        <w:t xml:space="preserve">             </w:t>
      </w:r>
    </w:p>
    <w:p w:rsidR="007655DE" w:rsidRDefault="007655DE" w:rsidP="00E66F82">
      <w:pPr>
        <w:pStyle w:val="Domynie"/>
        <w:tabs>
          <w:tab w:val="left" w:pos="426"/>
          <w:tab w:val="left" w:pos="709"/>
        </w:tabs>
        <w:autoSpaceDE/>
        <w:spacing w:after="160" w:line="200" w:lineRule="atLeast"/>
        <w:ind w:left="3969" w:hanging="76"/>
        <w:jc w:val="both"/>
        <w:rPr>
          <w:i/>
          <w:color w:val="000000"/>
        </w:rPr>
      </w:pPr>
      <w:r>
        <w:rPr>
          <w:color w:val="000000"/>
        </w:rPr>
        <w:t xml:space="preserve">        </w:t>
      </w:r>
      <w:r>
        <w:rPr>
          <w:i/>
          <w:color w:val="000000"/>
        </w:rPr>
        <w:t>(Nawa firmy, adres, nr tel., e-mail).</w:t>
      </w:r>
    </w:p>
    <w:p w:rsidR="007655DE" w:rsidRDefault="006A42EF" w:rsidP="007655DE">
      <w:pPr>
        <w:pStyle w:val="Domynie"/>
        <w:tabs>
          <w:tab w:val="left" w:pos="426"/>
          <w:tab w:val="left" w:pos="709"/>
        </w:tabs>
        <w:autoSpaceDE/>
        <w:spacing w:after="160" w:line="200" w:lineRule="atLeast"/>
        <w:jc w:val="center"/>
      </w:pPr>
      <w:r>
        <w:rPr>
          <w:b/>
          <w:color w:val="000000"/>
        </w:rPr>
        <w:t>§ 7</w:t>
      </w:r>
      <w:r w:rsidR="007655DE">
        <w:rPr>
          <w:b/>
          <w:color w:val="000000"/>
        </w:rPr>
        <w:t xml:space="preserve"> Kary umowne</w:t>
      </w:r>
    </w:p>
    <w:p w:rsidR="007655DE" w:rsidRDefault="007655DE" w:rsidP="00B25F77">
      <w:pPr>
        <w:pStyle w:val="Domynie"/>
        <w:numPr>
          <w:ilvl w:val="0"/>
          <w:numId w:val="85"/>
        </w:numPr>
        <w:autoSpaceDE/>
        <w:spacing w:line="200" w:lineRule="atLeast"/>
        <w:jc w:val="both"/>
      </w:pPr>
      <w:r>
        <w:t>W przy</w:t>
      </w:r>
      <w:r w:rsidR="002750D8">
        <w:t>padku, gdy Wykonawca zwleka</w:t>
      </w:r>
      <w:r>
        <w:t xml:space="preserve"> z dostarczeniem przedmiotu umowy p</w:t>
      </w:r>
      <w:r w:rsidR="002750D8">
        <w:t>oza termin określony w § 5</w:t>
      </w:r>
      <w:r>
        <w:t xml:space="preserve"> ust. 1, Zamawiający ma prawo żądać kary umownej w wysokości 0,3% wartości wynagrodzenia brutto</w:t>
      </w:r>
      <w:r w:rsidR="002750D8">
        <w:t xml:space="preserve">, o którym mowa </w:t>
      </w:r>
      <w:r w:rsidR="0033721F">
        <w:t>w § 2 u</w:t>
      </w:r>
      <w:r w:rsidR="006A42EF">
        <w:t>st.1</w:t>
      </w:r>
      <w:r>
        <w:t xml:space="preserve">, za każdy dzień </w:t>
      </w:r>
      <w:r w:rsidR="0033721F">
        <w:t xml:space="preserve">zwłoki w dostawie. Łącznie kara umowna z tego tytułu nie może przekroczyć 20 % wynagrodzenia brutto. </w:t>
      </w:r>
      <w:r>
        <w:t xml:space="preserve"> </w:t>
      </w:r>
    </w:p>
    <w:p w:rsidR="007655DE" w:rsidRDefault="0033721F" w:rsidP="00B25F77">
      <w:pPr>
        <w:pStyle w:val="Domynie"/>
        <w:numPr>
          <w:ilvl w:val="0"/>
          <w:numId w:val="85"/>
        </w:numPr>
        <w:tabs>
          <w:tab w:val="left" w:pos="720"/>
        </w:tabs>
        <w:autoSpaceDE/>
        <w:spacing w:line="200" w:lineRule="atLeast"/>
        <w:jc w:val="both"/>
      </w:pPr>
      <w:r>
        <w:rPr>
          <w:color w:val="000000"/>
        </w:rPr>
        <w:t>Za zwłokę</w:t>
      </w:r>
      <w:r w:rsidR="007655DE">
        <w:rPr>
          <w:color w:val="000000"/>
        </w:rPr>
        <w:t xml:space="preserve"> w naprawie sprzętu w okresie gwara</w:t>
      </w:r>
      <w:r>
        <w:rPr>
          <w:color w:val="000000"/>
        </w:rPr>
        <w:t>ncji poza termin określony w § 6</w:t>
      </w:r>
      <w:r w:rsidR="006A42EF">
        <w:rPr>
          <w:color w:val="000000"/>
        </w:rPr>
        <w:t xml:space="preserve"> </w:t>
      </w:r>
      <w:r w:rsidR="007655DE">
        <w:rPr>
          <w:color w:val="000000"/>
        </w:rPr>
        <w:t xml:space="preserve">  </w:t>
      </w:r>
      <w:r w:rsidR="007655DE">
        <w:t>Wykonawca</w:t>
      </w:r>
      <w:r w:rsidR="007655DE">
        <w:rPr>
          <w:color w:val="000000"/>
        </w:rPr>
        <w:t xml:space="preserve"> zapłaci karę umowną w wysokości </w:t>
      </w:r>
      <w:r w:rsidR="007655DE">
        <w:rPr>
          <w:b/>
          <w:color w:val="000000"/>
        </w:rPr>
        <w:t>0,2%</w:t>
      </w:r>
      <w:r w:rsidR="007655DE">
        <w:rPr>
          <w:color w:val="000000"/>
        </w:rPr>
        <w:t xml:space="preserve"> </w:t>
      </w:r>
      <w:r w:rsidR="007655DE">
        <w:t xml:space="preserve">ceny brutto </w:t>
      </w:r>
      <w:r w:rsidR="003E357A">
        <w:t>wskazanej w §2 ust.1 umowy</w:t>
      </w:r>
      <w:r w:rsidR="007655DE">
        <w:t xml:space="preserve"> nie mniej niż </w:t>
      </w:r>
      <w:r>
        <w:rPr>
          <w:b/>
        </w:rPr>
        <w:t>10</w:t>
      </w:r>
      <w:r w:rsidR="007655DE">
        <w:rPr>
          <w:b/>
        </w:rPr>
        <w:t>0,00 zł</w:t>
      </w:r>
      <w:r w:rsidR="003E357A">
        <w:t xml:space="preserve"> za każdy dzień zwłoki</w:t>
      </w:r>
      <w:r w:rsidR="007655DE">
        <w:t xml:space="preserve"> w naprawie, jednak nie więcej niż 10% wartości brutto </w:t>
      </w:r>
      <w:r w:rsidR="003E357A">
        <w:t>o której mowa w § 2 ust.1 umowy</w:t>
      </w:r>
      <w:r w:rsidR="007655DE">
        <w:t xml:space="preserve">, kary umowne będą dotyczyły dni roboczych od </w:t>
      </w:r>
      <w:proofErr w:type="spellStart"/>
      <w:r w:rsidR="007655DE">
        <w:t>pn</w:t>
      </w:r>
      <w:proofErr w:type="spellEnd"/>
      <w:r w:rsidR="007655DE">
        <w:t>-pt. (z wyłączeniem dni wolnych od pracy).</w:t>
      </w:r>
    </w:p>
    <w:p w:rsidR="003E357A" w:rsidRDefault="0033721F" w:rsidP="006D694B">
      <w:pPr>
        <w:pStyle w:val="Domynie"/>
        <w:numPr>
          <w:ilvl w:val="0"/>
          <w:numId w:val="85"/>
        </w:numPr>
        <w:tabs>
          <w:tab w:val="left" w:pos="720"/>
        </w:tabs>
        <w:autoSpaceDE/>
        <w:spacing w:line="200" w:lineRule="atLeast"/>
        <w:jc w:val="both"/>
      </w:pPr>
      <w:r>
        <w:t>Za zwłokę</w:t>
      </w:r>
      <w:r w:rsidR="007655DE">
        <w:t xml:space="preserve"> w wykonaniu przeglądów sprzętu w okresie gwaran</w:t>
      </w:r>
      <w:r w:rsidR="006A42EF">
        <w:t>cji, o których mowa w § 6</w:t>
      </w:r>
      <w:r w:rsidR="007655DE">
        <w:t xml:space="preserve"> Wykonawca zapłaci karę umowną w wysokości</w:t>
      </w:r>
      <w:r w:rsidR="007655DE" w:rsidRPr="003E357A">
        <w:rPr>
          <w:b/>
        </w:rPr>
        <w:t xml:space="preserve"> 0,2%</w:t>
      </w:r>
      <w:r w:rsidR="007655DE">
        <w:t xml:space="preserve"> ceny brutto</w:t>
      </w:r>
      <w:r w:rsidR="003E357A" w:rsidRPr="003E357A">
        <w:t xml:space="preserve"> </w:t>
      </w:r>
      <w:r w:rsidR="003E357A">
        <w:t xml:space="preserve">wskazanej w §2 ust.1 </w:t>
      </w:r>
      <w:r w:rsidR="007655DE">
        <w:t xml:space="preserve"> nie mniej </w:t>
      </w:r>
      <w:r w:rsidRPr="003E357A">
        <w:rPr>
          <w:b/>
        </w:rPr>
        <w:t>niż 10</w:t>
      </w:r>
      <w:r w:rsidR="007655DE" w:rsidRPr="003E357A">
        <w:rPr>
          <w:b/>
        </w:rPr>
        <w:t>0,00 zł</w:t>
      </w:r>
      <w:r w:rsidR="003E357A">
        <w:t xml:space="preserve"> za każdy dzień zwłoki</w:t>
      </w:r>
      <w:r w:rsidR="007655DE">
        <w:t xml:space="preserve"> w wykonaniu przeglądu, jednak nie więcej niż 10% wartości brutto </w:t>
      </w:r>
      <w:r w:rsidR="003E357A">
        <w:t>o której mowa w § 2 ust.1 umowy.</w:t>
      </w:r>
    </w:p>
    <w:p w:rsidR="007655DE" w:rsidRDefault="007655DE" w:rsidP="006D694B">
      <w:pPr>
        <w:pStyle w:val="Domynie"/>
        <w:numPr>
          <w:ilvl w:val="0"/>
          <w:numId w:val="85"/>
        </w:numPr>
        <w:tabs>
          <w:tab w:val="left" w:pos="720"/>
        </w:tabs>
        <w:autoSpaceDE/>
        <w:spacing w:line="200" w:lineRule="atLeast"/>
        <w:jc w:val="both"/>
      </w:pPr>
      <w:r>
        <w:t xml:space="preserve">W przypadku odstąpienia przez Zamawiającego od umowy z przyczyn leżących po stronie Wykonawcy, Wykonawca zapłaci Zamawiającemu karę umowną w </w:t>
      </w:r>
      <w:r w:rsidRPr="003E357A">
        <w:rPr>
          <w:b/>
        </w:rPr>
        <w:t>wysokości 10%</w:t>
      </w:r>
      <w:r w:rsidR="003E357A">
        <w:t xml:space="preserve"> ceny brutto</w:t>
      </w:r>
      <w:r>
        <w:t xml:space="preserve"> niezrealizowanej części umowy, o której mowa w § 2 ust. 1. </w:t>
      </w:r>
    </w:p>
    <w:p w:rsidR="007655DE" w:rsidRDefault="007655DE" w:rsidP="00B25F77">
      <w:pPr>
        <w:pStyle w:val="Domynie"/>
        <w:numPr>
          <w:ilvl w:val="0"/>
          <w:numId w:val="85"/>
        </w:numPr>
        <w:tabs>
          <w:tab w:val="left" w:pos="720"/>
        </w:tabs>
        <w:autoSpaceDE/>
        <w:spacing w:line="200" w:lineRule="atLeast"/>
        <w:jc w:val="both"/>
      </w:pPr>
      <w:r>
        <w:t xml:space="preserve">W przypadku odstąpienia Zamawiającego od umowy z jego winy, Zamawiający zapłaci Wykonawcy karę umowną w wysokości </w:t>
      </w:r>
      <w:r>
        <w:rPr>
          <w:b/>
        </w:rPr>
        <w:t>10%</w:t>
      </w:r>
      <w:r w:rsidR="003E357A">
        <w:t xml:space="preserve"> </w:t>
      </w:r>
      <w:r>
        <w:t xml:space="preserve"> ceny</w:t>
      </w:r>
      <w:r w:rsidR="003E357A">
        <w:t xml:space="preserve"> brutto</w:t>
      </w:r>
      <w:r>
        <w:t xml:space="preserve">  umowy,  o której mowa w § 2 ust. 1.</w:t>
      </w:r>
    </w:p>
    <w:p w:rsidR="007655DE" w:rsidRDefault="007655DE" w:rsidP="00B25F77">
      <w:pPr>
        <w:pStyle w:val="Domynie"/>
        <w:numPr>
          <w:ilvl w:val="0"/>
          <w:numId w:val="85"/>
        </w:numPr>
        <w:tabs>
          <w:tab w:val="left" w:pos="720"/>
        </w:tabs>
        <w:autoSpaceDE/>
        <w:spacing w:line="200" w:lineRule="atLeast"/>
        <w:jc w:val="both"/>
      </w:pPr>
      <w:r>
        <w:t xml:space="preserve">W przypadku odstąpienia Wykonawcy od umowy z przyczyn leżących po jego stronie, Wykonawca zapłaci Zamawiającemu karę umowną w wysokości </w:t>
      </w:r>
      <w:r>
        <w:rPr>
          <w:b/>
        </w:rPr>
        <w:t>10%</w:t>
      </w:r>
      <w:r>
        <w:t xml:space="preserve"> brutto niezrealizowanej części ceny umowy, o której mowa w § 2 ust. 1.</w:t>
      </w:r>
    </w:p>
    <w:p w:rsidR="007655DE" w:rsidRDefault="007655DE" w:rsidP="00B25F77">
      <w:pPr>
        <w:pStyle w:val="Domynie"/>
        <w:numPr>
          <w:ilvl w:val="0"/>
          <w:numId w:val="85"/>
        </w:numPr>
        <w:tabs>
          <w:tab w:val="left" w:pos="720"/>
        </w:tabs>
        <w:autoSpaceDE/>
        <w:spacing w:line="200" w:lineRule="atLeast"/>
        <w:jc w:val="both"/>
      </w:pPr>
      <w:r>
        <w:t>Odstąpienie od umowy przez Zamawiającego bądź przez Wykonawcę, nie powoduje</w:t>
      </w:r>
      <w:r>
        <w:rPr>
          <w:color w:val="000000"/>
        </w:rPr>
        <w:t xml:space="preserve"> wygaśnięcia obowiązku</w:t>
      </w:r>
      <w:r>
        <w:t xml:space="preserve"> Wykonawcy</w:t>
      </w:r>
      <w:r>
        <w:rPr>
          <w:color w:val="000000"/>
        </w:rPr>
        <w:t>, do zapłaty ewentual</w:t>
      </w:r>
      <w:r w:rsidR="003E357A">
        <w:rPr>
          <w:color w:val="000000"/>
        </w:rPr>
        <w:t xml:space="preserve">nych kar umownych powstałych </w:t>
      </w:r>
      <w:r>
        <w:rPr>
          <w:color w:val="000000"/>
        </w:rPr>
        <w:t xml:space="preserve"> i obl</w:t>
      </w:r>
      <w:r w:rsidR="003E357A">
        <w:rPr>
          <w:color w:val="000000"/>
        </w:rPr>
        <w:t>iczonych zgodnie z regulacją § 7 ust.1,2,3</w:t>
      </w:r>
      <w:r>
        <w:rPr>
          <w:color w:val="000000"/>
        </w:rPr>
        <w:t xml:space="preserve"> umowy.</w:t>
      </w:r>
    </w:p>
    <w:p w:rsidR="007655DE" w:rsidRDefault="007655DE" w:rsidP="00B25F77">
      <w:pPr>
        <w:pStyle w:val="Domynie"/>
        <w:numPr>
          <w:ilvl w:val="0"/>
          <w:numId w:val="85"/>
        </w:numPr>
        <w:tabs>
          <w:tab w:val="left" w:pos="720"/>
        </w:tabs>
        <w:autoSpaceDE/>
        <w:spacing w:line="200" w:lineRule="atLeast"/>
        <w:jc w:val="both"/>
      </w:pPr>
      <w:r>
        <w:rPr>
          <w:color w:val="000000"/>
        </w:rPr>
        <w:t>W przypadku, gdy szkoda powstała przewyższa ustanowioną karę umowną, Zamawiający ma prawo żądać odszkodowania uzupełniającego na zasadach ogólnych.</w:t>
      </w:r>
    </w:p>
    <w:p w:rsidR="007655DE" w:rsidRDefault="007655DE" w:rsidP="00031B5E">
      <w:pPr>
        <w:pStyle w:val="Domynie"/>
        <w:numPr>
          <w:ilvl w:val="0"/>
          <w:numId w:val="85"/>
        </w:numPr>
        <w:tabs>
          <w:tab w:val="left" w:pos="720"/>
        </w:tabs>
        <w:spacing w:line="200" w:lineRule="atLeast"/>
        <w:jc w:val="both"/>
      </w:pPr>
      <w:r>
        <w:t xml:space="preserve">Zamawiający zapłaci Wykonawcy za opóźnienie w zapłacie faktur odsetki w wysokości </w:t>
      </w:r>
    </w:p>
    <w:p w:rsidR="007655DE" w:rsidRDefault="00AE320F" w:rsidP="0033721F">
      <w:pPr>
        <w:pStyle w:val="Domynie"/>
        <w:tabs>
          <w:tab w:val="left" w:pos="720"/>
        </w:tabs>
        <w:spacing w:line="200" w:lineRule="atLeast"/>
        <w:ind w:left="426" w:firstLine="284"/>
        <w:jc w:val="both"/>
      </w:pPr>
      <w:r>
        <w:t>us</w:t>
      </w:r>
      <w:r w:rsidR="007655DE">
        <w:t>tawowej za każdy dzień opóźnienia.</w:t>
      </w:r>
    </w:p>
    <w:p w:rsidR="007655DE" w:rsidRDefault="007655DE" w:rsidP="00031B5E">
      <w:pPr>
        <w:pStyle w:val="Domynie"/>
        <w:numPr>
          <w:ilvl w:val="0"/>
          <w:numId w:val="85"/>
        </w:numPr>
        <w:tabs>
          <w:tab w:val="left" w:pos="720"/>
        </w:tabs>
        <w:spacing w:line="200" w:lineRule="atLeast"/>
        <w:ind w:left="709" w:hanging="425"/>
        <w:jc w:val="both"/>
      </w:pPr>
      <w:r>
        <w:t>Strony zachowują bez ograniczeń prawo dochodzenia odszkodowania uzupełniającego, przenoszącego wysokość kar umownych do wysokości rzeczywiście poniesionej szkody.</w:t>
      </w:r>
    </w:p>
    <w:p w:rsidR="00031B5E" w:rsidRPr="00031B5E" w:rsidRDefault="00031B5E" w:rsidP="00031B5E">
      <w:pPr>
        <w:pStyle w:val="Tekstprzypisudolnego"/>
        <w:numPr>
          <w:ilvl w:val="0"/>
          <w:numId w:val="85"/>
        </w:numPr>
        <w:spacing w:line="276" w:lineRule="auto"/>
        <w:jc w:val="both"/>
        <w:rPr>
          <w:sz w:val="24"/>
          <w:szCs w:val="24"/>
        </w:rPr>
      </w:pPr>
      <w:r w:rsidRPr="00031B5E">
        <w:rPr>
          <w:sz w:val="24"/>
          <w:szCs w:val="24"/>
        </w:rPr>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031B5E" w:rsidRPr="00031B5E" w:rsidRDefault="00031B5E" w:rsidP="00031B5E">
      <w:pPr>
        <w:pStyle w:val="Tekstprzypisudolnego"/>
        <w:numPr>
          <w:ilvl w:val="0"/>
          <w:numId w:val="85"/>
        </w:numPr>
        <w:spacing w:line="276" w:lineRule="auto"/>
        <w:jc w:val="both"/>
        <w:rPr>
          <w:sz w:val="24"/>
          <w:szCs w:val="24"/>
        </w:rPr>
      </w:pPr>
      <w:r w:rsidRPr="00031B5E">
        <w:rPr>
          <w:sz w:val="24"/>
          <w:szCs w:val="24"/>
        </w:rPr>
        <w:t>Kary będą potrącane automatycznie bez uzyskiwania zgody Wykonawcy.</w:t>
      </w:r>
    </w:p>
    <w:p w:rsidR="00031B5E" w:rsidRDefault="00031B5E" w:rsidP="00031B5E">
      <w:pPr>
        <w:pStyle w:val="Domynie"/>
        <w:tabs>
          <w:tab w:val="left" w:pos="720"/>
        </w:tabs>
        <w:spacing w:line="200" w:lineRule="atLeast"/>
        <w:ind w:left="709"/>
        <w:jc w:val="both"/>
      </w:pPr>
    </w:p>
    <w:p w:rsidR="00441E43" w:rsidRPr="00441E43" w:rsidRDefault="003E357A" w:rsidP="00441E43">
      <w:pPr>
        <w:widowControl/>
        <w:suppressAutoHyphens w:val="0"/>
        <w:autoSpaceDN/>
        <w:spacing w:line="276" w:lineRule="auto"/>
        <w:jc w:val="center"/>
        <w:textAlignment w:val="auto"/>
        <w:rPr>
          <w:rFonts w:ascii="Cambria" w:eastAsiaTheme="minorEastAsia" w:hAnsi="Cambria" w:cs="Times New Roman"/>
          <w:b/>
          <w:bCs/>
          <w:lang w:eastAsia="pl-PL"/>
        </w:rPr>
      </w:pPr>
      <w:r>
        <w:rPr>
          <w:rFonts w:ascii="Cambria" w:eastAsiaTheme="minorEastAsia" w:hAnsi="Cambria" w:cs="Times New Roman"/>
          <w:b/>
          <w:bCs/>
          <w:lang w:eastAsia="pl-PL"/>
        </w:rPr>
        <w:t>§ 8</w:t>
      </w:r>
      <w:r w:rsidR="00441E43">
        <w:rPr>
          <w:rFonts w:ascii="Cambria" w:eastAsiaTheme="minorEastAsia" w:hAnsi="Cambria" w:cs="Times New Roman"/>
          <w:b/>
          <w:bCs/>
          <w:lang w:eastAsia="pl-PL"/>
        </w:rPr>
        <w:t xml:space="preserve"> </w:t>
      </w:r>
      <w:r w:rsidR="00441E43" w:rsidRPr="00441E43">
        <w:rPr>
          <w:rFonts w:ascii="Cambria" w:eastAsiaTheme="minorEastAsia" w:hAnsi="Cambria" w:cs="Times New Roman"/>
          <w:b/>
          <w:bCs/>
          <w:lang w:eastAsia="pl-PL"/>
        </w:rPr>
        <w:t>Odstąpienie od umowy</w:t>
      </w:r>
    </w:p>
    <w:p w:rsidR="00441E43" w:rsidRPr="00441E43" w:rsidRDefault="00441E43" w:rsidP="00441E43">
      <w:pPr>
        <w:widowControl/>
        <w:tabs>
          <w:tab w:val="left" w:pos="426"/>
        </w:tabs>
        <w:suppressAutoHyphens w:val="0"/>
        <w:autoSpaceDN/>
        <w:spacing w:line="276" w:lineRule="auto"/>
        <w:textAlignment w:val="auto"/>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      </w:t>
      </w:r>
      <w:r w:rsidRPr="00441E43">
        <w:rPr>
          <w:rFonts w:ascii="Times New Roman" w:eastAsiaTheme="minorEastAsia" w:hAnsi="Times New Roman" w:cs="Times New Roman"/>
          <w:sz w:val="24"/>
          <w:szCs w:val="24"/>
          <w:lang w:eastAsia="pl-PL"/>
        </w:rPr>
        <w:t>1.  Zamawiającemu przysługuje prawo odstąpienia od niniejszej umowy:</w:t>
      </w:r>
    </w:p>
    <w:p w:rsidR="00441E43" w:rsidRPr="00441E43" w:rsidRDefault="00441E43" w:rsidP="00441E43">
      <w:pPr>
        <w:widowControl/>
        <w:suppressAutoHyphens w:val="0"/>
        <w:autoSpaceDN/>
        <w:spacing w:line="276" w:lineRule="auto"/>
        <w:ind w:left="709"/>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lastRenderedPageBreak/>
        <w:t>1)</w:t>
      </w:r>
      <w:r w:rsidRPr="00441E43">
        <w:rPr>
          <w:rFonts w:ascii="Times New Roman" w:eastAsiaTheme="minorEastAsia" w:hAnsi="Times New Roman" w:cs="Times New Roman"/>
          <w:sz w:val="24"/>
          <w:szCs w:val="24"/>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rsidR="00441E43" w:rsidRPr="00441E43" w:rsidRDefault="00441E43" w:rsidP="00441E43">
      <w:pPr>
        <w:widowControl/>
        <w:suppressAutoHyphens w:val="0"/>
        <w:autoSpaceDN/>
        <w:ind w:left="567" w:firstLine="142"/>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2) jeżeli zachodzi co najmniej jedna z następujących okoliczności:</w:t>
      </w:r>
    </w:p>
    <w:p w:rsidR="00441E43" w:rsidRPr="00441E43" w:rsidRDefault="00441E43" w:rsidP="00441E43">
      <w:pPr>
        <w:widowControl/>
        <w:suppressAutoHyphens w:val="0"/>
        <w:autoSpaceDN/>
        <w:ind w:left="851" w:firstLine="142"/>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 xml:space="preserve">a) </w:t>
      </w:r>
      <w:r w:rsidRPr="00441E43">
        <w:rPr>
          <w:rFonts w:ascii="Times New Roman" w:eastAsiaTheme="minorEastAsia" w:hAnsi="Times New Roman" w:cs="Times New Roman"/>
          <w:sz w:val="24"/>
          <w:szCs w:val="24"/>
          <w:lang w:eastAsia="pl-PL"/>
        </w:rPr>
        <w:tab/>
        <w:t xml:space="preserve">dokonano zmiany umowy z naruszeniem art. 454 i art. 455 ustawy </w:t>
      </w:r>
      <w:proofErr w:type="spellStart"/>
      <w:r w:rsidRPr="00441E43">
        <w:rPr>
          <w:rFonts w:ascii="Times New Roman" w:eastAsiaTheme="minorEastAsia" w:hAnsi="Times New Roman" w:cs="Times New Roman"/>
          <w:sz w:val="24"/>
          <w:szCs w:val="24"/>
          <w:lang w:eastAsia="pl-PL"/>
        </w:rPr>
        <w:t>Pzp</w:t>
      </w:r>
      <w:proofErr w:type="spellEnd"/>
      <w:r w:rsidRPr="00441E43">
        <w:rPr>
          <w:rFonts w:ascii="Times New Roman" w:eastAsiaTheme="minorEastAsia" w:hAnsi="Times New Roman" w:cs="Times New Roman"/>
          <w:sz w:val="24"/>
          <w:szCs w:val="24"/>
          <w:lang w:eastAsia="pl-PL"/>
        </w:rPr>
        <w:t>,</w:t>
      </w:r>
    </w:p>
    <w:p w:rsidR="00441E43" w:rsidRPr="00441E43" w:rsidRDefault="00441E43" w:rsidP="00441E43">
      <w:pPr>
        <w:widowControl/>
        <w:suppressAutoHyphens w:val="0"/>
        <w:autoSpaceDN/>
        <w:ind w:left="1418" w:hanging="425"/>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 xml:space="preserve">b) </w:t>
      </w:r>
      <w:r w:rsidRPr="00441E43">
        <w:rPr>
          <w:rFonts w:ascii="Times New Roman" w:eastAsiaTheme="minorEastAsia" w:hAnsi="Times New Roman" w:cs="Times New Roman"/>
          <w:sz w:val="24"/>
          <w:szCs w:val="24"/>
          <w:lang w:eastAsia="pl-PL"/>
        </w:rPr>
        <w:tab/>
        <w:t xml:space="preserve">wykonawca w chwili zawarcia umowy podlegał wykluczeniu na podstawie art. 108 ustawy </w:t>
      </w:r>
      <w:proofErr w:type="spellStart"/>
      <w:r w:rsidRPr="00441E43">
        <w:rPr>
          <w:rFonts w:ascii="Times New Roman" w:eastAsiaTheme="minorEastAsia" w:hAnsi="Times New Roman" w:cs="Times New Roman"/>
          <w:sz w:val="24"/>
          <w:szCs w:val="24"/>
          <w:lang w:eastAsia="pl-PL"/>
        </w:rPr>
        <w:t>Pzp</w:t>
      </w:r>
      <w:proofErr w:type="spellEnd"/>
      <w:r w:rsidRPr="00441E43">
        <w:rPr>
          <w:rFonts w:ascii="Times New Roman" w:eastAsiaTheme="minorEastAsia" w:hAnsi="Times New Roman" w:cs="Times New Roman"/>
          <w:sz w:val="24"/>
          <w:szCs w:val="24"/>
          <w:lang w:eastAsia="pl-PL"/>
        </w:rPr>
        <w:t>.,</w:t>
      </w:r>
    </w:p>
    <w:p w:rsidR="00441E43" w:rsidRPr="00441E43" w:rsidRDefault="00441E43" w:rsidP="00441E43">
      <w:pPr>
        <w:widowControl/>
        <w:suppressAutoHyphens w:val="0"/>
        <w:autoSpaceDN/>
        <w:ind w:left="1418" w:hanging="425"/>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 xml:space="preserve">c) </w:t>
      </w:r>
      <w:r w:rsidRPr="00441E43">
        <w:rPr>
          <w:rFonts w:ascii="Times New Roman" w:eastAsiaTheme="minorEastAsia" w:hAnsi="Times New Roman" w:cs="Times New Roman"/>
          <w:sz w:val="24"/>
          <w:szCs w:val="24"/>
          <w:lang w:eastAsia="pl-PL"/>
        </w:rPr>
        <w:tab/>
        <w:t xml:space="preserve">Trybunał Sprawiedliwości Unii Europejskiej stwierdził, w ramach procedury przewidzianej w </w:t>
      </w:r>
      <w:hyperlink r:id="rId45" w:anchor="/document/17099384?unitId=art(258)&amp;cm=DOCUMENT" w:tgtFrame="_blank" w:history="1">
        <w:r w:rsidRPr="00441E43">
          <w:rPr>
            <w:rFonts w:ascii="Times New Roman" w:eastAsiaTheme="minorEastAsia" w:hAnsi="Times New Roman" w:cs="Times New Roman"/>
            <w:color w:val="000000" w:themeColor="text1"/>
            <w:sz w:val="24"/>
            <w:szCs w:val="24"/>
            <w:u w:val="single" w:color="FF0000"/>
            <w:lang w:eastAsia="pl-PL"/>
          </w:rPr>
          <w:t>art. 258</w:t>
        </w:r>
      </w:hyperlink>
      <w:r w:rsidRPr="00441E43">
        <w:rPr>
          <w:rFonts w:ascii="Times New Roman" w:eastAsiaTheme="minorEastAsia" w:hAnsi="Times New Roman" w:cs="Times New Roman"/>
          <w:sz w:val="24"/>
          <w:szCs w:val="24"/>
          <w:lang w:eastAsia="pl-PL"/>
        </w:rPr>
        <w:t xml:space="preserve"> Traktatu o funkcjonowaniu Unii Europejskiej, że Rzeczpospolita Polska uchybiła zobowiązaniom, które ciążą na niej na mocy Traktatów, </w:t>
      </w:r>
      <w:hyperlink r:id="rId46" w:anchor="/document/68413979?cm=DOCUMENT" w:tgtFrame="_blank" w:history="1">
        <w:r w:rsidRPr="00441E43">
          <w:rPr>
            <w:rFonts w:ascii="Times New Roman" w:eastAsiaTheme="minorEastAsia" w:hAnsi="Times New Roman" w:cs="Times New Roman"/>
            <w:color w:val="000000" w:themeColor="text1"/>
            <w:sz w:val="24"/>
            <w:szCs w:val="24"/>
            <w:u w:val="single" w:color="FF0000"/>
            <w:lang w:eastAsia="pl-PL"/>
          </w:rPr>
          <w:t>dyrektywy</w:t>
        </w:r>
      </w:hyperlink>
      <w:r w:rsidRPr="00441E43">
        <w:rPr>
          <w:rFonts w:ascii="Times New Roman" w:eastAsiaTheme="minorEastAsia" w:hAnsi="Times New Roman" w:cs="Times New Roman"/>
          <w:sz w:val="24"/>
          <w:szCs w:val="24"/>
          <w:lang w:eastAsia="pl-PL"/>
        </w:rPr>
        <w:t xml:space="preserve"> 2014/24/UE, </w:t>
      </w:r>
      <w:hyperlink r:id="rId47" w:anchor="/document/68413980?cm=DOCUMENT" w:tgtFrame="_blank" w:history="1">
        <w:r w:rsidRPr="00441E43">
          <w:rPr>
            <w:rFonts w:ascii="Times New Roman" w:eastAsiaTheme="minorEastAsia" w:hAnsi="Times New Roman" w:cs="Times New Roman"/>
            <w:color w:val="000000" w:themeColor="text1"/>
            <w:sz w:val="24"/>
            <w:szCs w:val="24"/>
            <w:u w:val="single" w:color="FF0000"/>
            <w:lang w:eastAsia="pl-PL"/>
          </w:rPr>
          <w:t>dyrektywy</w:t>
        </w:r>
      </w:hyperlink>
      <w:r w:rsidRPr="00441E43">
        <w:rPr>
          <w:rFonts w:ascii="Times New Roman" w:eastAsiaTheme="minorEastAsia" w:hAnsi="Times New Roman" w:cs="Times New Roman"/>
          <w:color w:val="000000" w:themeColor="text1"/>
          <w:sz w:val="24"/>
          <w:szCs w:val="24"/>
          <w:lang w:eastAsia="pl-PL"/>
        </w:rPr>
        <w:t xml:space="preserve"> </w:t>
      </w:r>
      <w:r w:rsidRPr="00441E43">
        <w:rPr>
          <w:rFonts w:ascii="Times New Roman" w:eastAsiaTheme="minorEastAsia" w:hAnsi="Times New Roman" w:cs="Times New Roman"/>
          <w:sz w:val="24"/>
          <w:szCs w:val="24"/>
          <w:lang w:eastAsia="pl-PL"/>
        </w:rPr>
        <w:t xml:space="preserve">2014/25/UE i </w:t>
      </w:r>
      <w:hyperlink r:id="rId48" w:anchor="/document/67894791?cm=DOCUMENT" w:tgtFrame="_blank" w:history="1">
        <w:r w:rsidRPr="00441E43">
          <w:rPr>
            <w:rFonts w:ascii="Times New Roman" w:eastAsiaTheme="minorEastAsia" w:hAnsi="Times New Roman" w:cs="Times New Roman"/>
            <w:color w:val="000000" w:themeColor="text1"/>
            <w:sz w:val="24"/>
            <w:szCs w:val="24"/>
            <w:u w:val="single" w:color="FF0000"/>
            <w:lang w:eastAsia="pl-PL"/>
          </w:rPr>
          <w:t>dyrektywy</w:t>
        </w:r>
      </w:hyperlink>
      <w:r w:rsidRPr="00441E43">
        <w:rPr>
          <w:rFonts w:ascii="Times New Roman" w:eastAsiaTheme="minorEastAsia" w:hAnsi="Times New Roman" w:cs="Times New Roman"/>
          <w:sz w:val="24"/>
          <w:szCs w:val="24"/>
          <w:lang w:eastAsia="pl-PL"/>
        </w:rPr>
        <w:t xml:space="preserve"> 2009/81/WE, z uwagi na to, że Zamawiający udzielił zamówienia z naruszeniem prawa Unii Europejskiej.</w:t>
      </w:r>
    </w:p>
    <w:p w:rsidR="00441E43" w:rsidRPr="00441E43" w:rsidRDefault="00441E43" w:rsidP="00441E43">
      <w:pPr>
        <w:widowControl/>
        <w:suppressAutoHyphens w:val="0"/>
        <w:autoSpaceDN/>
        <w:ind w:left="1418" w:hanging="425"/>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d)</w:t>
      </w:r>
      <w:r w:rsidRPr="00441E43">
        <w:rPr>
          <w:rFonts w:ascii="Times New Roman" w:eastAsiaTheme="minorEastAsia" w:hAnsi="Times New Roman" w:cs="Times New Roman"/>
          <w:sz w:val="24"/>
          <w:szCs w:val="24"/>
          <w:lang w:eastAsia="pl-PL"/>
        </w:rPr>
        <w:tab/>
        <w:t>Wykonawca przystąpił do likwidacji swojej firmy, z wyjątkiem likwidacji przeprowadzonej w celu przekształcenia</w:t>
      </w:r>
    </w:p>
    <w:p w:rsidR="00441E43" w:rsidRPr="00441E43" w:rsidRDefault="00441E43" w:rsidP="00441E43">
      <w:pPr>
        <w:widowControl/>
        <w:tabs>
          <w:tab w:val="left" w:pos="993"/>
        </w:tabs>
        <w:suppressAutoHyphens w:val="0"/>
        <w:autoSpaceDN/>
        <w:ind w:left="1418" w:hanging="425"/>
        <w:jc w:val="both"/>
        <w:textAlignment w:val="auto"/>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e</w:t>
      </w:r>
      <w:r w:rsidRPr="00441E43">
        <w:rPr>
          <w:rFonts w:ascii="Times New Roman" w:eastAsiaTheme="minorEastAsia" w:hAnsi="Times New Roman" w:cs="Times New Roman"/>
          <w:sz w:val="24"/>
          <w:szCs w:val="24"/>
          <w:lang w:eastAsia="pl-PL"/>
        </w:rPr>
        <w:t>)</w:t>
      </w:r>
      <w:r w:rsidRPr="00441E43">
        <w:rPr>
          <w:rFonts w:ascii="Times New Roman" w:eastAsiaTheme="minorEastAsia" w:hAnsi="Times New Roman" w:cs="Times New Roman"/>
          <w:sz w:val="24"/>
          <w:szCs w:val="24"/>
          <w:lang w:eastAsia="pl-PL"/>
        </w:rPr>
        <w:tab/>
        <w:t>został wydany nakaz zajęcia majątku Wykonawcy lub Wykonawca ogłosił zrzeczenie się swojego majątku na rzecz wierzycieli,</w:t>
      </w:r>
    </w:p>
    <w:p w:rsidR="00441E43" w:rsidRPr="00441E43" w:rsidRDefault="00441E43" w:rsidP="00031B5E">
      <w:pPr>
        <w:widowControl/>
        <w:suppressAutoHyphens w:val="0"/>
        <w:autoSpaceDN/>
        <w:ind w:left="993" w:hanging="284"/>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3) w przypadku braku rozliczenia lub zwrotu zaliczki zgodnie z postanowien</w:t>
      </w:r>
      <w:r w:rsidR="003E357A">
        <w:rPr>
          <w:rFonts w:ascii="Times New Roman" w:eastAsiaTheme="minorEastAsia" w:hAnsi="Times New Roman" w:cs="Times New Roman"/>
          <w:sz w:val="24"/>
          <w:szCs w:val="24"/>
          <w:lang w:eastAsia="pl-PL"/>
        </w:rPr>
        <w:t>iami § 4</w:t>
      </w:r>
      <w:r w:rsidRPr="00441E43">
        <w:rPr>
          <w:rFonts w:ascii="Times New Roman" w:eastAsiaTheme="minorEastAsia" w:hAnsi="Times New Roman" w:cs="Times New Roman"/>
          <w:sz w:val="24"/>
          <w:szCs w:val="24"/>
          <w:lang w:eastAsia="pl-PL"/>
        </w:rPr>
        <w:t xml:space="preserve"> umowy, w terminie 7 dni od upływu terminu wskazanego przez Zamawiającego na dokonanie rozliczenia lub zwrotu zaliczki</w:t>
      </w:r>
      <w:r w:rsidR="003E357A">
        <w:rPr>
          <w:rFonts w:ascii="Times New Roman" w:eastAsiaTheme="minorEastAsia" w:hAnsi="Times New Roman" w:cs="Times New Roman"/>
          <w:sz w:val="24"/>
          <w:szCs w:val="24"/>
          <w:lang w:eastAsia="pl-PL"/>
        </w:rPr>
        <w:t xml:space="preserve"> w wezwaniu, o którym mowa w § 4</w:t>
      </w:r>
      <w:r w:rsidRPr="00441E43">
        <w:rPr>
          <w:rFonts w:ascii="Times New Roman" w:eastAsiaTheme="minorEastAsia" w:hAnsi="Times New Roman" w:cs="Times New Roman"/>
          <w:sz w:val="24"/>
          <w:szCs w:val="24"/>
          <w:lang w:eastAsia="pl-PL"/>
        </w:rPr>
        <w:t xml:space="preserve"> ust. 10 umowy</w:t>
      </w:r>
    </w:p>
    <w:p w:rsidR="00441E43" w:rsidRPr="00441E43" w:rsidRDefault="00441E43" w:rsidP="00031B5E">
      <w:pPr>
        <w:widowControl/>
        <w:suppressAutoHyphens w:val="0"/>
        <w:autoSpaceDN/>
        <w:ind w:left="709" w:hanging="283"/>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 xml:space="preserve">2. </w:t>
      </w:r>
      <w:r w:rsidRPr="00441E43">
        <w:rPr>
          <w:rFonts w:ascii="Times New Roman" w:eastAsiaTheme="minorEastAsia" w:hAnsi="Times New Roman" w:cs="Times New Roman"/>
          <w:sz w:val="24"/>
          <w:szCs w:val="24"/>
          <w:lang w:eastAsia="pl-PL"/>
        </w:rPr>
        <w:tab/>
        <w:t>W przypadku, o którym mowa w ust. 1 pkt 2 lit. a, Zamawiający odstępuje od umowy w części, której zmiana dotyczy.</w:t>
      </w:r>
    </w:p>
    <w:p w:rsidR="00441E43" w:rsidRPr="00441E43" w:rsidRDefault="00031B5E" w:rsidP="00031B5E">
      <w:pPr>
        <w:widowControl/>
        <w:suppressAutoHyphens w:val="0"/>
        <w:autoSpaceDN/>
        <w:ind w:left="709" w:hanging="283"/>
        <w:jc w:val="both"/>
        <w:textAlignment w:val="auto"/>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3.  </w:t>
      </w:r>
      <w:r w:rsidR="00441E43" w:rsidRPr="00441E43">
        <w:rPr>
          <w:rFonts w:ascii="Times New Roman" w:eastAsiaTheme="minorEastAsia" w:hAnsi="Times New Roman" w:cs="Times New Roman"/>
          <w:sz w:val="24"/>
          <w:szCs w:val="24"/>
          <w:lang w:eastAsia="pl-PL"/>
        </w:rPr>
        <w:t>W przypadkach, o których mowa w ust. 1, wykonawca może żądać wyłącznie wynagrodzenia należnego z tytułu wykonania części umowy.</w:t>
      </w:r>
    </w:p>
    <w:p w:rsidR="00441E43" w:rsidRDefault="00441E43" w:rsidP="00031B5E">
      <w:pPr>
        <w:widowControl/>
        <w:suppressAutoHyphens w:val="0"/>
        <w:autoSpaceDN/>
        <w:spacing w:line="276" w:lineRule="auto"/>
        <w:ind w:left="709" w:hanging="283"/>
        <w:jc w:val="both"/>
        <w:textAlignment w:val="auto"/>
        <w:rPr>
          <w:rFonts w:ascii="Times New Roman" w:eastAsiaTheme="minorEastAsia" w:hAnsi="Times New Roman" w:cs="Times New Roman"/>
          <w:sz w:val="24"/>
          <w:szCs w:val="24"/>
          <w:lang w:eastAsia="pl-PL"/>
        </w:rPr>
      </w:pPr>
      <w:r w:rsidRPr="00441E43">
        <w:rPr>
          <w:rFonts w:ascii="Times New Roman" w:eastAsiaTheme="minorEastAsia" w:hAnsi="Times New Roman" w:cs="Times New Roman"/>
          <w:sz w:val="24"/>
          <w:szCs w:val="24"/>
          <w:lang w:eastAsia="pl-PL"/>
        </w:rPr>
        <w:t xml:space="preserve">4. </w:t>
      </w:r>
      <w:r w:rsidRPr="00441E43">
        <w:rPr>
          <w:rFonts w:ascii="Times New Roman" w:eastAsiaTheme="minorEastAsia" w:hAnsi="Times New Roman" w:cs="Times New Roman"/>
          <w:sz w:val="24"/>
          <w:szCs w:val="24"/>
          <w:lang w:eastAsia="pl-PL"/>
        </w:rPr>
        <w:tab/>
        <w:t>Odstąpienie od umowy powinno nastąpić w formie pisemnej pod rygorem nieważności takiego oświadczenia i powinno zawierać uzasadnienie.</w:t>
      </w:r>
    </w:p>
    <w:p w:rsidR="00031B5E" w:rsidRPr="00441E43" w:rsidRDefault="00031B5E" w:rsidP="00031B5E">
      <w:pPr>
        <w:widowControl/>
        <w:suppressAutoHyphens w:val="0"/>
        <w:autoSpaceDN/>
        <w:spacing w:line="276" w:lineRule="auto"/>
        <w:ind w:left="709" w:hanging="283"/>
        <w:jc w:val="both"/>
        <w:textAlignment w:val="auto"/>
        <w:rPr>
          <w:rFonts w:ascii="Times New Roman" w:eastAsiaTheme="minorEastAsia" w:hAnsi="Times New Roman" w:cs="Times New Roman"/>
          <w:sz w:val="24"/>
          <w:szCs w:val="24"/>
          <w:lang w:eastAsia="pl-PL"/>
        </w:rPr>
      </w:pPr>
    </w:p>
    <w:p w:rsidR="007655DE" w:rsidRDefault="003E357A" w:rsidP="007655DE">
      <w:pPr>
        <w:pStyle w:val="Domynie"/>
        <w:tabs>
          <w:tab w:val="left" w:pos="2127"/>
          <w:tab w:val="left" w:pos="2410"/>
          <w:tab w:val="left" w:pos="4678"/>
        </w:tabs>
        <w:autoSpaceDE/>
        <w:spacing w:line="200" w:lineRule="atLeast"/>
        <w:jc w:val="center"/>
        <w:rPr>
          <w:b/>
        </w:rPr>
      </w:pPr>
      <w:r>
        <w:rPr>
          <w:b/>
        </w:rPr>
        <w:t>§ 9</w:t>
      </w:r>
      <w:r w:rsidR="00031B5E">
        <w:rPr>
          <w:b/>
        </w:rPr>
        <w:t xml:space="preserve"> Zmiany u</w:t>
      </w:r>
      <w:r w:rsidR="0033721F" w:rsidRPr="0033721F">
        <w:rPr>
          <w:b/>
        </w:rPr>
        <w:t>mowy</w:t>
      </w:r>
    </w:p>
    <w:p w:rsidR="00031B5E" w:rsidRDefault="00031B5E" w:rsidP="007655DE">
      <w:pPr>
        <w:pStyle w:val="Domynie"/>
        <w:tabs>
          <w:tab w:val="left" w:pos="2127"/>
          <w:tab w:val="left" w:pos="2410"/>
          <w:tab w:val="left" w:pos="4678"/>
        </w:tabs>
        <w:autoSpaceDE/>
        <w:spacing w:line="200" w:lineRule="atLeast"/>
        <w:jc w:val="center"/>
        <w:rPr>
          <w:b/>
        </w:rPr>
      </w:pPr>
    </w:p>
    <w:p w:rsidR="0033721F" w:rsidRDefault="0033721F" w:rsidP="00E66F82">
      <w:pPr>
        <w:pStyle w:val="Domynie"/>
        <w:tabs>
          <w:tab w:val="left" w:pos="2127"/>
          <w:tab w:val="left" w:pos="2410"/>
          <w:tab w:val="left" w:pos="4678"/>
        </w:tabs>
        <w:autoSpaceDE/>
        <w:spacing w:line="200" w:lineRule="atLeast"/>
        <w:ind w:left="709" w:hanging="709"/>
        <w:jc w:val="both"/>
      </w:pPr>
      <w:r>
        <w:t xml:space="preserve">      </w:t>
      </w:r>
      <w:r w:rsidRPr="0033721F">
        <w:t xml:space="preserve">1. </w:t>
      </w:r>
      <w:r>
        <w:t xml:space="preserve">  Zmiana nudniejszej umowy wymaga formy pisemnej , pod rygorem nieważności i może nastąpić w poniższych sytuacjach:</w:t>
      </w:r>
    </w:p>
    <w:p w:rsidR="006920A0" w:rsidRDefault="006920A0" w:rsidP="000F56BC">
      <w:pPr>
        <w:pStyle w:val="Domynie"/>
        <w:tabs>
          <w:tab w:val="left" w:pos="2127"/>
          <w:tab w:val="left" w:pos="2410"/>
          <w:tab w:val="left" w:pos="4678"/>
        </w:tabs>
        <w:autoSpaceDE/>
        <w:spacing w:line="200" w:lineRule="atLeast"/>
        <w:ind w:left="709" w:hanging="709"/>
        <w:jc w:val="both"/>
      </w:pPr>
      <w:r>
        <w:t xml:space="preserve">            1) aktualizacji rozwiązań ze względu na postęp techniczny lub technologiczny (np. wycofanie z obrotu), zmiana nie może spowodować zmiany ceny ani obniżenia parametrów technicznych, jakościowych i innych wynikających z oferty na podstawie, której był dokonany wybór Wykonawcy;</w:t>
      </w:r>
    </w:p>
    <w:p w:rsidR="006920A0" w:rsidRDefault="006920A0" w:rsidP="000F56BC">
      <w:pPr>
        <w:pStyle w:val="Domynie"/>
        <w:tabs>
          <w:tab w:val="left" w:pos="2127"/>
          <w:tab w:val="left" w:pos="2410"/>
          <w:tab w:val="left" w:pos="4678"/>
        </w:tabs>
        <w:autoSpaceDE/>
        <w:spacing w:line="200" w:lineRule="atLeast"/>
        <w:ind w:left="709" w:hanging="709"/>
        <w:jc w:val="both"/>
      </w:pPr>
      <w:r>
        <w:t xml:space="preserve">            2) konieczności zmiany terminu realizacji umowy z przyczyn niezawinionych przez Strony, zmiana nie może powodować zmiany ceny wynikającej z oferty Wykonawcy. Ewentualna zmiana może nastąpić po uprzednim uzyskaniu zgody Zamawiającego. </w:t>
      </w:r>
    </w:p>
    <w:p w:rsidR="006920A0" w:rsidRDefault="006920A0" w:rsidP="000F56BC">
      <w:pPr>
        <w:pStyle w:val="Domynie"/>
        <w:tabs>
          <w:tab w:val="left" w:pos="2127"/>
          <w:tab w:val="left" w:pos="2410"/>
          <w:tab w:val="left" w:pos="4678"/>
        </w:tabs>
        <w:autoSpaceDE/>
        <w:spacing w:line="200" w:lineRule="atLeast"/>
        <w:ind w:left="709" w:hanging="709"/>
        <w:jc w:val="both"/>
      </w:pPr>
      <w:r>
        <w:t xml:space="preserve">            3) zmiany obowiązujących przepisów , jeżeli konieczne będzie dostosowanie treści umowy do aktualnego stanu prawnego;</w:t>
      </w:r>
    </w:p>
    <w:p w:rsidR="006920A0" w:rsidRPr="006920A0" w:rsidRDefault="006920A0" w:rsidP="000F56BC">
      <w:pPr>
        <w:spacing w:line="276" w:lineRule="auto"/>
        <w:ind w:left="709" w:hanging="709"/>
        <w:contextualSpacing/>
        <w:jc w:val="both"/>
        <w:rPr>
          <w:rFonts w:ascii="Cambria" w:eastAsiaTheme="minorEastAsia" w:hAnsi="Cambria" w:cs="Times New Roman"/>
          <w:lang w:eastAsia="pl-PL"/>
        </w:rPr>
      </w:pPr>
      <w:r>
        <w:t xml:space="preserve">         </w:t>
      </w:r>
      <w:r w:rsidR="00E66F82">
        <w:t xml:space="preserve">    </w:t>
      </w:r>
      <w:r>
        <w:t xml:space="preserve"> 4</w:t>
      </w:r>
      <w:r w:rsidR="00E66F82">
        <w:rPr>
          <w:rFonts w:ascii="Times New Roman" w:hAnsi="Times New Roman" w:cs="Times New Roman"/>
          <w:sz w:val="24"/>
          <w:szCs w:val="24"/>
        </w:rPr>
        <w:t>)</w:t>
      </w:r>
      <w:r w:rsidRPr="006920A0">
        <w:rPr>
          <w:rFonts w:ascii="Times New Roman" w:eastAsiaTheme="minorEastAsia" w:hAnsi="Times New Roman" w:cs="Times New Roman"/>
          <w:sz w:val="24"/>
          <w:szCs w:val="24"/>
          <w:lang w:eastAsia="pl-PL"/>
        </w:rPr>
        <w:t xml:space="preserve">zmiany sposobu rozliczenia umowy lub dokonywania płatności na rzecz Wykonawcy, na skutek zmian warunków dofinansowania zadania w szczególności wynikających ze zmian wytycznych Programu Rządowego Polski Ład: Program Inwestycji </w:t>
      </w:r>
      <w:r w:rsidRPr="006920A0">
        <w:rPr>
          <w:rFonts w:ascii="Times New Roman" w:eastAsiaTheme="minorEastAsia" w:hAnsi="Times New Roman" w:cs="Times New Roman"/>
          <w:sz w:val="24"/>
          <w:szCs w:val="24"/>
          <w:lang w:eastAsia="pl-PL"/>
        </w:rPr>
        <w:lastRenderedPageBreak/>
        <w:t xml:space="preserve">Strategicznych </w:t>
      </w:r>
      <w:r>
        <w:rPr>
          <w:rFonts w:ascii="Times New Roman" w:eastAsiaTheme="minorEastAsia" w:hAnsi="Times New Roman" w:cs="Times New Roman"/>
          <w:sz w:val="24"/>
          <w:szCs w:val="24"/>
          <w:lang w:eastAsia="pl-PL"/>
        </w:rPr>
        <w:t>.</w:t>
      </w:r>
    </w:p>
    <w:p w:rsidR="006920A0" w:rsidRDefault="006920A0" w:rsidP="006920A0">
      <w:pPr>
        <w:pStyle w:val="Domynie"/>
        <w:tabs>
          <w:tab w:val="left" w:pos="426"/>
          <w:tab w:val="left" w:pos="851"/>
          <w:tab w:val="left" w:pos="2127"/>
          <w:tab w:val="left" w:pos="2410"/>
          <w:tab w:val="left" w:pos="4678"/>
        </w:tabs>
        <w:autoSpaceDE/>
        <w:spacing w:line="200" w:lineRule="atLeast"/>
        <w:ind w:left="993" w:hanging="709"/>
        <w:jc w:val="both"/>
      </w:pPr>
    </w:p>
    <w:p w:rsidR="007655DE" w:rsidRDefault="003E357A" w:rsidP="00803967">
      <w:pPr>
        <w:pStyle w:val="Domynie"/>
        <w:tabs>
          <w:tab w:val="left" w:pos="426"/>
          <w:tab w:val="left" w:pos="2127"/>
          <w:tab w:val="left" w:pos="2410"/>
          <w:tab w:val="left" w:pos="4678"/>
        </w:tabs>
        <w:autoSpaceDE/>
        <w:spacing w:after="160" w:line="252" w:lineRule="auto"/>
        <w:jc w:val="center"/>
        <w:rPr>
          <w:b/>
          <w:color w:val="000000"/>
        </w:rPr>
      </w:pPr>
      <w:r>
        <w:rPr>
          <w:b/>
          <w:color w:val="000000"/>
        </w:rPr>
        <w:t>§ 10</w:t>
      </w:r>
      <w:r w:rsidR="000C1759">
        <w:rPr>
          <w:b/>
          <w:color w:val="000000"/>
        </w:rPr>
        <w:t xml:space="preserve"> Postanowienia dotyczące </w:t>
      </w:r>
      <w:proofErr w:type="spellStart"/>
      <w:r w:rsidR="000C1759">
        <w:rPr>
          <w:b/>
          <w:color w:val="000000"/>
        </w:rPr>
        <w:t>elektromobilności</w:t>
      </w:r>
      <w:proofErr w:type="spellEnd"/>
    </w:p>
    <w:p w:rsidR="000C1759" w:rsidRPr="000C1759" w:rsidRDefault="000C1759" w:rsidP="000C1759">
      <w:pPr>
        <w:pStyle w:val="Tekstprzypisudolnego"/>
        <w:widowControl/>
        <w:numPr>
          <w:ilvl w:val="0"/>
          <w:numId w:val="96"/>
        </w:numPr>
        <w:suppressLineNumbers w:val="0"/>
        <w:suppressAutoHyphens w:val="0"/>
        <w:spacing w:line="276" w:lineRule="auto"/>
        <w:jc w:val="both"/>
        <w:rPr>
          <w:sz w:val="24"/>
          <w:szCs w:val="24"/>
        </w:rPr>
      </w:pPr>
      <w:r w:rsidRPr="000C1759">
        <w:rPr>
          <w:sz w:val="24"/>
          <w:szCs w:val="24"/>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w:t>
      </w:r>
      <w:proofErr w:type="spellStart"/>
      <w:r w:rsidRPr="000C1759">
        <w:rPr>
          <w:sz w:val="24"/>
          <w:szCs w:val="24"/>
        </w:rPr>
        <w:t>elektromobilności</w:t>
      </w:r>
      <w:proofErr w:type="spellEnd"/>
      <w:r w:rsidRPr="000C1759">
        <w:rPr>
          <w:sz w:val="24"/>
          <w:szCs w:val="24"/>
        </w:rPr>
        <w:t xml:space="preserve">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0C1759" w:rsidRPr="000C1759" w:rsidRDefault="000C1759" w:rsidP="000C1759">
      <w:pPr>
        <w:pStyle w:val="Tekstprzypisudolnego"/>
        <w:widowControl/>
        <w:numPr>
          <w:ilvl w:val="0"/>
          <w:numId w:val="96"/>
        </w:numPr>
        <w:suppressLineNumbers w:val="0"/>
        <w:suppressAutoHyphens w:val="0"/>
        <w:spacing w:line="276" w:lineRule="auto"/>
        <w:jc w:val="both"/>
        <w:rPr>
          <w:sz w:val="24"/>
          <w:szCs w:val="24"/>
        </w:rPr>
      </w:pPr>
      <w:r w:rsidRPr="000C1759">
        <w:rPr>
          <w:sz w:val="24"/>
          <w:szCs w:val="24"/>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0C1759" w:rsidRPr="000C1759" w:rsidRDefault="000C1759" w:rsidP="000C1759">
      <w:pPr>
        <w:pStyle w:val="Tekstprzypisudolnego"/>
        <w:widowControl/>
        <w:numPr>
          <w:ilvl w:val="0"/>
          <w:numId w:val="96"/>
        </w:numPr>
        <w:suppressLineNumbers w:val="0"/>
        <w:suppressAutoHyphens w:val="0"/>
        <w:spacing w:line="276" w:lineRule="auto"/>
        <w:jc w:val="both"/>
        <w:rPr>
          <w:sz w:val="24"/>
          <w:szCs w:val="24"/>
        </w:rPr>
      </w:pPr>
      <w:r w:rsidRPr="000C1759">
        <w:rPr>
          <w:sz w:val="24"/>
          <w:szCs w:val="24"/>
        </w:rPr>
        <w:t xml:space="preserve">Brak pisemnego oświadczenia w wyznaczonym terminie może zostać potraktowany przez Zamawiającego jako niespełnienie wymogu ustawy o elektro mobilności i paliwach alternatywnych. </w:t>
      </w:r>
    </w:p>
    <w:p w:rsidR="000C1759" w:rsidRDefault="000C1759" w:rsidP="000C1759">
      <w:pPr>
        <w:pStyle w:val="Domynie"/>
        <w:tabs>
          <w:tab w:val="left" w:pos="426"/>
          <w:tab w:val="left" w:pos="2127"/>
          <w:tab w:val="left" w:pos="2410"/>
          <w:tab w:val="left" w:pos="4678"/>
        </w:tabs>
        <w:autoSpaceDE/>
        <w:spacing w:after="160" w:line="252" w:lineRule="auto"/>
        <w:ind w:left="360"/>
        <w:jc w:val="center"/>
        <w:rPr>
          <w:b/>
          <w:color w:val="000000"/>
        </w:rPr>
      </w:pPr>
      <w:r>
        <w:rPr>
          <w:b/>
          <w:color w:val="000000"/>
        </w:rPr>
        <w:t>§ 11 Postanowienia końcowe</w:t>
      </w:r>
    </w:p>
    <w:p w:rsidR="00AE320F" w:rsidRPr="00AE320F" w:rsidRDefault="00AE320F" w:rsidP="00AE320F">
      <w:pPr>
        <w:widowControl/>
        <w:numPr>
          <w:ilvl w:val="0"/>
          <w:numId w:val="92"/>
        </w:numPr>
        <w:suppressAutoHyphens w:val="0"/>
        <w:autoSpaceDN/>
        <w:spacing w:line="276" w:lineRule="auto"/>
        <w:ind w:left="284" w:hanging="284"/>
        <w:jc w:val="both"/>
        <w:textAlignment w:val="auto"/>
        <w:rPr>
          <w:rFonts w:ascii="Times New Roman" w:eastAsiaTheme="minorEastAsia" w:hAnsi="Times New Roman" w:cs="Times New Roman"/>
          <w:sz w:val="24"/>
          <w:szCs w:val="24"/>
          <w:lang w:eastAsia="pl-PL"/>
        </w:rPr>
      </w:pPr>
      <w:r w:rsidRPr="00AE320F">
        <w:rPr>
          <w:rFonts w:ascii="Times New Roman" w:eastAsiaTheme="minorEastAsia" w:hAnsi="Times New Roman" w:cs="Times New Roman"/>
          <w:sz w:val="24"/>
          <w:szCs w:val="24"/>
          <w:lang w:eastAsia="pl-PL"/>
        </w:rPr>
        <w:t>Zmiany niniejszej umowy wymagają zgody obu stron wyrażonej w formie pisemnej w postaci aneksu do umowy pod rygorem nieważności.</w:t>
      </w:r>
    </w:p>
    <w:p w:rsidR="00AE320F" w:rsidRPr="00AE320F" w:rsidRDefault="00AE320F" w:rsidP="00AE320F">
      <w:pPr>
        <w:widowControl/>
        <w:numPr>
          <w:ilvl w:val="0"/>
          <w:numId w:val="92"/>
        </w:numPr>
        <w:suppressAutoHyphens w:val="0"/>
        <w:autoSpaceDN/>
        <w:spacing w:line="276" w:lineRule="auto"/>
        <w:ind w:left="284" w:hanging="284"/>
        <w:jc w:val="both"/>
        <w:textAlignment w:val="auto"/>
        <w:rPr>
          <w:rFonts w:ascii="Times New Roman" w:eastAsiaTheme="minorEastAsia" w:hAnsi="Times New Roman" w:cs="Times New Roman"/>
          <w:sz w:val="24"/>
          <w:szCs w:val="24"/>
          <w:lang w:eastAsia="pl-PL"/>
        </w:rPr>
      </w:pPr>
      <w:r w:rsidRPr="00AE320F">
        <w:rPr>
          <w:rFonts w:ascii="Times New Roman" w:eastAsiaTheme="minorEastAsia" w:hAnsi="Times New Roman" w:cs="Times New Roman"/>
          <w:sz w:val="24"/>
          <w:szCs w:val="24"/>
          <w:lang w:eastAsia="pl-PL"/>
        </w:rPr>
        <w:t>W sprawach nieuregulowanych niniejszą umową mają zastosowanie przepisy Kodeksu cywilnego oraz us</w:t>
      </w:r>
      <w:r w:rsidRPr="00031B5E">
        <w:rPr>
          <w:rFonts w:ascii="Times New Roman" w:eastAsiaTheme="minorEastAsia" w:hAnsi="Times New Roman" w:cs="Times New Roman"/>
          <w:sz w:val="24"/>
          <w:szCs w:val="24"/>
          <w:lang w:eastAsia="pl-PL"/>
        </w:rPr>
        <w:t>tawy Prawo zamówień publicznych.</w:t>
      </w:r>
    </w:p>
    <w:p w:rsidR="00AE320F" w:rsidRPr="00AE320F" w:rsidRDefault="00AE320F" w:rsidP="00AE320F">
      <w:pPr>
        <w:widowControl/>
        <w:numPr>
          <w:ilvl w:val="0"/>
          <w:numId w:val="92"/>
        </w:numPr>
        <w:suppressAutoHyphens w:val="0"/>
        <w:autoSpaceDN/>
        <w:spacing w:line="276" w:lineRule="auto"/>
        <w:ind w:left="284" w:hanging="284"/>
        <w:jc w:val="both"/>
        <w:textAlignment w:val="auto"/>
        <w:rPr>
          <w:rFonts w:ascii="Times New Roman" w:eastAsiaTheme="minorEastAsia" w:hAnsi="Times New Roman" w:cs="Times New Roman"/>
          <w:sz w:val="24"/>
          <w:szCs w:val="24"/>
          <w:lang w:eastAsia="pl-PL"/>
        </w:rPr>
      </w:pPr>
      <w:r w:rsidRPr="00AE320F">
        <w:rPr>
          <w:rFonts w:ascii="Times New Roman" w:eastAsiaTheme="minorEastAsia" w:hAnsi="Times New Roman" w:cs="Times New Roman"/>
          <w:sz w:val="24"/>
          <w:szCs w:val="24"/>
          <w:lang w:eastAsia="pl-PL"/>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AE320F" w:rsidRPr="00AE320F" w:rsidRDefault="00AE320F" w:rsidP="00AE320F">
      <w:pPr>
        <w:widowControl/>
        <w:numPr>
          <w:ilvl w:val="0"/>
          <w:numId w:val="92"/>
        </w:numPr>
        <w:suppressAutoHyphens w:val="0"/>
        <w:autoSpaceDN/>
        <w:spacing w:line="276" w:lineRule="auto"/>
        <w:ind w:left="284" w:hanging="284"/>
        <w:jc w:val="both"/>
        <w:textAlignment w:val="auto"/>
        <w:rPr>
          <w:rFonts w:ascii="Times New Roman" w:eastAsiaTheme="minorEastAsia" w:hAnsi="Times New Roman" w:cs="Times New Roman"/>
          <w:sz w:val="24"/>
          <w:szCs w:val="24"/>
          <w:lang w:eastAsia="pl-PL"/>
        </w:rPr>
      </w:pPr>
      <w:r w:rsidRPr="00AE320F">
        <w:rPr>
          <w:rFonts w:ascii="Times New Roman" w:eastAsiaTheme="minorEastAsia" w:hAnsi="Times New Roman" w:cs="Times New Roman"/>
          <w:sz w:val="24"/>
          <w:szCs w:val="24"/>
          <w:lang w:eastAsia="pl-PL"/>
        </w:rPr>
        <w:t>Spory mogące wyniknąć na tle niniejszej umowy, strony poddają rozstrzygnięciu przez sąd właściwy rzeczowo i miejscowo dla siedziby Zamawiającego.</w:t>
      </w:r>
    </w:p>
    <w:p w:rsidR="00AE320F" w:rsidRPr="00AE320F" w:rsidRDefault="00AE320F" w:rsidP="00AE320F">
      <w:pPr>
        <w:widowControl/>
        <w:numPr>
          <w:ilvl w:val="0"/>
          <w:numId w:val="92"/>
        </w:numPr>
        <w:suppressAutoHyphens w:val="0"/>
        <w:autoSpaceDN/>
        <w:spacing w:line="276" w:lineRule="auto"/>
        <w:ind w:left="284" w:hanging="284"/>
        <w:jc w:val="both"/>
        <w:textAlignment w:val="auto"/>
        <w:rPr>
          <w:rFonts w:ascii="Times New Roman" w:eastAsiaTheme="minorEastAsia" w:hAnsi="Times New Roman" w:cs="Times New Roman"/>
          <w:sz w:val="24"/>
          <w:szCs w:val="24"/>
          <w:lang w:eastAsia="pl-PL"/>
        </w:rPr>
      </w:pPr>
      <w:r w:rsidRPr="00AE320F">
        <w:rPr>
          <w:rFonts w:ascii="Times New Roman" w:eastAsiaTheme="minorEastAsia" w:hAnsi="Times New Roman" w:cs="Times New Roman"/>
          <w:sz w:val="24"/>
          <w:szCs w:val="24"/>
          <w:lang w:eastAsia="pl-PL"/>
        </w:rPr>
        <w:t>Umowę sporządzono w trzech jednobrzmiących egzemplarzach, dwa dla Zamawiającego i jeden dla Wykonawcy.</w:t>
      </w:r>
    </w:p>
    <w:p w:rsidR="00AE320F" w:rsidRDefault="00AE320F" w:rsidP="007655DE">
      <w:pPr>
        <w:pStyle w:val="Domynie"/>
        <w:tabs>
          <w:tab w:val="left" w:pos="2127"/>
          <w:tab w:val="left" w:pos="2410"/>
          <w:tab w:val="left" w:pos="4678"/>
        </w:tabs>
        <w:autoSpaceDE/>
        <w:spacing w:after="160" w:line="252" w:lineRule="auto"/>
        <w:jc w:val="center"/>
        <w:rPr>
          <w:b/>
          <w:color w:val="000000"/>
        </w:rPr>
      </w:pPr>
    </w:p>
    <w:p w:rsidR="007655DE" w:rsidRDefault="007655DE" w:rsidP="007655DE">
      <w:pPr>
        <w:pStyle w:val="Domynie"/>
        <w:autoSpaceDE/>
        <w:spacing w:line="252" w:lineRule="auto"/>
      </w:pPr>
    </w:p>
    <w:p w:rsidR="007655DE" w:rsidRDefault="007655DE" w:rsidP="007655DE">
      <w:pPr>
        <w:pStyle w:val="Domynie"/>
        <w:autoSpaceDE/>
        <w:spacing w:line="252" w:lineRule="auto"/>
      </w:pPr>
      <w:r>
        <w:rPr>
          <w:b/>
          <w:color w:val="000000"/>
        </w:rPr>
        <w:t>Załączniki</w:t>
      </w:r>
    </w:p>
    <w:p w:rsidR="007655DE" w:rsidRDefault="007655DE" w:rsidP="007655DE">
      <w:pPr>
        <w:pStyle w:val="Domynie"/>
        <w:tabs>
          <w:tab w:val="left" w:pos="360"/>
        </w:tabs>
        <w:autoSpaceDE/>
        <w:spacing w:line="200" w:lineRule="atLeast"/>
        <w:ind w:left="360" w:hanging="360"/>
      </w:pPr>
      <w:r>
        <w:rPr>
          <w:i/>
          <w:color w:val="000000"/>
        </w:rPr>
        <w:t xml:space="preserve">Oferta </w:t>
      </w:r>
      <w:r>
        <w:t xml:space="preserve">Wykonawcy </w:t>
      </w:r>
      <w:r>
        <w:rPr>
          <w:i/>
          <w:color w:val="000000"/>
        </w:rPr>
        <w:t>z dnia……..</w:t>
      </w:r>
      <w:r w:rsidR="00AE320F">
        <w:rPr>
          <w:i/>
          <w:color w:val="000000"/>
        </w:rPr>
        <w:t>wraz z załącznikami</w:t>
      </w:r>
    </w:p>
    <w:p w:rsidR="007655DE" w:rsidRDefault="00AE320F" w:rsidP="007655DE">
      <w:pPr>
        <w:pStyle w:val="Domynie"/>
        <w:tabs>
          <w:tab w:val="left" w:pos="360"/>
        </w:tabs>
        <w:autoSpaceDE/>
        <w:spacing w:line="200" w:lineRule="atLeast"/>
        <w:ind w:left="360" w:hanging="360"/>
      </w:pPr>
      <w:r>
        <w:rPr>
          <w:i/>
          <w:color w:val="000000"/>
        </w:rPr>
        <w:t>SIWZ IMP.272.2.21.2022</w:t>
      </w:r>
    </w:p>
    <w:p w:rsidR="007655DE" w:rsidRDefault="007655DE" w:rsidP="007655DE">
      <w:pPr>
        <w:pStyle w:val="Domynie"/>
        <w:tabs>
          <w:tab w:val="left" w:pos="0"/>
        </w:tabs>
        <w:autoSpaceDE/>
        <w:spacing w:line="200" w:lineRule="atLeast"/>
      </w:pPr>
    </w:p>
    <w:p w:rsidR="007655DE" w:rsidRDefault="007655DE" w:rsidP="007655DE">
      <w:pPr>
        <w:pStyle w:val="Domynie"/>
        <w:autoSpaceDE/>
        <w:spacing w:after="160" w:line="252" w:lineRule="auto"/>
      </w:pPr>
      <w:r>
        <w:rPr>
          <w:b/>
        </w:rPr>
        <w:t>ZAMAWIAJĄCY                                                                   WYKONAWCA</w:t>
      </w:r>
      <w:r>
        <w:rPr>
          <w:rFonts w:ascii="Calibri" w:eastAsia="Times New Roman"/>
        </w:rPr>
        <w:t xml:space="preserve">                                       </w:t>
      </w:r>
    </w:p>
    <w:p w:rsidR="007655DE" w:rsidRDefault="007655DE" w:rsidP="007655DE">
      <w:pPr>
        <w:pStyle w:val="Domynie"/>
        <w:autoSpaceDE/>
        <w:spacing w:after="160" w:line="252" w:lineRule="auto"/>
        <w:jc w:val="center"/>
        <w:rPr>
          <w:b/>
        </w:rPr>
      </w:pPr>
    </w:p>
    <w:p w:rsidR="007655DE" w:rsidRDefault="007655DE" w:rsidP="00602BB2">
      <w:pPr>
        <w:pStyle w:val="Standard"/>
      </w:pPr>
    </w:p>
    <w:p w:rsidR="007655DE" w:rsidRDefault="007655DE" w:rsidP="00602BB2">
      <w:pPr>
        <w:pStyle w:val="Standard"/>
      </w:pPr>
    </w:p>
    <w:sectPr w:rsidR="007655DE" w:rsidSect="008F52BA">
      <w:pgSz w:w="11906" w:h="16838"/>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10" w:rsidRDefault="00DD0910">
      <w:r>
        <w:separator/>
      </w:r>
    </w:p>
  </w:endnote>
  <w:endnote w:type="continuationSeparator" w:id="0">
    <w:p w:rsidR="00DD0910" w:rsidRDefault="00DD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EE"/>
    <w:family w:val="auto"/>
    <w:pitch w:val="default"/>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Andale Sans UI">
    <w:altName w:val="Arial Unicode MS"/>
    <w:charset w:val="00"/>
    <w:family w:val="auto"/>
    <w:pitch w:val="variable"/>
  </w:font>
  <w:font w:name="AmplitudeCE Book">
    <w:charset w:val="00"/>
    <w:family w:val="auto"/>
    <w:pitch w:val="variable"/>
  </w:font>
  <w:font w:name="AmplitudePl Book">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MyriadPro-Regular">
    <w:altName w:val="Arial"/>
    <w:charset w:val="A1"/>
    <w:family w:val="swiss"/>
    <w:pitch w:val="default"/>
  </w:font>
  <w:font w:name="ArialMT">
    <w:charset w:val="00"/>
    <w:family w:val="auto"/>
    <w:pitch w:val="variable"/>
  </w:font>
  <w:font w:name="Calibri,Arial">
    <w:charset w:val="00"/>
    <w:family w:val="roman"/>
    <w:pitch w:val="default"/>
  </w:font>
  <w:font w:name="CIDFont+F1">
    <w:charset w:val="00"/>
    <w:family w:val="auto"/>
    <w:pitch w:val="default"/>
  </w:font>
  <w:font w:name="CIDFont+F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10" w:rsidRDefault="00DD0910">
      <w:r>
        <w:rPr>
          <w:color w:val="000000"/>
        </w:rPr>
        <w:separator/>
      </w:r>
    </w:p>
  </w:footnote>
  <w:footnote w:type="continuationSeparator" w:id="0">
    <w:p w:rsidR="00DD0910" w:rsidRDefault="00DD0910">
      <w:r>
        <w:continuationSeparator/>
      </w:r>
    </w:p>
  </w:footnote>
  <w:footnote w:id="1">
    <w:p w:rsidR="003B0783" w:rsidRPr="007A3DDA" w:rsidRDefault="003B0783" w:rsidP="00200652">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3B0783" w:rsidRPr="007A3DDA" w:rsidRDefault="003B0783" w:rsidP="00200652">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3B0783" w:rsidRPr="007A3DDA" w:rsidRDefault="003B0783" w:rsidP="00200652">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3B0783" w:rsidRPr="00B929A1" w:rsidRDefault="003B0783" w:rsidP="0073224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B0783" w:rsidRDefault="003B0783" w:rsidP="00A735C3">
      <w:pPr>
        <w:pStyle w:val="Tekstprzypisudolnego"/>
        <w:widowControl/>
        <w:numPr>
          <w:ilvl w:val="0"/>
          <w:numId w:val="45"/>
        </w:numPr>
        <w:suppressLineNumbers w:val="0"/>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3B0783" w:rsidRDefault="003B0783" w:rsidP="00A735C3">
      <w:pPr>
        <w:pStyle w:val="Tekstprzypisudolnego"/>
        <w:widowControl/>
        <w:numPr>
          <w:ilvl w:val="0"/>
          <w:numId w:val="45"/>
        </w:numPr>
        <w:suppressLineNumbers w:val="0"/>
        <w:suppressAutoHyphens w:val="0"/>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rsidR="003B0783" w:rsidRPr="00B929A1" w:rsidRDefault="003B0783" w:rsidP="00A735C3">
      <w:pPr>
        <w:pStyle w:val="Tekstprzypisudolnego"/>
        <w:widowControl/>
        <w:numPr>
          <w:ilvl w:val="0"/>
          <w:numId w:val="45"/>
        </w:numPr>
        <w:suppressLineNumbers w:val="0"/>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3B0783" w:rsidRPr="004E3F67" w:rsidRDefault="003B0783" w:rsidP="0073224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3B0783" w:rsidRPr="00A82964" w:rsidRDefault="003B0783" w:rsidP="007322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3B0783" w:rsidRPr="00A82964" w:rsidRDefault="003B0783" w:rsidP="007322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B0783" w:rsidRPr="00A82964" w:rsidRDefault="003B0783" w:rsidP="007322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B0783" w:rsidRPr="00896587" w:rsidRDefault="003B0783" w:rsidP="00732244">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3" w:rsidRDefault="003B0783">
    <w:pPr>
      <w:pStyle w:val="Nagwek"/>
    </w:pPr>
    <w:r w:rsidRPr="00B41F9F">
      <w:rPr>
        <w:noProof/>
      </w:rPr>
      <w:drawing>
        <wp:inline distT="0" distB="0" distL="0" distR="0" wp14:anchorId="79710336" wp14:editId="7F952B85">
          <wp:extent cx="1800665" cy="631191"/>
          <wp:effectExtent l="0" t="0" r="9525" b="0"/>
          <wp:docPr id="1"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3" w:rsidRDefault="003B0783">
    <w:pPr>
      <w:pStyle w:val="Nagwek"/>
    </w:pPr>
    <w:r w:rsidRPr="00B41F9F">
      <w:rPr>
        <w:noProof/>
      </w:rPr>
      <w:drawing>
        <wp:inline distT="0" distB="0" distL="0" distR="0" wp14:anchorId="79710336" wp14:editId="7F952B85">
          <wp:extent cx="1800665" cy="631191"/>
          <wp:effectExtent l="0" t="0" r="9525" b="0"/>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964" cy="692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9"/>
        </w:tabs>
        <w:ind w:left="369" w:hanging="369"/>
      </w:pPr>
      <w:rPr>
        <w:rFonts w:ascii="Verdana" w:hAnsi="Verdana" w:cs="Verdana"/>
        <w:sz w:val="20"/>
        <w:szCs w:val="20"/>
      </w:rPr>
    </w:lvl>
    <w:lvl w:ilvl="1">
      <w:start w:val="1"/>
      <w:numFmt w:val="bullet"/>
      <w:suff w:val="nothing"/>
      <w:lvlText w:val=""/>
      <w:lvlJc w:val="left"/>
      <w:pPr>
        <w:tabs>
          <w:tab w:val="num" w:pos="0"/>
        </w:tabs>
        <w:ind w:left="0" w:firstLine="0"/>
      </w:pPr>
      <w:rPr>
        <w:rFonts w:ascii="Symbol" w:hAnsi="Symbol" w:cs="Wingdings"/>
        <w:sz w:val="18"/>
        <w:szCs w:val="18"/>
      </w:rPr>
    </w:lvl>
    <w:lvl w:ilvl="2">
      <w:start w:val="1"/>
      <w:numFmt w:val="bullet"/>
      <w:suff w:val="nothing"/>
      <w:lvlText w:val=""/>
      <w:lvlJc w:val="left"/>
      <w:pPr>
        <w:tabs>
          <w:tab w:val="num" w:pos="0"/>
        </w:tabs>
        <w:ind w:left="0" w:firstLine="0"/>
      </w:pPr>
      <w:rPr>
        <w:rFonts w:ascii="Symbol" w:hAnsi="Symbol" w:cs="Wingdings"/>
        <w:sz w:val="18"/>
        <w:szCs w:val="18"/>
      </w:rPr>
    </w:lvl>
    <w:lvl w:ilvl="3">
      <w:start w:val="1"/>
      <w:numFmt w:val="bullet"/>
      <w:suff w:val="nothing"/>
      <w:lvlText w:val=""/>
      <w:lvlJc w:val="left"/>
      <w:pPr>
        <w:tabs>
          <w:tab w:val="num" w:pos="0"/>
        </w:tabs>
        <w:ind w:left="0" w:firstLine="0"/>
      </w:pPr>
      <w:rPr>
        <w:rFonts w:ascii="Symbol" w:hAnsi="Symbol" w:cs="Wingdings"/>
        <w:sz w:val="18"/>
        <w:szCs w:val="18"/>
      </w:rPr>
    </w:lvl>
    <w:lvl w:ilvl="4">
      <w:start w:val="1"/>
      <w:numFmt w:val="bullet"/>
      <w:suff w:val="nothing"/>
      <w:lvlText w:val=""/>
      <w:lvlJc w:val="left"/>
      <w:pPr>
        <w:tabs>
          <w:tab w:val="num" w:pos="0"/>
        </w:tabs>
        <w:ind w:left="0" w:firstLine="0"/>
      </w:pPr>
      <w:rPr>
        <w:rFonts w:ascii="Symbol" w:hAnsi="Symbol" w:cs="Wingdings"/>
        <w:sz w:val="18"/>
        <w:szCs w:val="18"/>
      </w:rPr>
    </w:lvl>
    <w:lvl w:ilvl="5">
      <w:start w:val="1"/>
      <w:numFmt w:val="bullet"/>
      <w:suff w:val="nothing"/>
      <w:lvlText w:val=""/>
      <w:lvlJc w:val="left"/>
      <w:pPr>
        <w:tabs>
          <w:tab w:val="num" w:pos="0"/>
        </w:tabs>
        <w:ind w:left="0" w:firstLine="0"/>
      </w:pPr>
      <w:rPr>
        <w:rFonts w:ascii="Symbol" w:hAnsi="Symbol" w:cs="Wingdings"/>
        <w:sz w:val="18"/>
        <w:szCs w:val="18"/>
      </w:rPr>
    </w:lvl>
    <w:lvl w:ilvl="6">
      <w:start w:val="1"/>
      <w:numFmt w:val="bullet"/>
      <w:suff w:val="nothing"/>
      <w:lvlText w:val=""/>
      <w:lvlJc w:val="left"/>
      <w:pPr>
        <w:tabs>
          <w:tab w:val="num" w:pos="0"/>
        </w:tabs>
        <w:ind w:left="0" w:firstLine="0"/>
      </w:pPr>
      <w:rPr>
        <w:rFonts w:ascii="Symbol" w:hAnsi="Symbol" w:cs="Wingdings"/>
        <w:sz w:val="18"/>
        <w:szCs w:val="18"/>
      </w:rPr>
    </w:lvl>
    <w:lvl w:ilvl="7">
      <w:start w:val="1"/>
      <w:numFmt w:val="bullet"/>
      <w:suff w:val="nothing"/>
      <w:lvlText w:val=""/>
      <w:lvlJc w:val="left"/>
      <w:pPr>
        <w:tabs>
          <w:tab w:val="num" w:pos="0"/>
        </w:tabs>
        <w:ind w:left="0" w:firstLine="0"/>
      </w:pPr>
      <w:rPr>
        <w:rFonts w:ascii="Symbol" w:hAnsi="Symbol" w:cs="Wingdings"/>
        <w:sz w:val="18"/>
        <w:szCs w:val="18"/>
      </w:rPr>
    </w:lvl>
    <w:lvl w:ilvl="8">
      <w:start w:val="1"/>
      <w:numFmt w:val="bullet"/>
      <w:suff w:val="nothing"/>
      <w:lvlText w:val=""/>
      <w:lvlJc w:val="left"/>
      <w:pPr>
        <w:tabs>
          <w:tab w:val="num" w:pos="0"/>
        </w:tabs>
        <w:ind w:left="0" w:firstLine="0"/>
      </w:pPr>
      <w:rPr>
        <w:rFonts w:ascii="Symbol" w:hAnsi="Symbol" w:cs="Wingdings"/>
        <w:sz w:val="18"/>
        <w:szCs w:val="18"/>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9"/>
        </w:tabs>
        <w:ind w:left="729" w:hanging="360"/>
      </w:pPr>
      <w:rPr>
        <w:rFonts w:ascii="Verdana" w:eastAsia="Verdana" w:hAnsi="Verdana" w:cs="Verdana"/>
        <w:sz w:val="20"/>
        <w:szCs w:val="20"/>
        <w:lang w:eastAsia="ar-SA"/>
      </w:rPr>
    </w:lvl>
    <w:lvl w:ilvl="1">
      <w:start w:val="1"/>
      <w:numFmt w:val="bullet"/>
      <w:lvlText w:val=""/>
      <w:lvlJc w:val="left"/>
      <w:pPr>
        <w:tabs>
          <w:tab w:val="num" w:pos="360"/>
        </w:tabs>
        <w:ind w:left="360" w:hanging="360"/>
      </w:pPr>
      <w:rPr>
        <w:rFonts w:ascii="Wingdings" w:hAnsi="Wingdings" w:cs="Wingdings"/>
        <w:sz w:val="18"/>
        <w:szCs w:val="18"/>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363"/>
        </w:tabs>
        <w:ind w:left="363" w:hanging="363"/>
      </w:pPr>
      <w:rPr>
        <w:rFonts w:ascii="Verdana" w:eastAsia="Verdana" w:hAnsi="Verdana" w:cs="Verdana"/>
        <w:sz w:val="20"/>
        <w:szCs w:val="20"/>
        <w:lang w:eastAsia="ar-SA"/>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09"/>
        </w:tabs>
        <w:ind w:left="720" w:hanging="360"/>
      </w:pPr>
      <w:rPr>
        <w:rFonts w:ascii="Verdana" w:hAnsi="Verdana" w:cs="Verdana"/>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486"/>
        </w:tabs>
        <w:ind w:left="1486" w:hanging="360"/>
      </w:pPr>
      <w:rPr>
        <w:rFonts w:ascii="Verdana" w:eastAsia="Verdana" w:hAnsi="Verdana" w:cs="Verdana"/>
        <w:b/>
        <w:bCs/>
        <w:sz w:val="20"/>
        <w:szCs w:val="20"/>
        <w:lang w:eastAsia="ar-SA"/>
      </w:rPr>
    </w:lvl>
    <w:lvl w:ilvl="1">
      <w:start w:val="1"/>
      <w:numFmt w:val="decimal"/>
      <w:lvlText w:val="%2."/>
      <w:lvlJc w:val="left"/>
      <w:pPr>
        <w:tabs>
          <w:tab w:val="num" w:pos="1846"/>
        </w:tabs>
        <w:ind w:left="1846" w:hanging="360"/>
      </w:pPr>
    </w:lvl>
    <w:lvl w:ilvl="2">
      <w:start w:val="1"/>
      <w:numFmt w:val="decimal"/>
      <w:lvlText w:val="%3."/>
      <w:lvlJc w:val="left"/>
      <w:pPr>
        <w:tabs>
          <w:tab w:val="num" w:pos="2206"/>
        </w:tabs>
        <w:ind w:left="2206" w:hanging="360"/>
      </w:pPr>
    </w:lvl>
    <w:lvl w:ilvl="3">
      <w:start w:val="1"/>
      <w:numFmt w:val="decimal"/>
      <w:lvlText w:val="%4."/>
      <w:lvlJc w:val="left"/>
      <w:pPr>
        <w:tabs>
          <w:tab w:val="num" w:pos="2566"/>
        </w:tabs>
        <w:ind w:left="2566" w:hanging="360"/>
      </w:pPr>
    </w:lvl>
    <w:lvl w:ilvl="4">
      <w:start w:val="1"/>
      <w:numFmt w:val="decimal"/>
      <w:lvlText w:val="%5."/>
      <w:lvlJc w:val="left"/>
      <w:pPr>
        <w:tabs>
          <w:tab w:val="num" w:pos="2926"/>
        </w:tabs>
        <w:ind w:left="2926" w:hanging="360"/>
      </w:pPr>
    </w:lvl>
    <w:lvl w:ilvl="5">
      <w:start w:val="1"/>
      <w:numFmt w:val="decimal"/>
      <w:lvlText w:val="%6."/>
      <w:lvlJc w:val="left"/>
      <w:pPr>
        <w:tabs>
          <w:tab w:val="num" w:pos="3286"/>
        </w:tabs>
        <w:ind w:left="3286" w:hanging="360"/>
      </w:pPr>
    </w:lvl>
    <w:lvl w:ilvl="6">
      <w:start w:val="1"/>
      <w:numFmt w:val="decimal"/>
      <w:lvlText w:val="%7."/>
      <w:lvlJc w:val="left"/>
      <w:pPr>
        <w:tabs>
          <w:tab w:val="num" w:pos="3646"/>
        </w:tabs>
        <w:ind w:left="3646" w:hanging="360"/>
      </w:pPr>
    </w:lvl>
    <w:lvl w:ilvl="7">
      <w:start w:val="1"/>
      <w:numFmt w:val="decimal"/>
      <w:lvlText w:val="%8."/>
      <w:lvlJc w:val="left"/>
      <w:pPr>
        <w:tabs>
          <w:tab w:val="num" w:pos="4006"/>
        </w:tabs>
        <w:ind w:left="4006" w:hanging="360"/>
      </w:pPr>
    </w:lvl>
    <w:lvl w:ilvl="8">
      <w:start w:val="1"/>
      <w:numFmt w:val="decimal"/>
      <w:lvlText w:val="%9."/>
      <w:lvlJc w:val="left"/>
      <w:pPr>
        <w:tabs>
          <w:tab w:val="num" w:pos="4366"/>
        </w:tabs>
        <w:ind w:left="4366"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decimal"/>
      <w:lvlText w:val="%2."/>
      <w:lvlJc w:val="left"/>
      <w:pPr>
        <w:tabs>
          <w:tab w:val="num" w:pos="720"/>
        </w:tabs>
        <w:ind w:left="720" w:hanging="360"/>
      </w:pPr>
      <w:rPr>
        <w:rFonts w:ascii="Verdana" w:hAnsi="Verdana" w:cs="Verdana"/>
        <w:sz w:val="20"/>
        <w:szCs w:val="20"/>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15:restartNumberingAfterBreak="0">
    <w:nsid w:val="0000000A"/>
    <w:multiLevelType w:val="multilevel"/>
    <w:tmpl w:val="0000000A"/>
    <w:name w:val="WW8Num10"/>
    <w:lvl w:ilvl="0">
      <w:start w:val="1"/>
      <w:numFmt w:val="decimal"/>
      <w:lvlText w:val="%1."/>
      <w:lvlJc w:val="left"/>
      <w:pPr>
        <w:tabs>
          <w:tab w:val="num" w:pos="363"/>
        </w:tabs>
        <w:ind w:left="363" w:hanging="363"/>
      </w:pPr>
      <w:rPr>
        <w:rFonts w:ascii="Verdana" w:hAnsi="Verdana" w:cs="Verdana"/>
        <w:sz w:val="20"/>
        <w:szCs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Wingdings"/>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Verdana" w:eastAsia="Verdana" w:hAnsi="Verdana" w:cs="Verdana"/>
        <w:sz w:val="20"/>
        <w:szCs w:val="20"/>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340"/>
        </w:tabs>
        <w:ind w:left="340" w:hanging="170"/>
      </w:pPr>
      <w:rPr>
        <w:rFonts w:ascii="Verdana" w:eastAsia="Verdana" w:hAnsi="Verdana" w:cs="Verdana"/>
        <w:sz w:val="20"/>
        <w:szCs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ascii="Verdana" w:eastAsia="Verdana" w:hAnsi="Verdana" w:cs="Verdana"/>
        <w:sz w:val="20"/>
        <w:szCs w:val="20"/>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Verdana" w:eastAsia="Verdana" w:hAnsi="Verdana" w:cs="Verdana"/>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09"/>
        </w:tabs>
        <w:ind w:left="1069" w:hanging="360"/>
      </w:pPr>
      <w:rPr>
        <w:rFonts w:ascii="Verdana" w:hAnsi="Verdana" w:cs="Verdana"/>
        <w:sz w:val="20"/>
        <w:szCs w:val="20"/>
      </w:rPr>
    </w:lvl>
  </w:abstractNum>
  <w:abstractNum w:abstractNumId="15" w15:restartNumberingAfterBreak="0">
    <w:nsid w:val="00000010"/>
    <w:multiLevelType w:val="multilevel"/>
    <w:tmpl w:val="00000010"/>
    <w:name w:val="WW8Num16"/>
    <w:lvl w:ilvl="0">
      <w:start w:val="500"/>
      <w:numFmt w:val="lowerRoman"/>
      <w:lvlText w:val="%1)"/>
      <w:lvlJc w:val="left"/>
      <w:pPr>
        <w:tabs>
          <w:tab w:val="num" w:pos="720"/>
        </w:tabs>
        <w:ind w:left="720" w:hanging="360"/>
      </w:pPr>
      <w:rPr>
        <w:rFonts w:ascii="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6857F5"/>
    <w:multiLevelType w:val="multilevel"/>
    <w:tmpl w:val="372CF4EE"/>
    <w:lvl w:ilvl="0">
      <w:numFmt w:val="bullet"/>
      <w:lvlText w:val=""/>
      <w:lvlJc w:val="left"/>
      <w:pPr>
        <w:ind w:left="720" w:hanging="360"/>
      </w:pPr>
      <w:rPr>
        <w:rFonts w:ascii="Symbol" w:hAnsi="Symbol" w:cs="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4694FEE"/>
    <w:multiLevelType w:val="multilevel"/>
    <w:tmpl w:val="35BCF2DA"/>
    <w:lvl w:ilvl="0">
      <w:numFmt w:val="bullet"/>
      <w:lvlText w:val=""/>
      <w:lvlJc w:val="left"/>
      <w:pPr>
        <w:ind w:left="170" w:hanging="170"/>
      </w:pPr>
      <w:rPr>
        <w:rFonts w:ascii="Symbol" w:hAnsi="Symbol" w:cs="Symbo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05C21A4B"/>
    <w:multiLevelType w:val="multilevel"/>
    <w:tmpl w:val="B4E8D250"/>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4531DF"/>
    <w:multiLevelType w:val="multilevel"/>
    <w:tmpl w:val="065A015C"/>
    <w:styleLink w:val="WWNum4"/>
    <w:lvl w:ilvl="0">
      <w:start w:val="1"/>
      <w:numFmt w:val="decimal"/>
      <w:pStyle w:val="Listapunktowana2"/>
      <w:lvlText w:val="%1)"/>
      <w:lvlJc w:val="left"/>
      <w:pPr>
        <w:ind w:left="720" w:hanging="360"/>
      </w:pPr>
      <w:rPr>
        <w:rFonts w:ascii="Calibri" w:eastAsia="Times New Roman" w:hAnsi="Calibri" w:cs="Segoe UI"/>
        <w:b w:val="0"/>
      </w:rPr>
    </w:lvl>
    <w:lvl w:ilvl="1">
      <w:start w:val="9"/>
      <w:numFmt w:val="decimal"/>
      <w:lvlText w:val="%1.%2)"/>
      <w:lvlJc w:val="left"/>
      <w:pPr>
        <w:ind w:left="1440" w:hanging="360"/>
      </w:pPr>
      <w:rPr>
        <w:rFonts w:cs="Times New Roman"/>
      </w:rPr>
    </w:lvl>
    <w:lvl w:ilvl="2">
      <w:start w:val="15"/>
      <w:numFmt w:val="upperRoman"/>
      <w:lvlText w:val="%1.%2.%3."/>
      <w:lvlJc w:val="left"/>
      <w:pPr>
        <w:ind w:left="2700" w:hanging="720"/>
      </w:pPr>
      <w:rPr>
        <w:rFonts w:cs="Times New Roman"/>
      </w:rPr>
    </w:lvl>
    <w:lvl w:ilvl="3">
      <w:start w:val="1"/>
      <w:numFmt w:val="decimal"/>
      <w:lvlText w:val="%1.%2.%3.%4."/>
      <w:lvlJc w:val="left"/>
      <w:pPr>
        <w:ind w:left="2880" w:hanging="360"/>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085D191F"/>
    <w:multiLevelType w:val="multilevel"/>
    <w:tmpl w:val="D102DAC8"/>
    <w:styleLink w:val="WWNum2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D0E07F5"/>
    <w:multiLevelType w:val="hybridMultilevel"/>
    <w:tmpl w:val="1E5C123A"/>
    <w:lvl w:ilvl="0" w:tplc="0884FE3E">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2" w15:restartNumberingAfterBreak="0">
    <w:nsid w:val="0D262E50"/>
    <w:multiLevelType w:val="multilevel"/>
    <w:tmpl w:val="F3D61F56"/>
    <w:styleLink w:val="WWNum24"/>
    <w:lvl w:ilvl="0">
      <w:start w:val="3"/>
      <w:numFmt w:val="decimal"/>
      <w:lvlText w:val="%1"/>
      <w:lvlJc w:val="left"/>
      <w:pPr>
        <w:ind w:left="660" w:hanging="660"/>
      </w:pPr>
    </w:lvl>
    <w:lvl w:ilvl="1">
      <w:start w:val="3"/>
      <w:numFmt w:val="decimal"/>
      <w:lvlText w:val="%1.%2"/>
      <w:lvlJc w:val="left"/>
      <w:pPr>
        <w:ind w:left="660" w:hanging="66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9C5DFA"/>
    <w:multiLevelType w:val="multilevel"/>
    <w:tmpl w:val="0EDC4D5A"/>
    <w:styleLink w:val="WWNum31"/>
    <w:lvl w:ilvl="0">
      <w:start w:val="3"/>
      <w:numFmt w:val="decimal"/>
      <w:lvlText w:val="%1."/>
      <w:lvlJc w:val="left"/>
      <w:pPr>
        <w:ind w:left="380" w:hanging="380"/>
      </w:pPr>
    </w:lvl>
    <w:lvl w:ilvl="1">
      <w:start w:val="2"/>
      <w:numFmt w:val="decimal"/>
      <w:lvlText w:val="%1.%2."/>
      <w:lvlJc w:val="left"/>
      <w:pPr>
        <w:ind w:left="860" w:hanging="380"/>
      </w:pPr>
    </w:lvl>
    <w:lvl w:ilvl="2">
      <w:start w:val="1"/>
      <w:numFmt w:val="decimal"/>
      <w:lvlText w:val="%1.%2.%3."/>
      <w:lvlJc w:val="left"/>
      <w:pPr>
        <w:ind w:left="862" w:hanging="720"/>
      </w:pPr>
      <w:rPr>
        <w:color w:val="auto"/>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4" w15:restartNumberingAfterBreak="0">
    <w:nsid w:val="103750D5"/>
    <w:multiLevelType w:val="multilevel"/>
    <w:tmpl w:val="8B360BF0"/>
    <w:styleLink w:val="WWNum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1DB32A0"/>
    <w:multiLevelType w:val="multilevel"/>
    <w:tmpl w:val="C4907BCA"/>
    <w:styleLink w:val="WWNum2"/>
    <w:lvl w:ilvl="0">
      <w:start w:val="1"/>
      <w:numFmt w:val="lowerLetter"/>
      <w:pStyle w:val="paragraf"/>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12450B3B"/>
    <w:multiLevelType w:val="multilevel"/>
    <w:tmpl w:val="1F26484C"/>
    <w:styleLink w:val="WWNum2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84B1835"/>
    <w:multiLevelType w:val="multilevel"/>
    <w:tmpl w:val="CC8232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1A45092A"/>
    <w:multiLevelType w:val="multilevel"/>
    <w:tmpl w:val="789C728E"/>
    <w:styleLink w:val="WWNum1"/>
    <w:lvl w:ilvl="0">
      <w:start w:val="1"/>
      <w:numFmt w:val="decimal"/>
      <w:pStyle w:val="wypunkt"/>
      <w:lvlText w:val="%1."/>
      <w:lvlJc w:val="left"/>
      <w:pPr>
        <w:ind w:left="2340" w:hanging="360"/>
      </w:pPr>
      <w:rPr>
        <w:rFonts w:cs="Times New Roman"/>
        <w:b/>
        <w:sz w:val="23"/>
      </w:rPr>
    </w:lvl>
    <w:lvl w:ilvl="1">
      <w:start w:val="1"/>
      <w:numFmt w:val="upp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1CEE160E"/>
    <w:multiLevelType w:val="multilevel"/>
    <w:tmpl w:val="941690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6104A8"/>
    <w:multiLevelType w:val="multilevel"/>
    <w:tmpl w:val="9D66B784"/>
    <w:styleLink w:val="WWNum2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19453A6"/>
    <w:multiLevelType w:val="multilevel"/>
    <w:tmpl w:val="C0480036"/>
    <w:styleLink w:val="WWNum18"/>
    <w:lvl w:ilvl="0">
      <w:start w:val="2"/>
      <w:numFmt w:val="decimal"/>
      <w:lvlText w:val="%1)"/>
      <w:lvlJc w:val="left"/>
      <w:pPr>
        <w:ind w:left="862" w:hanging="360"/>
      </w:pPr>
    </w:lvl>
    <w:lvl w:ilvl="1">
      <w:start w:val="1"/>
      <w:numFmt w:val="decimal"/>
      <w:lvlText w:val="%1.%2)"/>
      <w:lvlJc w:val="left"/>
      <w:pPr>
        <w:ind w:left="1582" w:hanging="360"/>
      </w:pPr>
      <w:rPr>
        <w:rFonts w:ascii="Times New Roman" w:eastAsia="Times New Roman" w:hAnsi="Times New Roman" w:cs="Times New Roman"/>
      </w:rPr>
    </w:lvl>
    <w:lvl w:ilvl="2">
      <w:start w:val="1"/>
      <w:numFmt w:val="decimal"/>
      <w:lvlText w:val="%1.%2.%3."/>
      <w:lvlJc w:val="left"/>
      <w:pPr>
        <w:ind w:left="2482" w:hanging="36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33" w15:restartNumberingAfterBreak="0">
    <w:nsid w:val="21951075"/>
    <w:multiLevelType w:val="multilevel"/>
    <w:tmpl w:val="2928447C"/>
    <w:styleLink w:val="WWNum35"/>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4" w15:restartNumberingAfterBreak="0">
    <w:nsid w:val="25974DB0"/>
    <w:multiLevelType w:val="hybridMultilevel"/>
    <w:tmpl w:val="44FAA1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8207B33"/>
    <w:multiLevelType w:val="multilevel"/>
    <w:tmpl w:val="2D30E88A"/>
    <w:styleLink w:val="WWNum14"/>
    <w:lvl w:ilvl="0">
      <w:start w:val="2"/>
      <w:numFmt w:val="decimal"/>
      <w:lvlText w:val="%1."/>
      <w:lvlJc w:val="left"/>
      <w:pPr>
        <w:ind w:left="1353"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282E3985"/>
    <w:multiLevelType w:val="multilevel"/>
    <w:tmpl w:val="E2AA43F4"/>
    <w:styleLink w:val="WWNum2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EE498E"/>
    <w:multiLevelType w:val="multilevel"/>
    <w:tmpl w:val="6DBE9F36"/>
    <w:lvl w:ilvl="0">
      <w:start w:val="1"/>
      <w:numFmt w:val="decimal"/>
      <w:lvlText w:val="%1."/>
      <w:lvlJc w:val="left"/>
      <w:pPr>
        <w:ind w:left="780" w:hanging="420"/>
      </w:pPr>
      <w:rPr>
        <w:rFonts w:eastAsia="CIDFont+F2" w:cs="CIDFont+F2" w:hint="default"/>
        <w:b/>
      </w:rPr>
    </w:lvl>
    <w:lvl w:ilvl="1">
      <w:start w:val="2"/>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2760" w:hanging="1800"/>
      </w:pPr>
      <w:rPr>
        <w:rFonts w:hint="default"/>
      </w:rPr>
    </w:lvl>
  </w:abstractNum>
  <w:abstractNum w:abstractNumId="39" w15:restartNumberingAfterBreak="0">
    <w:nsid w:val="310C5D6F"/>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C67C97"/>
    <w:multiLevelType w:val="multilevel"/>
    <w:tmpl w:val="E9CCBAE0"/>
    <w:styleLink w:val="WWNum7"/>
    <w:lvl w:ilvl="0">
      <w:numFmt w:val="bullet"/>
      <w:pStyle w:val="Tiret0"/>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56B1196"/>
    <w:multiLevelType w:val="multilevel"/>
    <w:tmpl w:val="D18C900E"/>
    <w:styleLink w:val="WWNum21"/>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2" w15:restartNumberingAfterBreak="0">
    <w:nsid w:val="35C33144"/>
    <w:multiLevelType w:val="multilevel"/>
    <w:tmpl w:val="891A1172"/>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7A27295"/>
    <w:multiLevelType w:val="hybridMultilevel"/>
    <w:tmpl w:val="C9265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5124C1"/>
    <w:multiLevelType w:val="multilevel"/>
    <w:tmpl w:val="91D66284"/>
    <w:styleLink w:val="WWNum19"/>
    <w:lvl w:ilvl="0">
      <w:start w:val="1"/>
      <w:numFmt w:val="decimal"/>
      <w:lvlText w:val="%1)"/>
      <w:lvlJc w:val="left"/>
      <w:pPr>
        <w:ind w:left="1778" w:hanging="360"/>
      </w:pPr>
    </w:lvl>
    <w:lvl w:ilvl="1">
      <w:start w:val="1"/>
      <w:numFmt w:val="lowerLetter"/>
      <w:lvlText w:val="%1.%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45" w15:restartNumberingAfterBreak="0">
    <w:nsid w:val="3A2C742A"/>
    <w:multiLevelType w:val="multilevel"/>
    <w:tmpl w:val="8AB273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40EB3FDB"/>
    <w:multiLevelType w:val="multilevel"/>
    <w:tmpl w:val="060C4D16"/>
    <w:styleLink w:val="WWNum11"/>
    <w:lvl w:ilvl="0">
      <w:numFmt w:val="bullet"/>
      <w:lvlText w:val=""/>
      <w:lvlJc w:val="left"/>
      <w:pPr>
        <w:ind w:left="720" w:hanging="360"/>
      </w:pPr>
      <w:rPr>
        <w:rFonts w:ascii="Symbol" w:hAnsi="Symbol"/>
        <w:sz w:val="20"/>
      </w:rPr>
    </w:lvl>
    <w:lvl w:ilvl="1">
      <w:start w:val="1"/>
      <w:numFmt w:val="decimal"/>
      <w:lvlText w:val="%1.%2)"/>
      <w:lvlJc w:val="left"/>
      <w:pPr>
        <w:ind w:left="1440" w:hanging="360"/>
      </w:pPr>
      <w:rPr>
        <w:rFonts w:ascii="Cambria" w:eastAsia="Cambria" w:hAnsi="Cambria" w:cs="Cambria"/>
        <w:sz w:val="22"/>
      </w:rPr>
    </w:lvl>
    <w:lvl w:ilvl="2">
      <w:start w:val="1"/>
      <w:numFmt w:val="decimal"/>
      <w:lvlText w:val="%1.%2.%3."/>
      <w:lvlJc w:val="left"/>
      <w:pPr>
        <w:ind w:left="2220" w:hanging="420"/>
      </w:pPr>
      <w:rPr>
        <w:b/>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43346706"/>
    <w:multiLevelType w:val="multilevel"/>
    <w:tmpl w:val="383CCC0C"/>
    <w:styleLink w:val="WWNum5"/>
    <w:lvl w:ilvl="0">
      <w:start w:val="1"/>
      <w:numFmt w:val="decimal"/>
      <w:pStyle w:val="Listapunktowana3"/>
      <w:lvlText w:val="%1."/>
      <w:lvlJc w:val="left"/>
      <w:pPr>
        <w:ind w:left="1800" w:hanging="363"/>
      </w:pPr>
      <w:rPr>
        <w:rFonts w:cs="Times New Roman"/>
        <w:b/>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4D35BA"/>
    <w:multiLevelType w:val="multilevel"/>
    <w:tmpl w:val="CC3EE36C"/>
    <w:styleLink w:val="WWNum25"/>
    <w:lvl w:ilvl="0">
      <w:start w:val="3"/>
      <w:numFmt w:val="decimal"/>
      <w:lvlText w:val="%1"/>
      <w:lvlJc w:val="left"/>
      <w:pPr>
        <w:ind w:left="600" w:hanging="600"/>
      </w:pPr>
    </w:lvl>
    <w:lvl w:ilvl="1">
      <w:start w:val="3"/>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60D2C73"/>
    <w:multiLevelType w:val="multilevel"/>
    <w:tmpl w:val="E7BA906C"/>
    <w:styleLink w:val="WWNum3"/>
    <w:lvl w:ilvl="0">
      <w:numFmt w:val="bullet"/>
      <w:pStyle w:val="Endnote"/>
      <w:lvlText w:val="–"/>
      <w:lvlJc w:val="left"/>
      <w:pPr>
        <w:ind w:left="360" w:hanging="360"/>
      </w:pPr>
      <w:rPr>
        <w:rFonts w:ascii="Times New Roman" w:hAnsi="Times New Roman"/>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46962423"/>
    <w:multiLevelType w:val="multilevel"/>
    <w:tmpl w:val="2D5EDA54"/>
    <w:styleLink w:val="WWNum6"/>
    <w:lvl w:ilvl="0">
      <w:start w:val="1"/>
      <w:numFmt w:val="lowerLetter"/>
      <w:pStyle w:val="wt-listawielopoziomowa"/>
      <w:lvlText w:val="%1)"/>
      <w:lvlJc w:val="left"/>
      <w:pPr>
        <w:ind w:left="644" w:hanging="360"/>
      </w:pPr>
      <w:rPr>
        <w:rFonts w:cs="Times New Roman"/>
        <w:b w:val="0"/>
        <w:i w:val="0"/>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76C3CA1"/>
    <w:multiLevelType w:val="multilevel"/>
    <w:tmpl w:val="7A023362"/>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8F07279"/>
    <w:multiLevelType w:val="hybridMultilevel"/>
    <w:tmpl w:val="EEA6F41E"/>
    <w:lvl w:ilvl="0" w:tplc="6DA00A14">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AAF5C57"/>
    <w:multiLevelType w:val="multilevel"/>
    <w:tmpl w:val="66369B3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F582228"/>
    <w:multiLevelType w:val="multilevel"/>
    <w:tmpl w:val="2318B276"/>
    <w:styleLink w:val="WWNum15"/>
    <w:lvl w:ilvl="0">
      <w:numFmt w:val="bullet"/>
      <w:lvlText w:val=""/>
      <w:lvlJc w:val="left"/>
      <w:pPr>
        <w:ind w:left="1353" w:hanging="360"/>
      </w:pPr>
      <w:rPr>
        <w:rFonts w:ascii="Symbol" w:hAnsi="Symbol"/>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501627BF"/>
    <w:multiLevelType w:val="multilevel"/>
    <w:tmpl w:val="0F9AE208"/>
    <w:styleLink w:val="WWNum37"/>
    <w:lvl w:ilvl="0">
      <w:start w:val="1"/>
      <w:numFmt w:val="decimal"/>
      <w:lvlText w:val="%1)"/>
      <w:lvlJc w:val="left"/>
      <w:pPr>
        <w:ind w:left="1211" w:hanging="360"/>
      </w:pPr>
      <w:rPr>
        <w:rFonts w:ascii="Cambria" w:eastAsia="Times New Roman" w:hAnsi="Cambria" w:cs="Mangal"/>
        <w:color w:val="000000"/>
        <w:sz w:val="22"/>
      </w:rPr>
    </w:lvl>
    <w:lvl w:ilvl="1">
      <w:start w:val="1"/>
      <w:numFmt w:val="lowerLetter"/>
      <w:lvlText w:val="%1.%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7" w15:restartNumberingAfterBreak="0">
    <w:nsid w:val="50EA5DFC"/>
    <w:multiLevelType w:val="multilevel"/>
    <w:tmpl w:val="CF405D64"/>
    <w:styleLink w:val="WWNum13"/>
    <w:lvl w:ilvl="0">
      <w:start w:val="1"/>
      <w:numFmt w:val="decimal"/>
      <w:lvlText w:val="%1."/>
      <w:lvlJc w:val="left"/>
      <w:pPr>
        <w:ind w:left="720" w:hanging="360"/>
      </w:pPr>
      <w:rPr>
        <w:b/>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132359D"/>
    <w:multiLevelType w:val="multilevel"/>
    <w:tmpl w:val="F74CCA1E"/>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46B41AD"/>
    <w:multiLevelType w:val="hybridMultilevel"/>
    <w:tmpl w:val="368862DE"/>
    <w:lvl w:ilvl="0" w:tplc="34449A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4D07C45"/>
    <w:multiLevelType w:val="hybridMultilevel"/>
    <w:tmpl w:val="6C2C3C8E"/>
    <w:lvl w:ilvl="0" w:tplc="B1708546">
      <w:start w:val="1"/>
      <w:numFmt w:val="decimal"/>
      <w:lvlText w:val="%1."/>
      <w:lvlJc w:val="left"/>
      <w:pPr>
        <w:ind w:left="709" w:hanging="360"/>
      </w:pPr>
      <w:rPr>
        <w:rFonts w:cs="Times New Roman"/>
      </w:rPr>
    </w:lvl>
    <w:lvl w:ilvl="1" w:tplc="04150019">
      <w:start w:val="1"/>
      <w:numFmt w:val="lowerLetter"/>
      <w:lvlText w:val="%2."/>
      <w:lvlJc w:val="left"/>
      <w:pPr>
        <w:ind w:left="1429" w:hanging="360"/>
      </w:pPr>
      <w:rPr>
        <w:rFonts w:cs="Times New Roman"/>
      </w:rPr>
    </w:lvl>
    <w:lvl w:ilvl="2" w:tplc="0415001B">
      <w:start w:val="1"/>
      <w:numFmt w:val="lowerRoman"/>
      <w:lvlText w:val="%3."/>
      <w:lvlJc w:val="right"/>
      <w:pPr>
        <w:ind w:left="2149" w:hanging="180"/>
      </w:pPr>
      <w:rPr>
        <w:rFonts w:cs="Times New Roman"/>
      </w:rPr>
    </w:lvl>
    <w:lvl w:ilvl="3" w:tplc="0415000F">
      <w:start w:val="1"/>
      <w:numFmt w:val="decimal"/>
      <w:lvlText w:val="%4."/>
      <w:lvlJc w:val="left"/>
      <w:pPr>
        <w:ind w:left="2869" w:hanging="360"/>
      </w:pPr>
      <w:rPr>
        <w:rFonts w:cs="Times New Roman"/>
      </w:rPr>
    </w:lvl>
    <w:lvl w:ilvl="4" w:tplc="04150019">
      <w:start w:val="1"/>
      <w:numFmt w:val="lowerLetter"/>
      <w:lvlText w:val="%5."/>
      <w:lvlJc w:val="left"/>
      <w:pPr>
        <w:ind w:left="3589" w:hanging="360"/>
      </w:pPr>
      <w:rPr>
        <w:rFonts w:cs="Times New Roman"/>
      </w:rPr>
    </w:lvl>
    <w:lvl w:ilvl="5" w:tplc="0415001B">
      <w:start w:val="1"/>
      <w:numFmt w:val="lowerRoman"/>
      <w:lvlText w:val="%6."/>
      <w:lvlJc w:val="right"/>
      <w:pPr>
        <w:ind w:left="4309" w:hanging="180"/>
      </w:pPr>
      <w:rPr>
        <w:rFonts w:cs="Times New Roman"/>
      </w:rPr>
    </w:lvl>
    <w:lvl w:ilvl="6" w:tplc="0415000F">
      <w:start w:val="1"/>
      <w:numFmt w:val="decimal"/>
      <w:lvlText w:val="%7."/>
      <w:lvlJc w:val="left"/>
      <w:pPr>
        <w:ind w:left="5029" w:hanging="360"/>
      </w:pPr>
      <w:rPr>
        <w:rFonts w:cs="Times New Roman"/>
      </w:rPr>
    </w:lvl>
    <w:lvl w:ilvl="7" w:tplc="04150019">
      <w:start w:val="1"/>
      <w:numFmt w:val="lowerLetter"/>
      <w:lvlText w:val="%8."/>
      <w:lvlJc w:val="left"/>
      <w:pPr>
        <w:ind w:left="5749" w:hanging="360"/>
      </w:pPr>
      <w:rPr>
        <w:rFonts w:cs="Times New Roman"/>
      </w:rPr>
    </w:lvl>
    <w:lvl w:ilvl="8" w:tplc="0415001B">
      <w:start w:val="1"/>
      <w:numFmt w:val="lowerRoman"/>
      <w:lvlText w:val="%9."/>
      <w:lvlJc w:val="right"/>
      <w:pPr>
        <w:ind w:left="6469" w:hanging="180"/>
      </w:pPr>
      <w:rPr>
        <w:rFonts w:cs="Times New Roman"/>
      </w:rPr>
    </w:lvl>
  </w:abstractNum>
  <w:abstractNum w:abstractNumId="63" w15:restartNumberingAfterBreak="0">
    <w:nsid w:val="563027E8"/>
    <w:multiLevelType w:val="multilevel"/>
    <w:tmpl w:val="8F147D4C"/>
    <w:styleLink w:val="WWNum10"/>
    <w:lvl w:ilvl="0">
      <w:start w:val="1"/>
      <w:numFmt w:val="decimal"/>
      <w:lvlText w:val="%1)"/>
      <w:lvlJc w:val="left"/>
      <w:pPr>
        <w:ind w:left="928" w:hanging="360"/>
      </w:pPr>
    </w:lvl>
    <w:lvl w:ilvl="1">
      <w:start w:val="1"/>
      <w:numFmt w:val="lowerLetter"/>
      <w:lvlText w:val="%1.%2."/>
      <w:lvlJc w:val="left"/>
      <w:pPr>
        <w:ind w:left="2482" w:hanging="360"/>
      </w:pPr>
    </w:lvl>
    <w:lvl w:ilvl="2">
      <w:start w:val="1"/>
      <w:numFmt w:val="lowerRoman"/>
      <w:lvlText w:val="%1.%2.%3."/>
      <w:lvlJc w:val="right"/>
      <w:pPr>
        <w:ind w:left="3202" w:hanging="180"/>
      </w:pPr>
    </w:lvl>
    <w:lvl w:ilvl="3">
      <w:start w:val="1"/>
      <w:numFmt w:val="decimal"/>
      <w:lvlText w:val="%1.%2.%3.%4."/>
      <w:lvlJc w:val="left"/>
      <w:pPr>
        <w:ind w:left="3922" w:hanging="360"/>
      </w:pPr>
    </w:lvl>
    <w:lvl w:ilvl="4">
      <w:start w:val="1"/>
      <w:numFmt w:val="lowerLetter"/>
      <w:lvlText w:val="%1.%2.%3.%4.%5."/>
      <w:lvlJc w:val="left"/>
      <w:pPr>
        <w:ind w:left="4642" w:hanging="360"/>
      </w:pPr>
    </w:lvl>
    <w:lvl w:ilvl="5">
      <w:start w:val="1"/>
      <w:numFmt w:val="lowerRoman"/>
      <w:lvlText w:val="%1.%2.%3.%4.%5.%6."/>
      <w:lvlJc w:val="right"/>
      <w:pPr>
        <w:ind w:left="5362" w:hanging="180"/>
      </w:pPr>
    </w:lvl>
    <w:lvl w:ilvl="6">
      <w:start w:val="1"/>
      <w:numFmt w:val="decimal"/>
      <w:lvlText w:val="%1.%2.%3.%4.%5.%6.%7."/>
      <w:lvlJc w:val="left"/>
      <w:pPr>
        <w:ind w:left="6082" w:hanging="360"/>
      </w:pPr>
    </w:lvl>
    <w:lvl w:ilvl="7">
      <w:start w:val="1"/>
      <w:numFmt w:val="lowerLetter"/>
      <w:lvlText w:val="%1.%2.%3.%4.%5.%6.%7.%8."/>
      <w:lvlJc w:val="left"/>
      <w:pPr>
        <w:ind w:left="6802" w:hanging="360"/>
      </w:pPr>
    </w:lvl>
    <w:lvl w:ilvl="8">
      <w:start w:val="1"/>
      <w:numFmt w:val="lowerRoman"/>
      <w:lvlText w:val="%1.%2.%3.%4.%5.%6.%7.%8.%9."/>
      <w:lvlJc w:val="right"/>
      <w:pPr>
        <w:ind w:left="7522" w:hanging="180"/>
      </w:pPr>
    </w:lvl>
  </w:abstractNum>
  <w:abstractNum w:abstractNumId="64" w15:restartNumberingAfterBreak="0">
    <w:nsid w:val="573018DE"/>
    <w:multiLevelType w:val="multilevel"/>
    <w:tmpl w:val="7FC88B1E"/>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58690FA5"/>
    <w:multiLevelType w:val="multilevel"/>
    <w:tmpl w:val="A962C50A"/>
    <w:styleLink w:val="WWNum33"/>
    <w:lvl w:ilvl="0">
      <w:start w:val="1"/>
      <w:numFmt w:val="decimal"/>
      <w:lvlText w:val="%1)"/>
      <w:lvlJc w:val="left"/>
      <w:pPr>
        <w:ind w:left="705" w:hanging="360"/>
      </w:pPr>
      <w:rPr>
        <w:rFonts w:ascii="Verdana" w:eastAsia="Times New Roman" w:hAnsi="Verdana" w:cs="Verdana"/>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806A23"/>
    <w:multiLevelType w:val="hybridMultilevel"/>
    <w:tmpl w:val="89C4A060"/>
    <w:lvl w:ilvl="0" w:tplc="1A74430E">
      <w:start w:val="1"/>
      <w:numFmt w:val="decimal"/>
      <w:lvlText w:val="%1."/>
      <w:lvlJc w:val="left"/>
      <w:pPr>
        <w:ind w:left="36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CF3F7A"/>
    <w:multiLevelType w:val="multilevel"/>
    <w:tmpl w:val="DDD61DB0"/>
    <w:styleLink w:val="WWNum20"/>
    <w:lvl w:ilvl="0">
      <w:numFmt w:val="bullet"/>
      <w:lvlText w:val=""/>
      <w:lvlJc w:val="left"/>
      <w:pPr>
        <w:ind w:left="1778" w:hanging="360"/>
      </w:pPr>
      <w:rPr>
        <w:rFonts w:ascii="Symbol" w:hAnsi="Symbol"/>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70"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1" w15:restartNumberingAfterBreak="0">
    <w:nsid w:val="600E35D7"/>
    <w:multiLevelType w:val="hybridMultilevel"/>
    <w:tmpl w:val="50FEB1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619C7B8E"/>
    <w:multiLevelType w:val="multilevel"/>
    <w:tmpl w:val="6E86A994"/>
    <w:styleLink w:val="WWNum17"/>
    <w:lvl w:ilvl="0">
      <w:start w:val="1"/>
      <w:numFmt w:val="decimal"/>
      <w:lvlText w:val="%1)"/>
      <w:lvlJc w:val="left"/>
      <w:pPr>
        <w:ind w:left="502" w:hanging="360"/>
      </w:pPr>
    </w:lvl>
    <w:lvl w:ilvl="1">
      <w:start w:val="1"/>
      <w:numFmt w:val="lowerLetter"/>
      <w:lvlText w:val="%1.%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73" w15:restartNumberingAfterBreak="0">
    <w:nsid w:val="62AE05AD"/>
    <w:multiLevelType w:val="multilevel"/>
    <w:tmpl w:val="BE44A9E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4" w15:restartNumberingAfterBreak="0">
    <w:nsid w:val="634C35C7"/>
    <w:multiLevelType w:val="multilevel"/>
    <w:tmpl w:val="918E85B4"/>
    <w:styleLink w:val="WWNum32"/>
    <w:lvl w:ilvl="0">
      <w:start w:val="17"/>
      <w:numFmt w:val="decimal"/>
      <w:lvlText w:val="%1."/>
      <w:lvlJc w:val="left"/>
      <w:pPr>
        <w:ind w:left="625" w:hanging="625"/>
      </w:pPr>
    </w:lvl>
    <w:lvl w:ilvl="1">
      <w:start w:val="10"/>
      <w:numFmt w:val="decimal"/>
      <w:lvlText w:val="%1.%2."/>
      <w:lvlJc w:val="left"/>
      <w:pPr>
        <w:ind w:left="909" w:hanging="62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5" w15:restartNumberingAfterBreak="0">
    <w:nsid w:val="65664C82"/>
    <w:multiLevelType w:val="multilevel"/>
    <w:tmpl w:val="DC14A830"/>
    <w:styleLink w:val="WWNum8"/>
    <w:lvl w:ilvl="0">
      <w:numFmt w:val="bullet"/>
      <w:pStyle w:val="Tiret1"/>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AB15136"/>
    <w:multiLevelType w:val="multilevel"/>
    <w:tmpl w:val="8A1A805C"/>
    <w:styleLink w:val="WWNum9"/>
    <w:lvl w:ilvl="0">
      <w:start w:val="1"/>
      <w:numFmt w:val="decimal"/>
      <w:pStyle w:val="NumPar4"/>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7" w15:restartNumberingAfterBreak="0">
    <w:nsid w:val="6B723D72"/>
    <w:multiLevelType w:val="multilevel"/>
    <w:tmpl w:val="E23CBFB0"/>
    <w:lvl w:ilvl="0">
      <w:numFmt w:val="bullet"/>
      <w:lvlText w:val=""/>
      <w:lvlJc w:val="left"/>
      <w:pPr>
        <w:ind w:left="720" w:hanging="360"/>
      </w:pPr>
      <w:rPr>
        <w:rFonts w:ascii="Symbol" w:hAnsi="Symbol"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F5A2EF9"/>
    <w:multiLevelType w:val="multilevel"/>
    <w:tmpl w:val="7E526FB0"/>
    <w:styleLink w:val="WWNum23"/>
    <w:lvl w:ilvl="0">
      <w:start w:val="3"/>
      <w:numFmt w:val="decimal"/>
      <w:lvlText w:val="%1"/>
      <w:lvlJc w:val="left"/>
      <w:pPr>
        <w:ind w:left="480" w:hanging="480"/>
      </w:pPr>
    </w:lvl>
    <w:lvl w:ilvl="1">
      <w:start w:val="3"/>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C67A8D"/>
    <w:multiLevelType w:val="hybridMultilevel"/>
    <w:tmpl w:val="5C2CA0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74497286"/>
    <w:multiLevelType w:val="multilevel"/>
    <w:tmpl w:val="A606AB8E"/>
    <w:styleLink w:val="WWNum30"/>
    <w:lvl w:ilvl="0">
      <w:start w:val="1"/>
      <w:numFmt w:val="decimal"/>
      <w:lvlText w:val="%1."/>
      <w:lvlJc w:val="left"/>
      <w:pPr>
        <w:ind w:left="1080" w:hanging="360"/>
      </w:pPr>
      <w:rPr>
        <w:rFonts w:ascii="Times New Roman" w:eastAsia="Times New Roman" w:hAnsi="Times New Roman" w:cs="Times New Roman"/>
        <w:color w:val="auto"/>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76AC6364"/>
    <w:multiLevelType w:val="multilevel"/>
    <w:tmpl w:val="9200882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76CB2556"/>
    <w:multiLevelType w:val="multilevel"/>
    <w:tmpl w:val="066A72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4" w15:restartNumberingAfterBreak="0">
    <w:nsid w:val="788977B8"/>
    <w:multiLevelType w:val="hybridMultilevel"/>
    <w:tmpl w:val="01A688E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F22490"/>
    <w:multiLevelType w:val="multilevel"/>
    <w:tmpl w:val="E7AC6E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7" w15:restartNumberingAfterBreak="0">
    <w:nsid w:val="7D823DEA"/>
    <w:multiLevelType w:val="hybridMultilevel"/>
    <w:tmpl w:val="F536DEE0"/>
    <w:lvl w:ilvl="0" w:tplc="EF72A4B2">
      <w:start w:val="1"/>
      <w:numFmt w:val="decimal"/>
      <w:lvlText w:val="%1."/>
      <w:lvlJc w:val="left"/>
      <w:pPr>
        <w:ind w:left="786" w:hanging="360"/>
      </w:pPr>
      <w:rPr>
        <w:rFonts w:cs="Times New Roman"/>
        <w:b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abstractNumId w:val="82"/>
  </w:num>
  <w:num w:numId="2">
    <w:abstractNumId w:val="28"/>
  </w:num>
  <w:num w:numId="3">
    <w:abstractNumId w:val="25"/>
  </w:num>
  <w:num w:numId="4">
    <w:abstractNumId w:val="49"/>
  </w:num>
  <w:num w:numId="5">
    <w:abstractNumId w:val="19"/>
  </w:num>
  <w:num w:numId="6">
    <w:abstractNumId w:val="47"/>
  </w:num>
  <w:num w:numId="7">
    <w:abstractNumId w:val="50"/>
  </w:num>
  <w:num w:numId="8">
    <w:abstractNumId w:val="40"/>
  </w:num>
  <w:num w:numId="9">
    <w:abstractNumId w:val="75"/>
  </w:num>
  <w:num w:numId="10">
    <w:abstractNumId w:val="76"/>
  </w:num>
  <w:num w:numId="11">
    <w:abstractNumId w:val="63"/>
    <w:lvlOverride w:ilvl="0">
      <w:lvl w:ilvl="0">
        <w:start w:val="1"/>
        <w:numFmt w:val="decimal"/>
        <w:lvlText w:val="%1)"/>
        <w:lvlJc w:val="left"/>
        <w:pPr>
          <w:ind w:left="928" w:hanging="360"/>
        </w:pPr>
        <w:rPr>
          <w:rFonts w:ascii="Cambria" w:hAnsi="Cambria" w:hint="default"/>
          <w:b w:val="0"/>
        </w:rPr>
      </w:lvl>
    </w:lvlOverride>
  </w:num>
  <w:num w:numId="12">
    <w:abstractNumId w:val="46"/>
  </w:num>
  <w:num w:numId="13">
    <w:abstractNumId w:val="64"/>
  </w:num>
  <w:num w:numId="14">
    <w:abstractNumId w:val="57"/>
  </w:num>
  <w:num w:numId="15">
    <w:abstractNumId w:val="35"/>
  </w:num>
  <w:num w:numId="16">
    <w:abstractNumId w:val="55"/>
  </w:num>
  <w:num w:numId="17">
    <w:abstractNumId w:val="18"/>
  </w:num>
  <w:num w:numId="18">
    <w:abstractNumId w:val="72"/>
  </w:num>
  <w:num w:numId="19">
    <w:abstractNumId w:val="32"/>
  </w:num>
  <w:num w:numId="20">
    <w:abstractNumId w:val="44"/>
  </w:num>
  <w:num w:numId="21">
    <w:abstractNumId w:val="69"/>
  </w:num>
  <w:num w:numId="22">
    <w:abstractNumId w:val="41"/>
  </w:num>
  <w:num w:numId="23">
    <w:abstractNumId w:val="20"/>
  </w:num>
  <w:num w:numId="24">
    <w:abstractNumId w:val="78"/>
  </w:num>
  <w:num w:numId="25">
    <w:abstractNumId w:val="22"/>
  </w:num>
  <w:num w:numId="26">
    <w:abstractNumId w:val="48"/>
  </w:num>
  <w:num w:numId="27">
    <w:abstractNumId w:val="26"/>
  </w:num>
  <w:num w:numId="28">
    <w:abstractNumId w:val="24"/>
  </w:num>
  <w:num w:numId="29">
    <w:abstractNumId w:val="36"/>
  </w:num>
  <w:num w:numId="30">
    <w:abstractNumId w:val="31"/>
  </w:num>
  <w:num w:numId="31">
    <w:abstractNumId w:val="81"/>
  </w:num>
  <w:num w:numId="32">
    <w:abstractNumId w:val="23"/>
  </w:num>
  <w:num w:numId="33">
    <w:abstractNumId w:val="74"/>
  </w:num>
  <w:num w:numId="34">
    <w:abstractNumId w:val="65"/>
  </w:num>
  <w:num w:numId="35">
    <w:abstractNumId w:val="53"/>
  </w:num>
  <w:num w:numId="36">
    <w:abstractNumId w:val="33"/>
  </w:num>
  <w:num w:numId="37">
    <w:abstractNumId w:val="59"/>
  </w:num>
  <w:num w:numId="38">
    <w:abstractNumId w:val="56"/>
  </w:num>
  <w:num w:numId="39">
    <w:abstractNumId w:val="56"/>
    <w:lvlOverride w:ilvl="0">
      <w:startOverride w:val="1"/>
    </w:lvlOverride>
  </w:num>
  <w:num w:numId="40">
    <w:abstractNumId w:val="63"/>
  </w:num>
  <w:num w:numId="41">
    <w:abstractNumId w:val="61"/>
  </w:num>
  <w:num w:numId="42">
    <w:abstractNumId w:val="30"/>
  </w:num>
  <w:num w:numId="43">
    <w:abstractNumId w:val="37"/>
  </w:num>
  <w:num w:numId="44">
    <w:abstractNumId w:val="43"/>
  </w:num>
  <w:num w:numId="45">
    <w:abstractNumId w:val="79"/>
  </w:num>
  <w:num w:numId="46">
    <w:abstractNumId w:val="66"/>
  </w:num>
  <w:num w:numId="47">
    <w:abstractNumId w:val="39"/>
  </w:num>
  <w:num w:numId="48">
    <w:abstractNumId w:val="31"/>
  </w:num>
  <w:num w:numId="49">
    <w:abstractNumId w:val="73"/>
  </w:num>
  <w:num w:numId="50">
    <w:abstractNumId w:val="31"/>
  </w:num>
  <w:num w:numId="51">
    <w:abstractNumId w:val="31"/>
  </w:num>
  <w:num w:numId="52">
    <w:abstractNumId w:val="44"/>
  </w:num>
  <w:num w:numId="53">
    <w:abstractNumId w:val="44"/>
  </w:num>
  <w:num w:numId="54">
    <w:abstractNumId w:val="66"/>
  </w:num>
  <w:num w:numId="55">
    <w:abstractNumId w:val="22"/>
  </w:num>
  <w:num w:numId="56">
    <w:abstractNumId w:val="22"/>
  </w:num>
  <w:num w:numId="57">
    <w:abstractNumId w:val="76"/>
  </w:num>
  <w:num w:numId="58">
    <w:abstractNumId w:val="76"/>
  </w:num>
  <w:num w:numId="59">
    <w:abstractNumId w:val="46"/>
  </w:num>
  <w:num w:numId="60">
    <w:abstractNumId w:val="46"/>
  </w:num>
  <w:num w:numId="61">
    <w:abstractNumId w:val="0"/>
  </w:num>
  <w:num w:numId="62">
    <w:abstractNumId w:val="1"/>
  </w:num>
  <w:num w:numId="63">
    <w:abstractNumId w:val="2"/>
  </w:num>
  <w:num w:numId="64">
    <w:abstractNumId w:val="3"/>
  </w:num>
  <w:num w:numId="65">
    <w:abstractNumId w:val="39"/>
    <w:lvlOverride w:ilvl="0">
      <w:startOverride w:val="1"/>
    </w:lvlOverride>
  </w:num>
  <w:num w:numId="66">
    <w:abstractNumId w:val="76"/>
  </w:num>
  <w:num w:numId="67">
    <w:abstractNumId w:val="35"/>
  </w:num>
  <w:num w:numId="68">
    <w:abstractNumId w:val="25"/>
    <w:lvlOverride w:ilvl="0">
      <w:startOverride w:val="1"/>
    </w:lvlOverride>
  </w:num>
  <w:num w:numId="69">
    <w:abstractNumId w:val="23"/>
    <w:lvlOverride w:ilvl="0">
      <w:startOverride w:val="1"/>
    </w:lvlOverride>
  </w:num>
  <w:num w:numId="70">
    <w:abstractNumId w:val="37"/>
    <w:lvlOverride w:ilvl="0">
      <w:startOverride w:val="1"/>
    </w:lvlOverride>
  </w:num>
  <w:num w:numId="71">
    <w:abstractNumId w:val="17"/>
  </w:num>
  <w:num w:numId="72">
    <w:abstractNumId w:val="16"/>
  </w:num>
  <w:num w:numId="73">
    <w:abstractNumId w:val="77"/>
  </w:num>
  <w:num w:numId="74">
    <w:abstractNumId w:val="42"/>
  </w:num>
  <w:num w:numId="75">
    <w:abstractNumId w:val="29"/>
  </w:num>
  <w:num w:numId="76">
    <w:abstractNumId w:val="27"/>
  </w:num>
  <w:num w:numId="77">
    <w:abstractNumId w:val="86"/>
  </w:num>
  <w:num w:numId="78">
    <w:abstractNumId w:val="45"/>
  </w:num>
  <w:num w:numId="79">
    <w:abstractNumId w:val="83"/>
  </w:num>
  <w:num w:numId="80">
    <w:abstractNumId w:val="87"/>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58"/>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68"/>
  </w:num>
  <w:num w:numId="93">
    <w:abstractNumId w:val="70"/>
  </w:num>
  <w:num w:numId="94">
    <w:abstractNumId w:val="85"/>
  </w:num>
  <w:num w:numId="95">
    <w:abstractNumId w:val="51"/>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18"/>
    <w:rsid w:val="00000B2B"/>
    <w:rsid w:val="000022C2"/>
    <w:rsid w:val="00007275"/>
    <w:rsid w:val="00011877"/>
    <w:rsid w:val="000126BF"/>
    <w:rsid w:val="000256EF"/>
    <w:rsid w:val="00026AF4"/>
    <w:rsid w:val="00026EA4"/>
    <w:rsid w:val="00030FFE"/>
    <w:rsid w:val="00031B5E"/>
    <w:rsid w:val="00033FC1"/>
    <w:rsid w:val="000409FE"/>
    <w:rsid w:val="00047B92"/>
    <w:rsid w:val="0005243D"/>
    <w:rsid w:val="000564A7"/>
    <w:rsid w:val="00061D80"/>
    <w:rsid w:val="00062F81"/>
    <w:rsid w:val="00064F18"/>
    <w:rsid w:val="00070BCD"/>
    <w:rsid w:val="00076C66"/>
    <w:rsid w:val="00081310"/>
    <w:rsid w:val="00081903"/>
    <w:rsid w:val="000846C9"/>
    <w:rsid w:val="000855A5"/>
    <w:rsid w:val="000938A3"/>
    <w:rsid w:val="00096B2E"/>
    <w:rsid w:val="000B4A54"/>
    <w:rsid w:val="000C1759"/>
    <w:rsid w:val="000C4DAB"/>
    <w:rsid w:val="000C642F"/>
    <w:rsid w:val="000D7D77"/>
    <w:rsid w:val="000F297A"/>
    <w:rsid w:val="000F56BC"/>
    <w:rsid w:val="00100EFC"/>
    <w:rsid w:val="0010217F"/>
    <w:rsid w:val="001124B9"/>
    <w:rsid w:val="00116057"/>
    <w:rsid w:val="00121F32"/>
    <w:rsid w:val="00125191"/>
    <w:rsid w:val="00130B53"/>
    <w:rsid w:val="001318FD"/>
    <w:rsid w:val="00132C6A"/>
    <w:rsid w:val="00147D9A"/>
    <w:rsid w:val="00150605"/>
    <w:rsid w:val="00154101"/>
    <w:rsid w:val="00160E2F"/>
    <w:rsid w:val="00161307"/>
    <w:rsid w:val="00162274"/>
    <w:rsid w:val="00165ACB"/>
    <w:rsid w:val="00165AD8"/>
    <w:rsid w:val="001755F4"/>
    <w:rsid w:val="001862C9"/>
    <w:rsid w:val="00190D24"/>
    <w:rsid w:val="0019465D"/>
    <w:rsid w:val="001A5524"/>
    <w:rsid w:val="001B0074"/>
    <w:rsid w:val="001B0F6D"/>
    <w:rsid w:val="001B3A35"/>
    <w:rsid w:val="001B44CA"/>
    <w:rsid w:val="001C739C"/>
    <w:rsid w:val="001C78A4"/>
    <w:rsid w:val="001D0A20"/>
    <w:rsid w:val="001D4FFB"/>
    <w:rsid w:val="001D7BBE"/>
    <w:rsid w:val="001E0AF2"/>
    <w:rsid w:val="001E5A17"/>
    <w:rsid w:val="001F1984"/>
    <w:rsid w:val="001F721C"/>
    <w:rsid w:val="00200209"/>
    <w:rsid w:val="00200652"/>
    <w:rsid w:val="002006F6"/>
    <w:rsid w:val="002019E5"/>
    <w:rsid w:val="00217082"/>
    <w:rsid w:val="00220751"/>
    <w:rsid w:val="002224EC"/>
    <w:rsid w:val="00230DD1"/>
    <w:rsid w:val="0023269B"/>
    <w:rsid w:val="00235D28"/>
    <w:rsid w:val="002428CA"/>
    <w:rsid w:val="002510C5"/>
    <w:rsid w:val="0026618E"/>
    <w:rsid w:val="002736F3"/>
    <w:rsid w:val="00274DB1"/>
    <w:rsid w:val="002750D8"/>
    <w:rsid w:val="00276C33"/>
    <w:rsid w:val="002777EB"/>
    <w:rsid w:val="0028179C"/>
    <w:rsid w:val="0028435A"/>
    <w:rsid w:val="00290F16"/>
    <w:rsid w:val="002921B6"/>
    <w:rsid w:val="00292728"/>
    <w:rsid w:val="00295317"/>
    <w:rsid w:val="002A219A"/>
    <w:rsid w:val="002B12C0"/>
    <w:rsid w:val="002C1D24"/>
    <w:rsid w:val="002E00CD"/>
    <w:rsid w:val="002E0394"/>
    <w:rsid w:val="002E6A1F"/>
    <w:rsid w:val="002F7501"/>
    <w:rsid w:val="002F7DA0"/>
    <w:rsid w:val="0030119A"/>
    <w:rsid w:val="00305630"/>
    <w:rsid w:val="003069A6"/>
    <w:rsid w:val="003317F3"/>
    <w:rsid w:val="003338D6"/>
    <w:rsid w:val="0033721F"/>
    <w:rsid w:val="003528B2"/>
    <w:rsid w:val="00353E20"/>
    <w:rsid w:val="0035467C"/>
    <w:rsid w:val="00362A39"/>
    <w:rsid w:val="00367514"/>
    <w:rsid w:val="00370966"/>
    <w:rsid w:val="00375C1C"/>
    <w:rsid w:val="00380E78"/>
    <w:rsid w:val="003856ED"/>
    <w:rsid w:val="00392007"/>
    <w:rsid w:val="003966C8"/>
    <w:rsid w:val="003B0783"/>
    <w:rsid w:val="003B27CB"/>
    <w:rsid w:val="003B39A5"/>
    <w:rsid w:val="003B504D"/>
    <w:rsid w:val="003C0016"/>
    <w:rsid w:val="003D1DC4"/>
    <w:rsid w:val="003E0896"/>
    <w:rsid w:val="003E31FA"/>
    <w:rsid w:val="003E357A"/>
    <w:rsid w:val="003E5875"/>
    <w:rsid w:val="003E7DD6"/>
    <w:rsid w:val="003F408F"/>
    <w:rsid w:val="003F6430"/>
    <w:rsid w:val="00401557"/>
    <w:rsid w:val="004065FC"/>
    <w:rsid w:val="0041103A"/>
    <w:rsid w:val="00420283"/>
    <w:rsid w:val="00425AFB"/>
    <w:rsid w:val="00427A58"/>
    <w:rsid w:val="00433FD1"/>
    <w:rsid w:val="00441E43"/>
    <w:rsid w:val="00443A8C"/>
    <w:rsid w:val="0045310F"/>
    <w:rsid w:val="0046378C"/>
    <w:rsid w:val="00463BD2"/>
    <w:rsid w:val="004703F5"/>
    <w:rsid w:val="004C4B59"/>
    <w:rsid w:val="004E2970"/>
    <w:rsid w:val="004E7EC3"/>
    <w:rsid w:val="004F304E"/>
    <w:rsid w:val="00501F9B"/>
    <w:rsid w:val="00504447"/>
    <w:rsid w:val="00512281"/>
    <w:rsid w:val="005219DD"/>
    <w:rsid w:val="00533CA4"/>
    <w:rsid w:val="00541FC9"/>
    <w:rsid w:val="00550AAD"/>
    <w:rsid w:val="005533D5"/>
    <w:rsid w:val="00570DB6"/>
    <w:rsid w:val="005752BA"/>
    <w:rsid w:val="00583751"/>
    <w:rsid w:val="00583EE9"/>
    <w:rsid w:val="00585286"/>
    <w:rsid w:val="00590AED"/>
    <w:rsid w:val="0059151F"/>
    <w:rsid w:val="005930C7"/>
    <w:rsid w:val="005B05D9"/>
    <w:rsid w:val="005E1D69"/>
    <w:rsid w:val="005E38BF"/>
    <w:rsid w:val="005E7BAD"/>
    <w:rsid w:val="005F0C25"/>
    <w:rsid w:val="00602BB2"/>
    <w:rsid w:val="00605343"/>
    <w:rsid w:val="006113B1"/>
    <w:rsid w:val="00613C2A"/>
    <w:rsid w:val="006164E6"/>
    <w:rsid w:val="006179C0"/>
    <w:rsid w:val="00626D30"/>
    <w:rsid w:val="006273A3"/>
    <w:rsid w:val="006334FB"/>
    <w:rsid w:val="00633C43"/>
    <w:rsid w:val="00637131"/>
    <w:rsid w:val="00650F86"/>
    <w:rsid w:val="00651852"/>
    <w:rsid w:val="00661A12"/>
    <w:rsid w:val="00664EFF"/>
    <w:rsid w:val="00667D38"/>
    <w:rsid w:val="006707F3"/>
    <w:rsid w:val="00687181"/>
    <w:rsid w:val="006920A0"/>
    <w:rsid w:val="00696DF9"/>
    <w:rsid w:val="006A42EF"/>
    <w:rsid w:val="006B216C"/>
    <w:rsid w:val="006B3A1B"/>
    <w:rsid w:val="006B4BD1"/>
    <w:rsid w:val="006B6824"/>
    <w:rsid w:val="006C6266"/>
    <w:rsid w:val="006D00B3"/>
    <w:rsid w:val="006D694B"/>
    <w:rsid w:val="006E0623"/>
    <w:rsid w:val="006E2E5C"/>
    <w:rsid w:val="006F2E13"/>
    <w:rsid w:val="007029BF"/>
    <w:rsid w:val="007057C8"/>
    <w:rsid w:val="00706481"/>
    <w:rsid w:val="0071518F"/>
    <w:rsid w:val="00715327"/>
    <w:rsid w:val="0071776B"/>
    <w:rsid w:val="00723666"/>
    <w:rsid w:val="00732244"/>
    <w:rsid w:val="00737F27"/>
    <w:rsid w:val="00745EE5"/>
    <w:rsid w:val="00753E14"/>
    <w:rsid w:val="00755C39"/>
    <w:rsid w:val="00757E64"/>
    <w:rsid w:val="007613AB"/>
    <w:rsid w:val="00763E77"/>
    <w:rsid w:val="007655DE"/>
    <w:rsid w:val="0077034B"/>
    <w:rsid w:val="00777914"/>
    <w:rsid w:val="00783894"/>
    <w:rsid w:val="007947E7"/>
    <w:rsid w:val="007961B1"/>
    <w:rsid w:val="0079777C"/>
    <w:rsid w:val="007977FC"/>
    <w:rsid w:val="007A06F8"/>
    <w:rsid w:val="007A31A5"/>
    <w:rsid w:val="007A3A97"/>
    <w:rsid w:val="007A4A29"/>
    <w:rsid w:val="007B56CE"/>
    <w:rsid w:val="007C10FD"/>
    <w:rsid w:val="007C25AF"/>
    <w:rsid w:val="007C71AE"/>
    <w:rsid w:val="007D436D"/>
    <w:rsid w:val="007D4505"/>
    <w:rsid w:val="007E0216"/>
    <w:rsid w:val="007E1F82"/>
    <w:rsid w:val="007F1091"/>
    <w:rsid w:val="007F2F12"/>
    <w:rsid w:val="007F3E4C"/>
    <w:rsid w:val="007F40E5"/>
    <w:rsid w:val="007F5FB4"/>
    <w:rsid w:val="008001F6"/>
    <w:rsid w:val="00803967"/>
    <w:rsid w:val="00804317"/>
    <w:rsid w:val="00805281"/>
    <w:rsid w:val="00805EB1"/>
    <w:rsid w:val="00806811"/>
    <w:rsid w:val="00807510"/>
    <w:rsid w:val="008360BB"/>
    <w:rsid w:val="0084213D"/>
    <w:rsid w:val="008440E6"/>
    <w:rsid w:val="00845A6A"/>
    <w:rsid w:val="0085045A"/>
    <w:rsid w:val="00854F6B"/>
    <w:rsid w:val="00872C4C"/>
    <w:rsid w:val="0087766A"/>
    <w:rsid w:val="008875F4"/>
    <w:rsid w:val="008A758E"/>
    <w:rsid w:val="008B2FDD"/>
    <w:rsid w:val="008C3F12"/>
    <w:rsid w:val="008C5266"/>
    <w:rsid w:val="008C63FC"/>
    <w:rsid w:val="008D218F"/>
    <w:rsid w:val="008D2D1B"/>
    <w:rsid w:val="008D4266"/>
    <w:rsid w:val="008E127E"/>
    <w:rsid w:val="008E2A1D"/>
    <w:rsid w:val="008E7FB5"/>
    <w:rsid w:val="008F17B2"/>
    <w:rsid w:val="008F2B29"/>
    <w:rsid w:val="008F3E1E"/>
    <w:rsid w:val="008F4289"/>
    <w:rsid w:val="008F4F52"/>
    <w:rsid w:val="008F52BA"/>
    <w:rsid w:val="008F5607"/>
    <w:rsid w:val="008F76D3"/>
    <w:rsid w:val="009011A5"/>
    <w:rsid w:val="00912593"/>
    <w:rsid w:val="00915BED"/>
    <w:rsid w:val="0091619A"/>
    <w:rsid w:val="009175C9"/>
    <w:rsid w:val="0092061E"/>
    <w:rsid w:val="00924539"/>
    <w:rsid w:val="0092650D"/>
    <w:rsid w:val="00933DE3"/>
    <w:rsid w:val="00934492"/>
    <w:rsid w:val="009370B0"/>
    <w:rsid w:val="009406E5"/>
    <w:rsid w:val="00943298"/>
    <w:rsid w:val="00944018"/>
    <w:rsid w:val="0094575C"/>
    <w:rsid w:val="00946B6A"/>
    <w:rsid w:val="00947DC6"/>
    <w:rsid w:val="009520AD"/>
    <w:rsid w:val="00952285"/>
    <w:rsid w:val="00966583"/>
    <w:rsid w:val="009727FA"/>
    <w:rsid w:val="009766D5"/>
    <w:rsid w:val="009876AA"/>
    <w:rsid w:val="0099438E"/>
    <w:rsid w:val="009B478E"/>
    <w:rsid w:val="009C1E92"/>
    <w:rsid w:val="009D186F"/>
    <w:rsid w:val="009E10B4"/>
    <w:rsid w:val="009E321D"/>
    <w:rsid w:val="009E5826"/>
    <w:rsid w:val="009F5B39"/>
    <w:rsid w:val="00A01B1A"/>
    <w:rsid w:val="00A0515B"/>
    <w:rsid w:val="00A10128"/>
    <w:rsid w:val="00A10D67"/>
    <w:rsid w:val="00A1676E"/>
    <w:rsid w:val="00A2241B"/>
    <w:rsid w:val="00A35575"/>
    <w:rsid w:val="00A35D38"/>
    <w:rsid w:val="00A450F8"/>
    <w:rsid w:val="00A628FB"/>
    <w:rsid w:val="00A731BB"/>
    <w:rsid w:val="00A735C3"/>
    <w:rsid w:val="00A852FB"/>
    <w:rsid w:val="00A906DD"/>
    <w:rsid w:val="00A96215"/>
    <w:rsid w:val="00A96AA4"/>
    <w:rsid w:val="00AA159C"/>
    <w:rsid w:val="00AA2186"/>
    <w:rsid w:val="00AC0B06"/>
    <w:rsid w:val="00AC1D96"/>
    <w:rsid w:val="00AC597E"/>
    <w:rsid w:val="00AD22D3"/>
    <w:rsid w:val="00AD2630"/>
    <w:rsid w:val="00AD591C"/>
    <w:rsid w:val="00AE320F"/>
    <w:rsid w:val="00AF3A63"/>
    <w:rsid w:val="00AF50C6"/>
    <w:rsid w:val="00AF5239"/>
    <w:rsid w:val="00AF6729"/>
    <w:rsid w:val="00B00F79"/>
    <w:rsid w:val="00B135D8"/>
    <w:rsid w:val="00B13852"/>
    <w:rsid w:val="00B23930"/>
    <w:rsid w:val="00B2405A"/>
    <w:rsid w:val="00B25F77"/>
    <w:rsid w:val="00B314AF"/>
    <w:rsid w:val="00B31B8E"/>
    <w:rsid w:val="00B41954"/>
    <w:rsid w:val="00B41E3C"/>
    <w:rsid w:val="00B46475"/>
    <w:rsid w:val="00B601E2"/>
    <w:rsid w:val="00B63320"/>
    <w:rsid w:val="00B709DE"/>
    <w:rsid w:val="00B714CC"/>
    <w:rsid w:val="00B72018"/>
    <w:rsid w:val="00B91D1A"/>
    <w:rsid w:val="00B9355F"/>
    <w:rsid w:val="00BA0745"/>
    <w:rsid w:val="00BA0D1D"/>
    <w:rsid w:val="00BA42C9"/>
    <w:rsid w:val="00BA4B1C"/>
    <w:rsid w:val="00BA52E0"/>
    <w:rsid w:val="00BB08BB"/>
    <w:rsid w:val="00BE6E50"/>
    <w:rsid w:val="00BF05E3"/>
    <w:rsid w:val="00BF0896"/>
    <w:rsid w:val="00C03259"/>
    <w:rsid w:val="00C066E8"/>
    <w:rsid w:val="00C1428F"/>
    <w:rsid w:val="00C20992"/>
    <w:rsid w:val="00C22FD6"/>
    <w:rsid w:val="00C30EE4"/>
    <w:rsid w:val="00C31D24"/>
    <w:rsid w:val="00C412D7"/>
    <w:rsid w:val="00C45EC2"/>
    <w:rsid w:val="00C47EF9"/>
    <w:rsid w:val="00C522A1"/>
    <w:rsid w:val="00C65B47"/>
    <w:rsid w:val="00C67FBE"/>
    <w:rsid w:val="00C879A5"/>
    <w:rsid w:val="00C90A28"/>
    <w:rsid w:val="00CA74CB"/>
    <w:rsid w:val="00CC5446"/>
    <w:rsid w:val="00CD13B4"/>
    <w:rsid w:val="00CD228B"/>
    <w:rsid w:val="00CE20EE"/>
    <w:rsid w:val="00CF2A5B"/>
    <w:rsid w:val="00CF41EE"/>
    <w:rsid w:val="00CF5B4C"/>
    <w:rsid w:val="00CF5DCA"/>
    <w:rsid w:val="00CF6C12"/>
    <w:rsid w:val="00D01F3F"/>
    <w:rsid w:val="00D021AF"/>
    <w:rsid w:val="00D1503A"/>
    <w:rsid w:val="00D306EB"/>
    <w:rsid w:val="00D307E2"/>
    <w:rsid w:val="00D3375D"/>
    <w:rsid w:val="00D40AED"/>
    <w:rsid w:val="00D5155B"/>
    <w:rsid w:val="00D5224F"/>
    <w:rsid w:val="00D63D01"/>
    <w:rsid w:val="00D653F5"/>
    <w:rsid w:val="00D67D00"/>
    <w:rsid w:val="00D70480"/>
    <w:rsid w:val="00D730D4"/>
    <w:rsid w:val="00D816FB"/>
    <w:rsid w:val="00D86E13"/>
    <w:rsid w:val="00D86FD6"/>
    <w:rsid w:val="00D909CB"/>
    <w:rsid w:val="00D96FFA"/>
    <w:rsid w:val="00D97B31"/>
    <w:rsid w:val="00DB0486"/>
    <w:rsid w:val="00DB383C"/>
    <w:rsid w:val="00DB4248"/>
    <w:rsid w:val="00DC48D6"/>
    <w:rsid w:val="00DC70CC"/>
    <w:rsid w:val="00DD0910"/>
    <w:rsid w:val="00DD3FBA"/>
    <w:rsid w:val="00DD5040"/>
    <w:rsid w:val="00DD5E55"/>
    <w:rsid w:val="00E03CCD"/>
    <w:rsid w:val="00E10F3E"/>
    <w:rsid w:val="00E13C03"/>
    <w:rsid w:val="00E165E7"/>
    <w:rsid w:val="00E21520"/>
    <w:rsid w:val="00E22741"/>
    <w:rsid w:val="00E41EA1"/>
    <w:rsid w:val="00E44067"/>
    <w:rsid w:val="00E45C38"/>
    <w:rsid w:val="00E51BB0"/>
    <w:rsid w:val="00E548AE"/>
    <w:rsid w:val="00E60624"/>
    <w:rsid w:val="00E613DA"/>
    <w:rsid w:val="00E64F74"/>
    <w:rsid w:val="00E66F82"/>
    <w:rsid w:val="00E82FCF"/>
    <w:rsid w:val="00E9771C"/>
    <w:rsid w:val="00E97D03"/>
    <w:rsid w:val="00EA39E7"/>
    <w:rsid w:val="00EB3426"/>
    <w:rsid w:val="00EB53C0"/>
    <w:rsid w:val="00EC3AB8"/>
    <w:rsid w:val="00EC5A31"/>
    <w:rsid w:val="00EC6964"/>
    <w:rsid w:val="00EC7B6A"/>
    <w:rsid w:val="00ED324D"/>
    <w:rsid w:val="00EE1F65"/>
    <w:rsid w:val="00EE2B98"/>
    <w:rsid w:val="00EF084A"/>
    <w:rsid w:val="00EF5E00"/>
    <w:rsid w:val="00F05964"/>
    <w:rsid w:val="00F272DC"/>
    <w:rsid w:val="00F27E10"/>
    <w:rsid w:val="00F308BD"/>
    <w:rsid w:val="00F35771"/>
    <w:rsid w:val="00F606C4"/>
    <w:rsid w:val="00F8467A"/>
    <w:rsid w:val="00F9239B"/>
    <w:rsid w:val="00F93CEB"/>
    <w:rsid w:val="00FB1406"/>
    <w:rsid w:val="00FB1494"/>
    <w:rsid w:val="00FB1837"/>
    <w:rsid w:val="00FB3D58"/>
    <w:rsid w:val="00FB4CCF"/>
    <w:rsid w:val="00FB5EC8"/>
    <w:rsid w:val="00FB6555"/>
    <w:rsid w:val="00FB666F"/>
    <w:rsid w:val="00FB74C1"/>
    <w:rsid w:val="00FB77E3"/>
    <w:rsid w:val="00FC50AD"/>
    <w:rsid w:val="00FC76CE"/>
    <w:rsid w:val="00FD2B95"/>
    <w:rsid w:val="00FD300D"/>
    <w:rsid w:val="00FD7712"/>
    <w:rsid w:val="00FE4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B4930-57D4-447D-9534-56259020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qFormat/>
    <w:pPr>
      <w:keepNext/>
      <w:spacing w:before="240" w:after="60"/>
      <w:outlineLvl w:val="0"/>
    </w:pPr>
    <w:rPr>
      <w:rFonts w:ascii="Arial" w:eastAsia="Arial" w:hAnsi="Arial" w:cs="Arial"/>
      <w:b/>
      <w:bCs/>
      <w:kern w:val="3"/>
      <w:sz w:val="32"/>
      <w:szCs w:val="32"/>
    </w:rPr>
  </w:style>
  <w:style w:type="paragraph" w:styleId="Nagwek2">
    <w:name w:val="heading 2"/>
    <w:basedOn w:val="Standard"/>
    <w:next w:val="Standard"/>
    <w:qFormat/>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qFormat/>
    <w:pPr>
      <w:keepNext/>
      <w:spacing w:before="240" w:after="60"/>
      <w:outlineLvl w:val="2"/>
    </w:pPr>
    <w:rPr>
      <w:rFonts w:ascii="Arial" w:eastAsia="Arial" w:hAnsi="Arial" w:cs="Arial"/>
      <w:b/>
      <w:bCs/>
      <w:sz w:val="26"/>
      <w:szCs w:val="26"/>
    </w:rPr>
  </w:style>
  <w:style w:type="paragraph" w:styleId="Nagwek4">
    <w:name w:val="heading 4"/>
    <w:basedOn w:val="Standard"/>
    <w:next w:val="Standard"/>
    <w:pPr>
      <w:keepNext/>
      <w:spacing w:before="240" w:after="60"/>
      <w:outlineLvl w:val="3"/>
    </w:pPr>
    <w:rPr>
      <w:b/>
      <w:bCs/>
      <w:sz w:val="28"/>
      <w:szCs w:val="28"/>
    </w:rPr>
  </w:style>
  <w:style w:type="paragraph" w:styleId="Nagwek5">
    <w:name w:val="heading 5"/>
    <w:basedOn w:val="Standard"/>
    <w:next w:val="Standard"/>
    <w:qFormat/>
    <w:pPr>
      <w:spacing w:before="240" w:after="60"/>
      <w:outlineLvl w:val="4"/>
    </w:pPr>
    <w:rPr>
      <w:b/>
      <w:bCs/>
      <w:i/>
      <w:iCs/>
      <w:sz w:val="26"/>
      <w:szCs w:val="26"/>
    </w:rPr>
  </w:style>
  <w:style w:type="paragraph" w:styleId="Nagwek7">
    <w:name w:val="heading 7"/>
    <w:basedOn w:val="Standard"/>
    <w:next w:val="Standard"/>
    <w:pPr>
      <w:keepNext/>
      <w:pBdr>
        <w:bottom w:val="single" w:sz="4" w:space="1" w:color="000000"/>
      </w:pBdr>
      <w:ind w:left="-851"/>
      <w:jc w:val="both"/>
      <w:outlineLvl w:val="6"/>
    </w:pPr>
    <w:rPr>
      <w:rFonts w:ascii="Tahoma" w:eastAsia="Tahoma" w:hAnsi="Tahoma" w:cs="Tahoma"/>
      <w:b/>
      <w:sz w:val="20"/>
      <w:szCs w:val="20"/>
    </w:rPr>
  </w:style>
  <w:style w:type="paragraph" w:styleId="Nagwek8">
    <w:name w:val="heading 8"/>
    <w:basedOn w:val="Standard"/>
    <w:next w:val="Standar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F" w:hAnsi="Times New Roman" w:cs="Times New Roman"/>
      <w:sz w:val="24"/>
      <w:szCs w:val="24"/>
      <w:lang w:eastAsia="pl-P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rFonts w:ascii="Arial" w:eastAsia="Arial" w:hAnsi="Arial" w:cs="Arial"/>
      <w:b/>
      <w:sz w:val="22"/>
      <w:szCs w:val="20"/>
    </w:rPr>
  </w:style>
  <w:style w:type="paragraph" w:styleId="Lista">
    <w:name w:val="List"/>
    <w:basedOn w:val="Standard"/>
    <w:pPr>
      <w:ind w:left="283" w:hanging="283"/>
    </w:pPr>
  </w:style>
  <w:style w:type="paragraph" w:styleId="Legenda">
    <w:name w:val="caption"/>
    <w:basedOn w:val="Standard"/>
    <w:qFormat/>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pkt">
    <w:name w:val="pkt"/>
    <w:basedOn w:val="Standard"/>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Standard"/>
    <w:pPr>
      <w:jc w:val="center"/>
    </w:pPr>
    <w:rPr>
      <w:rFonts w:ascii="Arial" w:eastAsia="Arial" w:hAnsi="Arial" w:cs="Arial"/>
      <w:b/>
      <w:sz w:val="22"/>
      <w:szCs w:val="20"/>
    </w:rPr>
  </w:style>
  <w:style w:type="paragraph" w:styleId="Tekstpodstawowy2">
    <w:name w:val="Body Text 2"/>
    <w:basedOn w:val="Standard"/>
    <w:pPr>
      <w:jc w:val="both"/>
    </w:pPr>
    <w:rPr>
      <w:rFonts w:ascii="Arial" w:eastAsia="Arial" w:hAnsi="Arial" w:cs="Arial"/>
      <w:sz w:val="20"/>
      <w:szCs w:val="20"/>
    </w:rPr>
  </w:style>
  <w:style w:type="paragraph" w:customStyle="1" w:styleId="HeaderandFooter">
    <w:name w:val="Header and Footer"/>
    <w:basedOn w:val="Standard"/>
  </w:style>
  <w:style w:type="paragraph" w:styleId="Stopka">
    <w:name w:val="footer"/>
    <w:basedOn w:val="Standard"/>
    <w:pPr>
      <w:tabs>
        <w:tab w:val="center" w:pos="4536"/>
        <w:tab w:val="right" w:pos="9072"/>
      </w:tabs>
    </w:pPr>
    <w:rPr>
      <w:rFonts w:ascii="Tahoma" w:eastAsia="Tahoma" w:hAnsi="Tahoma" w:cs="Tahoma"/>
      <w:sz w:val="20"/>
      <w:szCs w:val="20"/>
    </w:rPr>
  </w:style>
  <w:style w:type="paragraph" w:styleId="Tekstpodstawowy3">
    <w:name w:val="Body Text 3"/>
    <w:basedOn w:val="Standard"/>
    <w:pPr>
      <w:spacing w:after="120"/>
    </w:pPr>
    <w:rPr>
      <w:sz w:val="16"/>
      <w:szCs w:val="16"/>
    </w:rPr>
  </w:style>
  <w:style w:type="paragraph" w:styleId="NormalnyWeb">
    <w:name w:val="Normal (Web)"/>
    <w:basedOn w:val="Standard"/>
    <w:pPr>
      <w:spacing w:before="280" w:after="280"/>
      <w:jc w:val="both"/>
    </w:pPr>
    <w:rPr>
      <w:sz w:val="20"/>
      <w:szCs w:val="20"/>
    </w:rPr>
  </w:style>
  <w:style w:type="paragraph" w:customStyle="1" w:styleId="Textbodyindent">
    <w:name w:val="Text body indent"/>
    <w:basedOn w:val="Standard"/>
    <w:pPr>
      <w:spacing w:after="120"/>
      <w:ind w:left="283"/>
    </w:pPr>
  </w:style>
  <w:style w:type="paragraph" w:styleId="Tekstpodstawowywcity2">
    <w:name w:val="Body Text Indent 2"/>
    <w:basedOn w:val="Standard"/>
    <w:pPr>
      <w:spacing w:after="120" w:line="480" w:lineRule="auto"/>
      <w:ind w:left="283"/>
    </w:pPr>
  </w:style>
  <w:style w:type="paragraph" w:customStyle="1" w:styleId="Footnote">
    <w:name w:val="Footnote"/>
    <w:basedOn w:val="Standard"/>
    <w:rPr>
      <w:rFonts w:ascii="Tahoma" w:eastAsia="Tahoma" w:hAnsi="Tahoma" w:cs="Tahoma"/>
      <w:sz w:val="20"/>
      <w:szCs w:val="20"/>
    </w:rPr>
  </w:style>
  <w:style w:type="paragraph" w:styleId="Zwykytekst">
    <w:name w:val="Plain Text"/>
    <w:basedOn w:val="Standard"/>
    <w:rPr>
      <w:rFonts w:ascii="Courier New" w:eastAsia="Courier New" w:hAnsi="Courier New" w:cs="Courier New"/>
      <w:sz w:val="20"/>
      <w:szCs w:val="20"/>
    </w:rPr>
  </w:style>
  <w:style w:type="paragraph" w:customStyle="1" w:styleId="wypunkt">
    <w:name w:val="wypunkt"/>
    <w:basedOn w:val="Standard"/>
    <w:pPr>
      <w:numPr>
        <w:numId w:val="2"/>
      </w:numPr>
      <w:tabs>
        <w:tab w:val="left" w:pos="-2340"/>
      </w:tabs>
      <w:spacing w:line="360" w:lineRule="auto"/>
      <w:jc w:val="both"/>
    </w:pPr>
    <w:rPr>
      <w:szCs w:val="20"/>
    </w:rPr>
  </w:style>
  <w:style w:type="paragraph" w:styleId="Tekstkomentarza">
    <w:name w:val="annotation text"/>
    <w:basedOn w:val="Standard"/>
    <w:rPr>
      <w:rFonts w:ascii="Tahoma" w:eastAsia="Tahoma" w:hAnsi="Tahoma" w:cs="Tahoma"/>
      <w:sz w:val="20"/>
      <w:szCs w:val="20"/>
    </w:rPr>
  </w:style>
  <w:style w:type="paragraph" w:styleId="Tekstdymka">
    <w:name w:val="Balloon Text"/>
    <w:basedOn w:val="Standard"/>
    <w:rPr>
      <w:rFonts w:ascii="Tahoma" w:eastAsia="Tahoma" w:hAnsi="Tahoma" w:cs="Tahoma"/>
      <w:sz w:val="16"/>
      <w:szCs w:val="16"/>
    </w:rPr>
  </w:style>
  <w:style w:type="paragraph" w:customStyle="1" w:styleId="ust">
    <w:name w:val="ust"/>
    <w:pPr>
      <w:widowControl/>
      <w:suppressAutoHyphens/>
      <w:spacing w:before="60" w:after="60"/>
      <w:ind w:left="426" w:hanging="284"/>
      <w:jc w:val="both"/>
    </w:pPr>
    <w:rPr>
      <w:rFonts w:ascii="Times New Roman" w:eastAsia="F" w:hAnsi="Times New Roman" w:cs="Times New Roman"/>
      <w:sz w:val="24"/>
      <w:szCs w:val="20"/>
      <w:lang w:eastAsia="pl-PL"/>
    </w:rPr>
  </w:style>
  <w:style w:type="paragraph" w:customStyle="1" w:styleId="ustp">
    <w:name w:val="ustęp"/>
    <w:basedOn w:val="Standard"/>
    <w:pPr>
      <w:tabs>
        <w:tab w:val="left" w:pos="1080"/>
      </w:tabs>
      <w:spacing w:after="120" w:line="312" w:lineRule="auto"/>
      <w:jc w:val="both"/>
    </w:pPr>
    <w:rPr>
      <w:sz w:val="26"/>
      <w:szCs w:val="20"/>
    </w:rPr>
  </w:style>
  <w:style w:type="paragraph" w:customStyle="1" w:styleId="tx">
    <w:name w:val="tx"/>
    <w:basedOn w:val="Standard"/>
    <w:pPr>
      <w:spacing w:before="280" w:after="280"/>
    </w:pPr>
    <w:rPr>
      <w:b/>
      <w:bCs/>
      <w:lang w:val="en-US" w:eastAsia="en-US"/>
    </w:rPr>
  </w:style>
  <w:style w:type="paragraph" w:styleId="Podpis">
    <w:name w:val="Signature"/>
    <w:basedOn w:val="Standard"/>
    <w:next w:val="Standard"/>
    <w:pPr>
      <w:jc w:val="right"/>
    </w:pPr>
    <w:rPr>
      <w:b/>
      <w:bCs/>
      <w:i/>
      <w:iCs/>
    </w:rPr>
  </w:style>
  <w:style w:type="paragraph" w:customStyle="1" w:styleId="ust1art">
    <w:name w:val="ust1 art"/>
    <w:pPr>
      <w:widowControl/>
      <w:suppressAutoHyphens/>
      <w:spacing w:before="60" w:after="60"/>
      <w:ind w:left="1843" w:hanging="255"/>
      <w:jc w:val="both"/>
    </w:pPr>
    <w:rPr>
      <w:rFonts w:ascii="Times New Roman" w:eastAsia="F" w:hAnsi="Times New Roman" w:cs="Times New Roman"/>
      <w:sz w:val="24"/>
      <w:szCs w:val="20"/>
      <w:lang w:eastAsia="pl-PL"/>
    </w:rPr>
  </w:style>
  <w:style w:type="paragraph" w:styleId="Tematkomentarza">
    <w:name w:val="annotation subject"/>
    <w:basedOn w:val="Tekstkomentarza"/>
    <w:next w:val="Tekstkomentarza"/>
    <w:rPr>
      <w:rFonts w:ascii="Times New Roman" w:eastAsia="Times New Roman" w:hAnsi="Times New Roman" w:cs="Times New Roman"/>
      <w:b/>
      <w:bCs/>
    </w:rPr>
  </w:style>
  <w:style w:type="paragraph" w:styleId="Nagwek">
    <w:name w:val="header"/>
    <w:basedOn w:val="Standard"/>
    <w:pPr>
      <w:tabs>
        <w:tab w:val="center" w:pos="4536"/>
        <w:tab w:val="right" w:pos="9072"/>
      </w:tabs>
    </w:pPr>
  </w:style>
  <w:style w:type="paragraph" w:styleId="Tekstpodstawowywcity3">
    <w:name w:val="Body Text Indent 3"/>
    <w:basedOn w:val="Standard"/>
    <w:pPr>
      <w:spacing w:after="120"/>
      <w:ind w:left="283"/>
    </w:pPr>
    <w:rPr>
      <w:sz w:val="16"/>
      <w:szCs w:val="16"/>
    </w:rPr>
  </w:style>
  <w:style w:type="paragraph" w:customStyle="1" w:styleId="CharZnakCharZnakCharZnakCharZnakZnakZnakZnak">
    <w:name w:val="Char Znak Char Znak Char Znak Char Znak Znak Znak Znak"/>
    <w:basedOn w:val="Standard"/>
  </w:style>
  <w:style w:type="paragraph" w:styleId="Lista2">
    <w:name w:val="List 2"/>
    <w:basedOn w:val="Standard"/>
    <w:pPr>
      <w:ind w:left="566" w:hanging="283"/>
    </w:pPr>
  </w:style>
  <w:style w:type="paragraph" w:styleId="Listapunktowana">
    <w:name w:val="List Bullet"/>
    <w:basedOn w:val="Standard"/>
    <w:autoRedefine/>
    <w:pPr>
      <w:tabs>
        <w:tab w:val="left" w:pos="720"/>
      </w:tabs>
      <w:ind w:left="360" w:hanging="360"/>
    </w:pPr>
  </w:style>
  <w:style w:type="paragraph" w:styleId="Listapunktowana2">
    <w:name w:val="List Bullet 2"/>
    <w:basedOn w:val="Standard"/>
    <w:autoRedefine/>
    <w:pPr>
      <w:numPr>
        <w:numId w:val="5"/>
      </w:numPr>
      <w:tabs>
        <w:tab w:val="left" w:pos="566"/>
        <w:tab w:val="left" w:pos="2263"/>
      </w:tabs>
    </w:pPr>
  </w:style>
  <w:style w:type="paragraph" w:styleId="Listapunktowana3">
    <w:name w:val="List Bullet 3"/>
    <w:basedOn w:val="Standard"/>
    <w:autoRedefine/>
    <w:pPr>
      <w:numPr>
        <w:numId w:val="6"/>
      </w:numPr>
      <w:tabs>
        <w:tab w:val="left" w:pos="-154"/>
        <w:tab w:val="left" w:pos="52"/>
      </w:tabs>
    </w:pPr>
  </w:style>
  <w:style w:type="paragraph" w:styleId="Lista-kontynuacja">
    <w:name w:val="List Continue"/>
    <w:basedOn w:val="Standard"/>
    <w:pPr>
      <w:spacing w:after="120"/>
      <w:ind w:left="283"/>
    </w:pPr>
  </w:style>
  <w:style w:type="paragraph" w:styleId="Lista-kontynuacja2">
    <w:name w:val="List Continue 2"/>
    <w:basedOn w:val="Standard"/>
    <w:pPr>
      <w:spacing w:after="120"/>
      <w:ind w:left="566"/>
    </w:pPr>
  </w:style>
  <w:style w:type="paragraph" w:customStyle="1" w:styleId="CharZnakCharZnakCharZnakCharZnak">
    <w:name w:val="Char Znak Char Znak Char Znak Char Znak"/>
    <w:basedOn w:val="Standard"/>
  </w:style>
  <w:style w:type="paragraph" w:customStyle="1" w:styleId="CharZnakCharZnakCharZnakCharZnak1">
    <w:name w:val="Char Znak Char Znak Char Znak Char Znak1"/>
    <w:basedOn w:val="Standard"/>
  </w:style>
  <w:style w:type="paragraph" w:customStyle="1" w:styleId="CharZnakCharZnakCharZnakCharZnakZnakZnakZnakZnakZnakZnak">
    <w:name w:val="Char Znak Char Znak Char Znak Char Znak Znak Znak Znak Znak Znak Znak"/>
    <w:basedOn w:val="Standard"/>
  </w:style>
  <w:style w:type="paragraph" w:customStyle="1" w:styleId="Default">
    <w:name w:val="Default"/>
    <w:pPr>
      <w:widowControl/>
      <w:suppressAutoHyphens/>
    </w:pPr>
    <w:rPr>
      <w:rFonts w:ascii="Times New Roman" w:eastAsia="F"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Standard"/>
    <w:qFormat/>
    <w:pPr>
      <w:ind w:left="708"/>
    </w:pPr>
  </w:style>
  <w:style w:type="paragraph" w:customStyle="1" w:styleId="Tekstpodstawowy21">
    <w:name w:val="Tekst podstawowy 21"/>
    <w:basedOn w:val="Standard"/>
    <w:pPr>
      <w:jc w:val="center"/>
    </w:pPr>
    <w:rPr>
      <w:rFonts w:ascii="Tahoma" w:eastAsia="Tahoma" w:hAnsi="Tahoma" w:cs="Tahoma"/>
      <w:smallCaps/>
      <w:kern w:val="3"/>
      <w:sz w:val="20"/>
      <w:szCs w:val="20"/>
      <w14:shadow w14:blurRad="0" w14:dist="17843" w14:dir="2700000" w14:sx="100000" w14:sy="100000" w14:kx="0" w14:ky="0" w14:algn="b">
        <w14:srgbClr w14:val="000000"/>
      </w14:shadow>
    </w:rPr>
  </w:style>
  <w:style w:type="paragraph" w:customStyle="1" w:styleId="Tekstpodstawowywcity21">
    <w:name w:val="Tekst podstawowy wcięty 21"/>
    <w:basedOn w:val="Standard"/>
    <w:pPr>
      <w:ind w:left="360"/>
    </w:pPr>
    <w:rPr>
      <w:rFonts w:ascii="Arial" w:eastAsia="Arial" w:hAnsi="Arial" w:cs="Arial"/>
      <w:sz w:val="22"/>
      <w:szCs w:val="20"/>
      <w:lang w:eastAsia="ar-SA"/>
    </w:rPr>
  </w:style>
  <w:style w:type="paragraph" w:customStyle="1" w:styleId="Tekstpodstawowywcity31">
    <w:name w:val="Tekst podstawowy wcięty 31"/>
    <w:basedOn w:val="Standard"/>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pPr>
      <w:ind w:left="360"/>
    </w:pPr>
    <w:rPr>
      <w:rFonts w:ascii="Arial" w:eastAsia="Arial" w:hAnsi="Arial" w:cs="Arial"/>
      <w:i/>
      <w:color w:val="000000"/>
      <w:sz w:val="22"/>
      <w:lang w:eastAsia="ar-SA"/>
    </w:rPr>
  </w:style>
  <w:style w:type="paragraph" w:customStyle="1" w:styleId="Normalny4">
    <w:name w:val="Normalny+4"/>
    <w:basedOn w:val="Default"/>
    <w:next w:val="Default"/>
    <w:rPr>
      <w:rFonts w:ascii="Arial" w:eastAsia="Arial" w:hAnsi="Arial" w:cs="Arial"/>
      <w:color w:val="auto"/>
    </w:rPr>
  </w:style>
  <w:style w:type="paragraph" w:customStyle="1" w:styleId="Tekstpodstawowy23">
    <w:name w:val="Tekst podstawowy 2+3"/>
    <w:basedOn w:val="Default"/>
    <w:next w:val="Default"/>
    <w:rPr>
      <w:rFonts w:ascii="Arial" w:eastAsia="Arial" w:hAnsi="Arial" w:cs="Arial"/>
      <w:color w:val="auto"/>
    </w:rPr>
  </w:style>
  <w:style w:type="paragraph" w:customStyle="1" w:styleId="arimr">
    <w:name w:val="arimr"/>
    <w:basedOn w:val="Standard"/>
    <w:pPr>
      <w:widowControl w:val="0"/>
      <w:snapToGrid w:val="0"/>
      <w:spacing w:line="360" w:lineRule="auto"/>
    </w:pPr>
    <w:rPr>
      <w:szCs w:val="20"/>
      <w:lang w:val="en-US"/>
    </w:rPr>
  </w:style>
  <w:style w:type="paragraph" w:customStyle="1" w:styleId="Tytu0">
    <w:name w:val="Tytu?"/>
    <w:basedOn w:val="Standard"/>
    <w:pPr>
      <w:jc w:val="center"/>
    </w:pPr>
    <w:rPr>
      <w:b/>
      <w:szCs w:val="20"/>
    </w:rPr>
  </w:style>
  <w:style w:type="paragraph" w:styleId="Podtytu">
    <w:name w:val="Subtitle"/>
    <w:basedOn w:val="Standard"/>
    <w:qFormat/>
    <w:rPr>
      <w:rFonts w:ascii="Arial" w:eastAsia="Arial" w:hAnsi="Arial" w:cs="Arial"/>
      <w:b/>
      <w:bCs/>
      <w:sz w:val="22"/>
    </w:rPr>
  </w:style>
  <w:style w:type="paragraph" w:customStyle="1" w:styleId="Endnote">
    <w:name w:val="Endnote"/>
    <w:basedOn w:val="Standard"/>
    <w:pPr>
      <w:numPr>
        <w:numId w:val="4"/>
      </w:numPr>
    </w:pPr>
    <w:rPr>
      <w:sz w:val="20"/>
      <w:szCs w:val="20"/>
    </w:rPr>
  </w:style>
  <w:style w:type="paragraph" w:customStyle="1" w:styleId="paragraf">
    <w:name w:val="paragraf"/>
    <w:basedOn w:val="Standard"/>
    <w:pPr>
      <w:keepNext/>
      <w:numPr>
        <w:numId w:val="3"/>
      </w:numPr>
      <w:spacing w:before="240" w:after="120" w:line="312" w:lineRule="auto"/>
      <w:jc w:val="center"/>
    </w:pPr>
    <w:rPr>
      <w:b/>
      <w:sz w:val="26"/>
      <w:szCs w:val="20"/>
    </w:rPr>
  </w:style>
  <w:style w:type="paragraph" w:customStyle="1" w:styleId="litera">
    <w:name w:val="litera"/>
    <w:basedOn w:val="Standard"/>
    <w:pPr>
      <w:tabs>
        <w:tab w:val="left" w:pos="1440"/>
      </w:tabs>
      <w:spacing w:after="120" w:line="288" w:lineRule="auto"/>
      <w:ind w:left="720" w:hanging="432"/>
      <w:jc w:val="both"/>
    </w:pPr>
    <w:rPr>
      <w:sz w:val="26"/>
      <w:szCs w:val="20"/>
    </w:rPr>
  </w:style>
  <w:style w:type="paragraph" w:customStyle="1" w:styleId="podpisy">
    <w:name w:val="podpisy"/>
    <w:basedOn w:val="Standar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Standard"/>
    <w:pPr>
      <w:spacing w:after="120" w:line="480" w:lineRule="auto"/>
    </w:pPr>
    <w:rPr>
      <w:sz w:val="20"/>
      <w:szCs w:val="20"/>
      <w:lang w:eastAsia="ar-SA"/>
    </w:rPr>
  </w:style>
  <w:style w:type="paragraph" w:customStyle="1" w:styleId="Akapitzlist1">
    <w:name w:val="Akapit z listą1"/>
    <w:basedOn w:val="Standard"/>
    <w:pPr>
      <w:spacing w:after="200" w:line="276" w:lineRule="auto"/>
      <w:ind w:left="720"/>
    </w:pPr>
    <w:rPr>
      <w:rFonts w:ascii="Calibri" w:eastAsia="Calibri" w:hAnsi="Calibri" w:cs="Calibri"/>
      <w:sz w:val="22"/>
      <w:szCs w:val="22"/>
      <w:lang w:eastAsia="en-US"/>
    </w:rPr>
  </w:style>
  <w:style w:type="paragraph" w:styleId="Mapadokumentu">
    <w:name w:val="Document Map"/>
    <w:basedOn w:val="Standard"/>
    <w:rPr>
      <w:rFonts w:ascii="Tahoma" w:eastAsia="Tahoma" w:hAnsi="Tahoma" w:cs="Tahoma"/>
      <w:sz w:val="16"/>
      <w:szCs w:val="16"/>
    </w:rPr>
  </w:style>
  <w:style w:type="paragraph" w:customStyle="1" w:styleId="ZnakZnak1">
    <w:name w:val="Znak Znak1"/>
    <w:basedOn w:val="Standard"/>
    <w:rPr>
      <w:rFonts w:ascii="Arial" w:eastAsia="Arial" w:hAnsi="Arial" w:cs="Arial"/>
    </w:rPr>
  </w:style>
  <w:style w:type="paragraph" w:customStyle="1" w:styleId="Contents1">
    <w:name w:val="Contents 1"/>
    <w:basedOn w:val="Standard"/>
    <w:next w:val="Standard"/>
    <w:autoRedefine/>
    <w:pPr>
      <w:tabs>
        <w:tab w:val="left" w:pos="480"/>
        <w:tab w:val="right" w:leader="dot" w:pos="9062"/>
      </w:tabs>
    </w:pPr>
    <w:rPr>
      <w:rFonts w:ascii="Arial" w:eastAsia="Arial" w:hAnsi="Arial" w:cs="Arial"/>
      <w:b/>
    </w:rPr>
  </w:style>
  <w:style w:type="paragraph" w:customStyle="1" w:styleId="xl53">
    <w:name w:val="xl53"/>
    <w:basedOn w:val="Standard"/>
    <w:pPr>
      <w:spacing w:before="280" w:after="280"/>
      <w:jc w:val="center"/>
      <w:textAlignment w:val="center"/>
    </w:pPr>
    <w:rPr>
      <w:b/>
      <w:bCs/>
    </w:rPr>
  </w:style>
  <w:style w:type="paragraph" w:styleId="Poprawka">
    <w:name w:val="Revision"/>
    <w:pPr>
      <w:widowControl/>
      <w:suppressAutoHyphens/>
    </w:pPr>
    <w:rPr>
      <w:rFonts w:ascii="Times New Roman" w:eastAsia="F" w:hAnsi="Times New Roman" w:cs="Times New Roman"/>
      <w:sz w:val="24"/>
      <w:szCs w:val="24"/>
      <w:lang w:eastAsia="pl-PL"/>
    </w:rPr>
  </w:style>
  <w:style w:type="paragraph" w:customStyle="1" w:styleId="Tekstpodstawowy211">
    <w:name w:val="Tekst podstawowy 211"/>
    <w:basedOn w:val="Standard"/>
    <w:pPr>
      <w:jc w:val="center"/>
    </w:pPr>
    <w:rPr>
      <w:rFonts w:ascii="Tahoma" w:eastAsia="Tahoma" w:hAnsi="Tahoma" w:cs="Tahoma"/>
      <w:smallCaps/>
      <w:kern w:val="3"/>
      <w:sz w:val="20"/>
      <w:szCs w:val="20"/>
      <w14:shadow w14:blurRad="0" w14:dist="17843" w14:dir="2700000" w14:sx="100000" w14:sy="100000" w14:kx="0" w14:ky="0" w14:algn="b">
        <w14:srgbClr w14:val="000000"/>
      </w14:shadow>
    </w:rPr>
  </w:style>
  <w:style w:type="paragraph" w:customStyle="1" w:styleId="wt-listawielopoziomowa">
    <w:name w:val="wt-lista_wielopoziomowa"/>
    <w:basedOn w:val="Standard"/>
    <w:pPr>
      <w:numPr>
        <w:numId w:val="7"/>
      </w:numPr>
      <w:spacing w:before="120" w:after="120"/>
    </w:pPr>
    <w:rPr>
      <w:rFonts w:ascii="Arial" w:eastAsia="Arial" w:hAnsi="Arial" w:cs="Arial"/>
      <w:sz w:val="22"/>
    </w:rPr>
  </w:style>
  <w:style w:type="paragraph" w:customStyle="1" w:styleId="TableContents">
    <w:name w:val="Table Contents"/>
    <w:basedOn w:val="Standard"/>
    <w:pPr>
      <w:suppressLineNumbers/>
    </w:pPr>
    <w:rPr>
      <w:rFonts w:eastAsia="MS Mincho"/>
      <w:sz w:val="20"/>
      <w:szCs w:val="20"/>
      <w:lang w:eastAsia="ar-SA"/>
    </w:rPr>
  </w:style>
  <w:style w:type="paragraph" w:customStyle="1" w:styleId="wylicz">
    <w:name w:val="wylicz"/>
    <w:basedOn w:val="Standard"/>
    <w:pPr>
      <w:ind w:left="993" w:hanging="426"/>
    </w:pPr>
    <w:rPr>
      <w:rFonts w:ascii="Arial" w:eastAsia="Arial" w:hAnsi="Arial" w:cs="Arial"/>
      <w:sz w:val="22"/>
      <w:szCs w:val="20"/>
      <w:lang w:val="de-DE"/>
    </w:rPr>
  </w:style>
  <w:style w:type="paragraph" w:customStyle="1" w:styleId="podpunkt">
    <w:name w:val="podpunkt"/>
    <w:basedOn w:val="Standard"/>
    <w:pPr>
      <w:ind w:left="567"/>
    </w:pPr>
    <w:rPr>
      <w:rFonts w:ascii="Arial" w:eastAsia="Arial" w:hAnsi="Arial" w:cs="Arial"/>
      <w:b/>
      <w:sz w:val="22"/>
      <w:szCs w:val="20"/>
      <w:lang w:val="de-DE"/>
    </w:rPr>
  </w:style>
  <w:style w:type="paragraph" w:styleId="Bezodstpw">
    <w:name w:val="No Spacing"/>
    <w:qFormat/>
    <w:pPr>
      <w:widowControl/>
      <w:suppressAutoHyphens/>
    </w:pPr>
    <w:rPr>
      <w:rFonts w:ascii="Times New Roman" w:eastAsia="SimSun" w:hAnsi="Times New Roman" w:cs="Times New Roman"/>
      <w:sz w:val="24"/>
      <w:szCs w:val="24"/>
      <w:lang w:eastAsia="zh-CN"/>
    </w:rPr>
  </w:style>
  <w:style w:type="paragraph" w:customStyle="1" w:styleId="Standarduser">
    <w:name w:val="Standard (user)"/>
    <w:pPr>
      <w:suppressAutoHyphens/>
    </w:pPr>
    <w:rPr>
      <w:rFonts w:ascii="Times New Roman" w:eastAsia="F" w:hAnsi="Times New Roman" w:cs="Tahoma"/>
      <w:kern w:val="3"/>
      <w:sz w:val="24"/>
      <w:szCs w:val="24"/>
      <w:lang w:eastAsia="pl-PL"/>
    </w:rPr>
  </w:style>
  <w:style w:type="paragraph" w:customStyle="1" w:styleId="AbsatzTableFormat">
    <w:name w:val="AbsatzTableFormat"/>
    <w:basedOn w:val="Standard"/>
    <w:pPr>
      <w:ind w:left="-69"/>
    </w:pPr>
    <w:rPr>
      <w:rFonts w:eastAsia="MS Mincho"/>
      <w:sz w:val="16"/>
      <w:szCs w:val="16"/>
      <w:lang w:eastAsia="ar-SA"/>
    </w:rPr>
  </w:style>
  <w:style w:type="paragraph" w:customStyle="1" w:styleId="NormalBold">
    <w:name w:val="NormalBold"/>
    <w:basedOn w:val="Standard"/>
    <w:pPr>
      <w:widowControl w:val="0"/>
    </w:pPr>
    <w:rPr>
      <w:b/>
      <w:szCs w:val="22"/>
      <w:lang w:eastAsia="en-GB"/>
    </w:rPr>
  </w:style>
  <w:style w:type="paragraph" w:customStyle="1" w:styleId="Text1">
    <w:name w:val="Text 1"/>
    <w:basedOn w:val="Standard"/>
    <w:pPr>
      <w:spacing w:before="120" w:after="120"/>
      <w:ind w:left="850"/>
      <w:jc w:val="both"/>
    </w:pPr>
    <w:rPr>
      <w:szCs w:val="22"/>
      <w:lang w:eastAsia="en-GB"/>
    </w:rPr>
  </w:style>
  <w:style w:type="paragraph" w:customStyle="1" w:styleId="NormalLeft">
    <w:name w:val="Normal Left"/>
    <w:basedOn w:val="Standard"/>
    <w:pPr>
      <w:spacing w:before="120" w:after="120"/>
    </w:pPr>
    <w:rPr>
      <w:szCs w:val="22"/>
      <w:lang w:eastAsia="en-GB"/>
    </w:rPr>
  </w:style>
  <w:style w:type="paragraph" w:customStyle="1" w:styleId="Tiret0">
    <w:name w:val="Tiret 0"/>
    <w:basedOn w:val="Standard"/>
    <w:pPr>
      <w:numPr>
        <w:numId w:val="8"/>
      </w:numPr>
      <w:spacing w:before="120" w:after="120"/>
      <w:jc w:val="both"/>
    </w:pPr>
    <w:rPr>
      <w:szCs w:val="22"/>
      <w:lang w:eastAsia="en-GB"/>
    </w:rPr>
  </w:style>
  <w:style w:type="paragraph" w:customStyle="1" w:styleId="Tiret1">
    <w:name w:val="Tiret 1"/>
    <w:basedOn w:val="Standard"/>
    <w:pPr>
      <w:numPr>
        <w:numId w:val="9"/>
      </w:numPr>
      <w:spacing w:before="120" w:after="120"/>
      <w:jc w:val="both"/>
    </w:pPr>
    <w:rPr>
      <w:szCs w:val="22"/>
      <w:lang w:eastAsia="en-GB"/>
    </w:rPr>
  </w:style>
  <w:style w:type="paragraph" w:customStyle="1" w:styleId="NumPar1">
    <w:name w:val="NumPar 1"/>
    <w:basedOn w:val="Standard"/>
    <w:next w:val="Text1"/>
    <w:pPr>
      <w:spacing w:before="120" w:after="120"/>
      <w:jc w:val="both"/>
    </w:pPr>
    <w:rPr>
      <w:szCs w:val="22"/>
      <w:lang w:eastAsia="en-GB"/>
    </w:rPr>
  </w:style>
  <w:style w:type="paragraph" w:customStyle="1" w:styleId="NumPar2">
    <w:name w:val="NumPar 2"/>
    <w:basedOn w:val="Standard"/>
    <w:next w:val="Text1"/>
    <w:pPr>
      <w:spacing w:before="120" w:after="120"/>
      <w:jc w:val="both"/>
    </w:pPr>
    <w:rPr>
      <w:szCs w:val="22"/>
      <w:lang w:eastAsia="en-GB"/>
    </w:rPr>
  </w:style>
  <w:style w:type="paragraph" w:customStyle="1" w:styleId="NumPar3">
    <w:name w:val="NumPar 3"/>
    <w:basedOn w:val="Standard"/>
    <w:next w:val="Text1"/>
    <w:pPr>
      <w:spacing w:before="120" w:after="120"/>
      <w:jc w:val="both"/>
    </w:pPr>
    <w:rPr>
      <w:szCs w:val="22"/>
      <w:lang w:eastAsia="en-GB"/>
    </w:rPr>
  </w:style>
  <w:style w:type="paragraph" w:customStyle="1" w:styleId="NumPar4">
    <w:name w:val="NumPar 4"/>
    <w:basedOn w:val="Standard"/>
    <w:next w:val="Text1"/>
    <w:pPr>
      <w:numPr>
        <w:numId w:val="10"/>
      </w:numPr>
      <w:spacing w:before="120" w:after="120"/>
      <w:jc w:val="both"/>
    </w:pPr>
    <w:rPr>
      <w:szCs w:val="22"/>
      <w:lang w:eastAsia="en-GB"/>
    </w:rPr>
  </w:style>
  <w:style w:type="paragraph" w:customStyle="1" w:styleId="ChapterTitle">
    <w:name w:val="ChapterTitle"/>
    <w:basedOn w:val="Standard"/>
    <w:next w:val="Standard"/>
    <w:pPr>
      <w:keepNext/>
      <w:spacing w:before="120" w:after="360"/>
      <w:jc w:val="center"/>
    </w:pPr>
    <w:rPr>
      <w:b/>
      <w:sz w:val="32"/>
      <w:szCs w:val="22"/>
      <w:lang w:eastAsia="en-GB"/>
    </w:rPr>
  </w:style>
  <w:style w:type="paragraph" w:customStyle="1" w:styleId="SectionTitle">
    <w:name w:val="SectionTitle"/>
    <w:basedOn w:val="Standard"/>
    <w:next w:val="Nagwek1"/>
    <w:pPr>
      <w:keepNext/>
      <w:spacing w:before="120" w:after="360"/>
      <w:jc w:val="center"/>
    </w:pPr>
    <w:rPr>
      <w:b/>
      <w:smallCaps/>
      <w:sz w:val="28"/>
      <w:szCs w:val="22"/>
      <w:lang w:eastAsia="en-GB"/>
    </w:rPr>
  </w:style>
  <w:style w:type="paragraph" w:customStyle="1" w:styleId="Annexetitre">
    <w:name w:val="Annexe titre"/>
    <w:basedOn w:val="Standard"/>
    <w:next w:val="Standard"/>
    <w:pPr>
      <w:spacing w:before="120" w:after="120"/>
      <w:jc w:val="center"/>
    </w:pPr>
    <w:rPr>
      <w:b/>
      <w:szCs w:val="22"/>
      <w:u w:val="single"/>
      <w:lang w:eastAsia="en-GB"/>
    </w:rPr>
  </w:style>
  <w:style w:type="paragraph" w:customStyle="1" w:styleId="Teksttreci">
    <w:name w:val="Tekst treści"/>
    <w:basedOn w:val="Standard"/>
    <w:pPr>
      <w:shd w:val="clear" w:color="auto" w:fill="FFFFFF"/>
      <w:spacing w:line="240" w:lineRule="atLeast"/>
      <w:ind w:hanging="1700"/>
    </w:pPr>
    <w:rPr>
      <w:rFonts w:ascii="Verdana" w:eastAsia="Calibri" w:hAnsi="Verdana" w:cs="Verdana"/>
      <w:sz w:val="19"/>
      <w:szCs w:val="19"/>
      <w:lang w:eastAsia="en-US"/>
    </w:rPr>
  </w:style>
  <w:style w:type="paragraph" w:customStyle="1" w:styleId="Nagwek30">
    <w:name w:val="Nagłówek #3"/>
    <w:basedOn w:val="Standard"/>
    <w:pPr>
      <w:shd w:val="clear" w:color="auto" w:fill="FFFFFF"/>
      <w:spacing w:line="241" w:lineRule="exact"/>
      <w:ind w:hanging="720"/>
      <w:jc w:val="both"/>
      <w:outlineLvl w:val="2"/>
    </w:pPr>
    <w:rPr>
      <w:rFonts w:ascii="Verdana" w:eastAsia="Calibri" w:hAnsi="Verdana" w:cs="Verdana"/>
      <w:sz w:val="19"/>
      <w:szCs w:val="19"/>
      <w:lang w:eastAsia="en-US"/>
    </w:rPr>
  </w:style>
  <w:style w:type="paragraph" w:customStyle="1" w:styleId="Teksttreci4">
    <w:name w:val="Tekst treści (4)"/>
    <w:basedOn w:val="Standard"/>
    <w:pPr>
      <w:shd w:val="clear" w:color="auto" w:fill="FFFFFF"/>
      <w:spacing w:before="240" w:after="240" w:line="240" w:lineRule="atLeast"/>
      <w:ind w:hanging="1420"/>
      <w:jc w:val="both"/>
    </w:pPr>
    <w:rPr>
      <w:rFonts w:ascii="Verdana" w:eastAsia="Calibri" w:hAnsi="Verdana" w:cs="Verdana"/>
      <w:sz w:val="19"/>
      <w:szCs w:val="19"/>
      <w:lang w:eastAsia="en-US"/>
    </w:rPr>
  </w:style>
  <w:style w:type="paragraph" w:customStyle="1" w:styleId="Teksttreci8">
    <w:name w:val="Tekst treści (8)"/>
    <w:basedOn w:val="Standard"/>
    <w:pPr>
      <w:shd w:val="clear" w:color="auto" w:fill="FFFFFF"/>
      <w:spacing w:after="1080" w:line="240" w:lineRule="atLeast"/>
    </w:pPr>
    <w:rPr>
      <w:rFonts w:ascii="Verdana" w:eastAsia="Calibri" w:hAnsi="Verdana" w:cs="Verdana"/>
      <w:sz w:val="28"/>
      <w:szCs w:val="28"/>
      <w:lang w:eastAsia="en-US"/>
    </w:rPr>
  </w:style>
  <w:style w:type="character" w:customStyle="1" w:styleId="Nagwek1Znak">
    <w:name w:val="Nagłówek 1 Znak"/>
    <w:basedOn w:val="Domylnaczcionkaakapitu"/>
    <w:uiPriority w:val="9"/>
    <w:rPr>
      <w:rFonts w:ascii="Arial" w:eastAsia="F" w:hAnsi="Arial" w:cs="Arial"/>
      <w:b/>
      <w:bCs/>
      <w:kern w:val="3"/>
      <w:sz w:val="32"/>
      <w:szCs w:val="32"/>
      <w:lang w:eastAsia="pl-PL"/>
    </w:rPr>
  </w:style>
  <w:style w:type="character" w:customStyle="1" w:styleId="Nagwek2Znak">
    <w:name w:val="Nagłówek 2 Znak"/>
    <w:basedOn w:val="Domylnaczcionkaakapitu"/>
    <w:rPr>
      <w:rFonts w:ascii="Arial" w:eastAsia="F" w:hAnsi="Arial" w:cs="Arial"/>
      <w:b/>
      <w:bCs/>
      <w:i/>
      <w:iCs/>
      <w:sz w:val="28"/>
      <w:szCs w:val="28"/>
      <w:lang w:eastAsia="pl-PL"/>
    </w:rPr>
  </w:style>
  <w:style w:type="character" w:customStyle="1" w:styleId="Nagwek3Znak">
    <w:name w:val="Nagłówek 3 Znak"/>
    <w:basedOn w:val="Domylnaczcionkaakapitu"/>
    <w:rPr>
      <w:rFonts w:ascii="Arial" w:eastAsia="F" w:hAnsi="Arial" w:cs="Arial"/>
      <w:b/>
      <w:bCs/>
      <w:sz w:val="26"/>
      <w:szCs w:val="26"/>
      <w:lang w:eastAsia="pl-PL"/>
    </w:rPr>
  </w:style>
  <w:style w:type="character" w:customStyle="1" w:styleId="Nagwek4Znak">
    <w:name w:val="Nagłówek 4 Znak"/>
    <w:basedOn w:val="Domylnaczcionkaakapitu"/>
    <w:rPr>
      <w:rFonts w:ascii="Times New Roman" w:eastAsia="F" w:hAnsi="Times New Roman" w:cs="Times New Roman"/>
      <w:b/>
      <w:bCs/>
      <w:sz w:val="28"/>
      <w:szCs w:val="28"/>
      <w:lang w:eastAsia="pl-PL"/>
    </w:rPr>
  </w:style>
  <w:style w:type="character" w:customStyle="1" w:styleId="Nagwek5Znak">
    <w:name w:val="Nagłówek 5 Znak"/>
    <w:basedOn w:val="Domylnaczcionkaakapitu"/>
    <w:rPr>
      <w:rFonts w:ascii="Times New Roman" w:eastAsia="F" w:hAnsi="Times New Roman" w:cs="Times New Roman"/>
      <w:b/>
      <w:bCs/>
      <w:i/>
      <w:iCs/>
      <w:sz w:val="26"/>
      <w:szCs w:val="26"/>
      <w:lang w:eastAsia="pl-PL"/>
    </w:rPr>
  </w:style>
  <w:style w:type="character" w:customStyle="1" w:styleId="Nagwek7Znak">
    <w:name w:val="Nagłówek 7 Znak"/>
    <w:basedOn w:val="Domylnaczcionkaakapitu"/>
    <w:rPr>
      <w:rFonts w:ascii="Tahoma" w:eastAsia="F" w:hAnsi="Tahoma" w:cs="Times New Roman"/>
      <w:b/>
      <w:sz w:val="20"/>
      <w:szCs w:val="20"/>
      <w:lang w:eastAsia="pl-PL"/>
    </w:rPr>
  </w:style>
  <w:style w:type="character" w:customStyle="1" w:styleId="Nagwek8Znak">
    <w:name w:val="Nagłówek 8 Znak"/>
    <w:basedOn w:val="Domylnaczcionkaakapitu"/>
    <w:rPr>
      <w:rFonts w:ascii="Times New Roman" w:eastAsia="F" w:hAnsi="Times New Roman" w:cs="Times New Roman"/>
      <w:i/>
      <w:iCs/>
      <w:sz w:val="24"/>
      <w:szCs w:val="24"/>
      <w:lang w:eastAsia="pl-PL"/>
    </w:rPr>
  </w:style>
  <w:style w:type="character" w:customStyle="1" w:styleId="pktZnak">
    <w:name w:val="pkt Znak"/>
    <w:rPr>
      <w:rFonts w:ascii="Times New Roman" w:eastAsia="F" w:hAnsi="Times New Roman" w:cs="Times New Roman"/>
      <w:sz w:val="24"/>
      <w:szCs w:val="20"/>
      <w:lang w:eastAsia="pl-PL"/>
    </w:rPr>
  </w:style>
  <w:style w:type="character" w:customStyle="1" w:styleId="TytuZnak">
    <w:name w:val="Tytuł Znak"/>
    <w:basedOn w:val="Domylnaczcionkaakapitu"/>
    <w:rPr>
      <w:rFonts w:ascii="Arial" w:eastAsia="F" w:hAnsi="Arial" w:cs="Times New Roman"/>
      <w:b/>
      <w:szCs w:val="20"/>
      <w:lang w:eastAsia="pl-PL"/>
    </w:rPr>
  </w:style>
  <w:style w:type="character" w:customStyle="1" w:styleId="TekstpodstawowyZnak">
    <w:name w:val="Tekst podstawowy Znak"/>
    <w:basedOn w:val="Domylnaczcionkaakapitu"/>
    <w:rPr>
      <w:rFonts w:ascii="Arial" w:eastAsia="F" w:hAnsi="Arial" w:cs="Times New Roman"/>
      <w:b/>
      <w:szCs w:val="20"/>
      <w:lang w:eastAsia="pl-PL"/>
    </w:rPr>
  </w:style>
  <w:style w:type="character" w:customStyle="1" w:styleId="Tekstpodstawowy2Znak">
    <w:name w:val="Tekst podstawowy 2 Znak"/>
    <w:basedOn w:val="Domylnaczcionkaakapitu"/>
    <w:rPr>
      <w:rFonts w:ascii="Arial" w:eastAsia="F" w:hAnsi="Arial" w:cs="Times New Roman"/>
      <w:sz w:val="20"/>
      <w:szCs w:val="20"/>
      <w:lang w:eastAsia="pl-PL"/>
    </w:rPr>
  </w:style>
  <w:style w:type="character" w:customStyle="1" w:styleId="StopkaZnak">
    <w:name w:val="Stopka Znak"/>
    <w:basedOn w:val="Domylnaczcionkaakapitu"/>
    <w:rPr>
      <w:rFonts w:ascii="Tahoma" w:eastAsia="F" w:hAnsi="Tahoma" w:cs="Times New Roman"/>
      <w:sz w:val="20"/>
      <w:szCs w:val="20"/>
      <w:lang w:eastAsia="pl-PL"/>
    </w:rPr>
  </w:style>
  <w:style w:type="character" w:customStyle="1" w:styleId="WW8Num2z0">
    <w:name w:val="WW8Num2z0"/>
    <w:rPr>
      <w:rFonts w:ascii="Times New Roman" w:eastAsia="Times New Roman" w:hAnsi="Times New Roman" w:cs="Times New Roman"/>
    </w:rPr>
  </w:style>
  <w:style w:type="character" w:customStyle="1" w:styleId="Tekstpodstawowy3Znak">
    <w:name w:val="Tekst podstawowy 3 Znak"/>
    <w:basedOn w:val="Domylnaczcionkaakapitu"/>
    <w:rPr>
      <w:rFonts w:ascii="Times New Roman" w:eastAsia="F" w:hAnsi="Times New Roman" w:cs="Times New Roman"/>
      <w:sz w:val="16"/>
      <w:szCs w:val="16"/>
      <w:lang w:eastAsia="pl-PL"/>
    </w:rPr>
  </w:style>
  <w:style w:type="character" w:customStyle="1" w:styleId="Internetlink">
    <w:name w:val="Internet link"/>
    <w:basedOn w:val="Domylnaczcionkaakapitu"/>
    <w:rPr>
      <w:rFonts w:cs="Times New Roman"/>
      <w:color w:val="FF0000"/>
      <w:u w:val="single" w:color="FF0000"/>
    </w:rPr>
  </w:style>
  <w:style w:type="character" w:customStyle="1" w:styleId="TekstpodstawowywcityZnak">
    <w:name w:val="Tekst podstawowy wcięty Znak"/>
    <w:basedOn w:val="Domylnaczcionkaakapitu"/>
    <w:rPr>
      <w:rFonts w:ascii="Times New Roman" w:eastAsia="F" w:hAnsi="Times New Roman" w:cs="Times New Roman"/>
      <w:sz w:val="24"/>
      <w:szCs w:val="24"/>
      <w:lang w:eastAsia="pl-PL"/>
    </w:rPr>
  </w:style>
  <w:style w:type="character" w:customStyle="1" w:styleId="Tekstpodstawowywcity2Znak">
    <w:name w:val="Tekst podstawowy wcięty 2 Znak"/>
    <w:basedOn w:val="Domylnaczcionkaakapitu"/>
    <w:rPr>
      <w:rFonts w:ascii="Times New Roman" w:eastAsia="F" w:hAnsi="Times New Roman" w:cs="Times New Roman"/>
      <w:sz w:val="24"/>
      <w:szCs w:val="24"/>
      <w:lang w:eastAsia="pl-PL"/>
    </w:rPr>
  </w:style>
  <w:style w:type="character" w:customStyle="1" w:styleId="TekstprzypisudolnegoZnak">
    <w:name w:val="Tekst przypisu dolnego Znak"/>
    <w:aliases w:val="Podrozdział Znak"/>
    <w:basedOn w:val="Domylnaczcionkaakapitu"/>
    <w:uiPriority w:val="99"/>
    <w:rPr>
      <w:rFonts w:ascii="Tahoma" w:eastAsia="F" w:hAnsi="Tahoma" w:cs="Times New Roman"/>
      <w:sz w:val="20"/>
      <w:szCs w:val="20"/>
      <w:lang w:eastAsia="pl-PL"/>
    </w:rPr>
  </w:style>
  <w:style w:type="character" w:customStyle="1" w:styleId="ZwykytekstZnak">
    <w:name w:val="Zwykły tekst Znak"/>
    <w:basedOn w:val="Domylnaczcionkaakapitu"/>
    <w:rPr>
      <w:rFonts w:ascii="Courier New" w:eastAsia="F" w:hAnsi="Courier New" w:cs="Courier New"/>
      <w:sz w:val="20"/>
      <w:szCs w:val="20"/>
      <w:lang w:eastAsia="pl-PL"/>
    </w:rPr>
  </w:style>
  <w:style w:type="character" w:styleId="Odwoaniedokomentarza">
    <w:name w:val="annotation reference"/>
    <w:basedOn w:val="Domylnaczcionkaakapitu"/>
    <w:rPr>
      <w:rFonts w:cs="Times New Roman"/>
      <w:sz w:val="16"/>
    </w:rPr>
  </w:style>
  <w:style w:type="character" w:customStyle="1" w:styleId="TekstkomentarzaZnak">
    <w:name w:val="Tekst komentarza Znak"/>
    <w:basedOn w:val="Domylnaczcionkaakapitu"/>
    <w:rPr>
      <w:rFonts w:ascii="Tahoma" w:eastAsia="F" w:hAnsi="Tahoma" w:cs="Times New Roman"/>
      <w:sz w:val="20"/>
      <w:szCs w:val="20"/>
      <w:lang w:eastAsia="pl-PL"/>
    </w:rPr>
  </w:style>
  <w:style w:type="character" w:customStyle="1" w:styleId="TekstdymkaZnak">
    <w:name w:val="Tekst dymka Znak"/>
    <w:basedOn w:val="Domylnaczcionkaakapitu"/>
    <w:rPr>
      <w:rFonts w:ascii="Tahoma" w:eastAsia="F" w:hAnsi="Tahoma" w:cs="Times New Roman"/>
      <w:sz w:val="16"/>
      <w:szCs w:val="16"/>
      <w:lang w:eastAsia="pl-PL"/>
    </w:rPr>
  </w:style>
  <w:style w:type="character" w:customStyle="1" w:styleId="Footnoteanchor">
    <w:name w:val="Footnote anchor"/>
    <w:rPr>
      <w:rFonts w:cs="Times New Roman"/>
      <w:position w:val="0"/>
      <w:sz w:val="20"/>
      <w:vertAlign w:val="superscript"/>
    </w:rPr>
  </w:style>
  <w:style w:type="character" w:customStyle="1" w:styleId="FootnoteCharacters">
    <w:name w:val="Footnote Characters"/>
    <w:basedOn w:val="Domylnaczcionkaakapitu"/>
    <w:rPr>
      <w:rFonts w:cs="Times New Roman"/>
      <w:position w:val="0"/>
      <w:sz w:val="20"/>
      <w:vertAlign w:val="superscript"/>
    </w:rPr>
  </w:style>
  <w:style w:type="character" w:styleId="Numerstrony">
    <w:name w:val="page number"/>
    <w:basedOn w:val="Domylnaczcionkaakapitu"/>
    <w:rPr>
      <w:rFonts w:cs="Times New Roman"/>
    </w:rPr>
  </w:style>
  <w:style w:type="character" w:customStyle="1" w:styleId="PodpisZnak">
    <w:name w:val="Podpis Znak"/>
    <w:basedOn w:val="Domylnaczcionkaakapitu"/>
    <w:rPr>
      <w:rFonts w:ascii="Times New Roman" w:eastAsia="F" w:hAnsi="Times New Roman" w:cs="Times New Roman"/>
      <w:b/>
      <w:bCs/>
      <w:i/>
      <w:iCs/>
      <w:sz w:val="24"/>
      <w:szCs w:val="24"/>
      <w:lang w:eastAsia="pl-PL"/>
    </w:rPr>
  </w:style>
  <w:style w:type="character" w:customStyle="1" w:styleId="TematkomentarzaZnak">
    <w:name w:val="Temat komentarza Znak"/>
    <w:basedOn w:val="TekstkomentarzaZnak"/>
    <w:rPr>
      <w:rFonts w:ascii="Times New Roman" w:eastAsia="F" w:hAnsi="Times New Roman" w:cs="Times New Roman"/>
      <w:b/>
      <w:bCs/>
      <w:sz w:val="20"/>
      <w:szCs w:val="20"/>
      <w:lang w:eastAsia="pl-PL"/>
    </w:rPr>
  </w:style>
  <w:style w:type="character" w:customStyle="1" w:styleId="NagwekZnak">
    <w:name w:val="Nagłówek Znak"/>
    <w:basedOn w:val="Domylnaczcionkaakapitu"/>
    <w:rPr>
      <w:rFonts w:ascii="Times New Roman" w:eastAsia="F" w:hAnsi="Times New Roman" w:cs="Times New Roman"/>
      <w:sz w:val="24"/>
      <w:szCs w:val="24"/>
      <w:lang w:eastAsia="pl-PL"/>
    </w:rPr>
  </w:style>
  <w:style w:type="character" w:customStyle="1" w:styleId="Tekstpodstawowywcity3Znak">
    <w:name w:val="Tekst podstawowy wcięty 3 Znak"/>
    <w:basedOn w:val="Domylnaczcionkaakapitu"/>
    <w:rPr>
      <w:rFonts w:ascii="Times New Roman" w:eastAsia="F" w:hAnsi="Times New Roman" w:cs="Times New Roman"/>
      <w:sz w:val="16"/>
      <w:szCs w:val="16"/>
      <w:lang w:eastAsia="pl-PL"/>
    </w:rPr>
  </w:style>
  <w:style w:type="character" w:customStyle="1" w:styleId="apple-style-span">
    <w:name w:val="apple-style-span"/>
    <w:basedOn w:val="Domylnaczcionkaakapitu"/>
    <w:rPr>
      <w:rFonts w:cs="Times New Roman"/>
    </w:rPr>
  </w:style>
  <w:style w:type="character" w:customStyle="1" w:styleId="PodtytuZnak">
    <w:name w:val="Podtytuł Znak"/>
    <w:basedOn w:val="Domylnaczcionkaakapitu"/>
    <w:rPr>
      <w:rFonts w:ascii="Arial" w:eastAsia="F" w:hAnsi="Arial" w:cs="Arial"/>
      <w:b/>
      <w:bCs/>
      <w:szCs w:val="24"/>
      <w:lang w:eastAsia="pl-PL"/>
    </w:rPr>
  </w:style>
  <w:style w:type="character" w:customStyle="1" w:styleId="TekstprzypisukocowegoZnak">
    <w:name w:val="Tekst przypisu końcowego Znak"/>
    <w:basedOn w:val="Domylnaczcionkaakapitu"/>
    <w:rPr>
      <w:rFonts w:ascii="Times New Roman" w:eastAsia="F" w:hAnsi="Times New Roman" w:cs="Times New Roman"/>
      <w:sz w:val="20"/>
      <w:szCs w:val="20"/>
      <w:lang w:eastAsia="pl-PL"/>
    </w:rPr>
  </w:style>
  <w:style w:type="character" w:customStyle="1" w:styleId="PlandokumentuZnak">
    <w:name w:val="Plan dokumentu Znak"/>
    <w:basedOn w:val="Domylnaczcionkaakapitu"/>
    <w:rPr>
      <w:rFonts w:ascii="Tahoma" w:eastAsia="F" w:hAnsi="Tahoma" w:cs="Tahoma"/>
      <w:sz w:val="16"/>
      <w:szCs w:val="16"/>
      <w:lang w:eastAsia="pl-PL"/>
    </w:rPr>
  </w:style>
  <w:style w:type="character" w:customStyle="1" w:styleId="ZnakZnak13">
    <w:name w:val="Znak Znak13"/>
    <w:rPr>
      <w:rFonts w:ascii="Arial" w:eastAsia="Arial" w:hAnsi="Arial" w:cs="Arial"/>
      <w:b/>
      <w:sz w:val="22"/>
      <w:lang w:val="pl-PL" w:eastAsia="pl-PL"/>
    </w:rPr>
  </w:style>
  <w:style w:type="character" w:customStyle="1" w:styleId="ZnakZnak8">
    <w:name w:val="Znak Znak8"/>
    <w:rPr>
      <w:sz w:val="24"/>
      <w:lang w:val="pl-PL" w:eastAsia="pl-PL"/>
    </w:rPr>
  </w:style>
  <w:style w:type="character" w:customStyle="1" w:styleId="FontStyle17">
    <w:name w:val="Font Style17"/>
    <w:rPr>
      <w:rFonts w:ascii="Arial Unicode MS" w:eastAsia="Times New Roman" w:hAnsi="Arial Unicode MS" w:cs="Arial Unicode MS"/>
      <w:sz w:val="18"/>
    </w:rPr>
  </w:style>
  <w:style w:type="character" w:customStyle="1" w:styleId="VisitedInternetLink">
    <w:name w:val="Visited Internet Link"/>
    <w:basedOn w:val="Domylnaczcionkaakapitu"/>
    <w:rPr>
      <w:rFonts w:cs="Times New Roman"/>
      <w:color w:val="954F72"/>
      <w:u w:val="single"/>
    </w:rPr>
  </w:style>
  <w:style w:type="character" w:customStyle="1" w:styleId="NormalBoldChar">
    <w:name w:val="NormalBold Char"/>
    <w:rPr>
      <w:rFonts w:ascii="Times New Roman" w:eastAsia="F" w:hAnsi="Times New Roman" w:cs="Times New Roman"/>
      <w:b/>
      <w:sz w:val="24"/>
      <w:lang w:eastAsia="en-GB"/>
    </w:rPr>
  </w:style>
  <w:style w:type="character" w:customStyle="1" w:styleId="DeltaViewInsertion">
    <w:name w:val="DeltaView Insertion"/>
    <w:rPr>
      <w:b/>
      <w:i/>
      <w:spacing w:val="0"/>
    </w:rPr>
  </w:style>
  <w:style w:type="character" w:styleId="Uwydatnienie">
    <w:name w:val="Emphasis"/>
    <w:basedOn w:val="Domylnaczcionkaakapitu"/>
    <w:rPr>
      <w:rFonts w:cs="Times New Roman"/>
      <w:i/>
      <w:iCs/>
    </w:rPr>
  </w:style>
  <w:style w:type="character" w:customStyle="1" w:styleId="Teksttreci0">
    <w:name w:val="Tekst treści_"/>
    <w:basedOn w:val="Domylnaczcionkaakapitu"/>
    <w:rPr>
      <w:rFonts w:ascii="Verdana" w:eastAsia="Verdana" w:hAnsi="Verdana" w:cs="Verdana"/>
      <w:sz w:val="19"/>
      <w:szCs w:val="19"/>
      <w:shd w:val="clear" w:color="auto" w:fill="FFFFFF"/>
    </w:rPr>
  </w:style>
  <w:style w:type="character" w:customStyle="1" w:styleId="TeksttreciPogrubienie">
    <w:name w:val="Tekst treści + Pogrubienie"/>
    <w:basedOn w:val="Teksttreci0"/>
    <w:rPr>
      <w:rFonts w:ascii="Verdana" w:eastAsia="Verdana" w:hAnsi="Verdana" w:cs="Verdana"/>
      <w:b/>
      <w:bCs/>
      <w:spacing w:val="0"/>
      <w:sz w:val="19"/>
      <w:szCs w:val="19"/>
      <w:shd w:val="clear" w:color="auto" w:fill="FFFFFF"/>
    </w:rPr>
  </w:style>
  <w:style w:type="character" w:customStyle="1" w:styleId="Nagwek31">
    <w:name w:val="Nagłówek #3_"/>
    <w:basedOn w:val="Domylnaczcionkaakapitu"/>
    <w:rPr>
      <w:rFonts w:ascii="Verdana" w:eastAsia="Verdana" w:hAnsi="Verdana" w:cs="Verdana"/>
      <w:sz w:val="19"/>
      <w:szCs w:val="19"/>
      <w:shd w:val="clear" w:color="auto" w:fill="FFFFFF"/>
    </w:rPr>
  </w:style>
  <w:style w:type="character" w:customStyle="1" w:styleId="Nagwek3Arial">
    <w:name w:val="Nagłówek #3 + Arial"/>
    <w:basedOn w:val="Nagwek31"/>
    <w:rPr>
      <w:rFonts w:ascii="Arial" w:eastAsia="Arial" w:hAnsi="Arial" w:cs="Arial"/>
      <w:b/>
      <w:bCs/>
      <w:i/>
      <w:iCs/>
      <w:sz w:val="19"/>
      <w:szCs w:val="19"/>
      <w:shd w:val="clear" w:color="auto" w:fill="FFFFFF"/>
    </w:rPr>
  </w:style>
  <w:style w:type="character" w:customStyle="1" w:styleId="Teksttreci40">
    <w:name w:val="Tekst treści (4)_"/>
    <w:basedOn w:val="Domylnaczcionkaakapitu"/>
    <w:rPr>
      <w:rFonts w:ascii="Verdana" w:eastAsia="Verdana" w:hAnsi="Verdana" w:cs="Verdana"/>
      <w:sz w:val="19"/>
      <w:szCs w:val="19"/>
      <w:shd w:val="clear" w:color="auto" w:fill="FFFFFF"/>
    </w:rPr>
  </w:style>
  <w:style w:type="character" w:customStyle="1" w:styleId="Teksttreci80">
    <w:name w:val="Tekst treści (8)_"/>
    <w:basedOn w:val="Domylnaczcionkaakapitu"/>
    <w:rPr>
      <w:rFonts w:ascii="Verdana" w:eastAsia="Verdana" w:hAnsi="Verdana" w:cs="Verdana"/>
      <w:sz w:val="28"/>
      <w:szCs w:val="28"/>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uiPriority w:val="34"/>
    <w:rPr>
      <w:rFonts w:ascii="Times New Roman" w:eastAsia="F" w:hAnsi="Times New Roman" w:cs="Times New Roman"/>
      <w:sz w:val="24"/>
      <w:szCs w:val="24"/>
      <w:lang w:eastAsia="pl-PL"/>
    </w:rPr>
  </w:style>
  <w:style w:type="character" w:customStyle="1" w:styleId="Endnoteanchor">
    <w:name w:val="Endnote anchor"/>
    <w:rPr>
      <w:rFonts w:cs="Times New Roman"/>
      <w:position w:val="0"/>
      <w:vertAlign w:val="superscript"/>
    </w:rPr>
  </w:style>
  <w:style w:type="character" w:customStyle="1" w:styleId="EndnoteCharacters">
    <w:name w:val="Endnote Characters"/>
    <w:basedOn w:val="Domylnaczcionkaakapitu"/>
    <w:rPr>
      <w:rFonts w:cs="Times New Roman"/>
      <w:position w:val="0"/>
      <w:vertAlign w:val="superscript"/>
    </w:rPr>
  </w:style>
  <w:style w:type="character" w:customStyle="1" w:styleId="Nierozpoznanawzmianka1">
    <w:name w:val="Nierozpoznana wzmianka1"/>
    <w:basedOn w:val="Domylnaczcionkaakapitu"/>
    <w:rPr>
      <w:rFonts w:cs="Times New Roman"/>
      <w:color w:val="605E5C"/>
      <w:shd w:val="clear" w:color="auto" w:fill="E1DFDD"/>
    </w:rPr>
  </w:style>
  <w:style w:type="character" w:customStyle="1" w:styleId="alb">
    <w:name w:val="a_lb"/>
    <w:basedOn w:val="Domylnaczcionkaakapitu"/>
  </w:style>
  <w:style w:type="character" w:customStyle="1" w:styleId="ListLabel1">
    <w:name w:val="ListLabel 1"/>
    <w:rPr>
      <w:rFonts w:cs="Times New Roman"/>
      <w:b/>
      <w:sz w:val="23"/>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sz w:val="22"/>
    </w:rPr>
  </w:style>
  <w:style w:type="character" w:customStyle="1" w:styleId="ListLabel20">
    <w:name w:val="ListLabel 20"/>
    <w:rPr>
      <w:rFonts w:ascii="Calibri" w:eastAsia="Times New Roman" w:hAnsi="Calibri" w:cs="Segoe UI"/>
      <w:b w:val="0"/>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b/>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b w:val="0"/>
      <w:i w:val="0"/>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sz w:val="20"/>
    </w:rPr>
  </w:style>
  <w:style w:type="character" w:customStyle="1" w:styleId="ListLabel57">
    <w:name w:val="ListLabel 57"/>
    <w:rPr>
      <w:rFonts w:ascii="Cambria" w:eastAsia="Cambria" w:hAnsi="Cambria" w:cs="Cambria"/>
      <w:sz w:val="22"/>
    </w:rPr>
  </w:style>
  <w:style w:type="character" w:customStyle="1" w:styleId="ListLabel58">
    <w:name w:val="ListLabel 58"/>
    <w:rPr>
      <w:b/>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b/>
    </w:rPr>
  </w:style>
  <w:style w:type="character" w:customStyle="1" w:styleId="ListLabel75">
    <w:name w:val="ListLabel 75"/>
    <w:rPr>
      <w:b/>
    </w:rPr>
  </w:style>
  <w:style w:type="character" w:customStyle="1" w:styleId="ListLabel76">
    <w:name w:val="ListLabel 76"/>
    <w:rPr>
      <w:b/>
    </w:rPr>
  </w:style>
  <w:style w:type="character" w:customStyle="1" w:styleId="ListLabel77">
    <w:name w:val="ListLabel 77"/>
    <w:rPr>
      <w:rFonts w:ascii="Times New Roman" w:eastAsia="Times New Roman" w:hAnsi="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eastAsia="Times New Roman" w:cs="Times New Roman"/>
    </w:rPr>
  </w:style>
  <w:style w:type="character" w:customStyle="1" w:styleId="ListLabel82">
    <w:name w:val="ListLabel 82"/>
    <w:rPr>
      <w:rFonts w:ascii="Times New Roman" w:eastAsia="Times New Roman" w:hAnsi="Times New Roman" w:cs="Times New Roman"/>
      <w:color w:val="auto"/>
    </w:rPr>
  </w:style>
  <w:style w:type="character" w:customStyle="1" w:styleId="ListLabel83">
    <w:name w:val="ListLabel 83"/>
    <w:rPr>
      <w:color w:val="auto"/>
    </w:rPr>
  </w:style>
  <w:style w:type="character" w:customStyle="1" w:styleId="ListLabel84">
    <w:name w:val="ListLabel 84"/>
    <w:rPr>
      <w:rFonts w:ascii="Verdana" w:eastAsia="Times New Roman" w:hAnsi="Verdana" w:cs="Verdana"/>
      <w:color w:val="000000"/>
      <w:sz w:val="20"/>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ascii="Cambria" w:eastAsia="Times New Roman" w:hAnsi="Cambria" w:cs="Mangal"/>
      <w:color w:val="000000"/>
      <w:sz w:val="22"/>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40"/>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paragraph" w:styleId="Tekstpodstawowy">
    <w:name w:val="Body Text"/>
    <w:basedOn w:val="Normalny"/>
    <w:link w:val="TekstpodstawowyZnak1"/>
    <w:unhideWhenUsed/>
    <w:rsid w:val="00154101"/>
    <w:pPr>
      <w:spacing w:after="120"/>
    </w:pPr>
  </w:style>
  <w:style w:type="character" w:customStyle="1" w:styleId="TekstpodstawowyZnak1">
    <w:name w:val="Tekst podstawowy Znak1"/>
    <w:basedOn w:val="Domylnaczcionkaakapitu"/>
    <w:link w:val="Tekstpodstawowy"/>
    <w:uiPriority w:val="99"/>
    <w:rsid w:val="00154101"/>
  </w:style>
  <w:style w:type="character" w:customStyle="1" w:styleId="markedcontent">
    <w:name w:val="markedcontent"/>
    <w:basedOn w:val="Domylnaczcionkaakapitu"/>
    <w:rsid w:val="00B31B8E"/>
  </w:style>
  <w:style w:type="character" w:styleId="Hipercze">
    <w:name w:val="Hyperlink"/>
    <w:basedOn w:val="Domylnaczcionkaakapitu"/>
    <w:unhideWhenUsed/>
    <w:rsid w:val="00B31B8E"/>
    <w:rPr>
      <w:color w:val="0563C1" w:themeColor="hyperlink"/>
      <w:u w:val="single"/>
    </w:rPr>
  </w:style>
  <w:style w:type="paragraph" w:styleId="Tekstprzypisudolnego">
    <w:name w:val="footnote text"/>
    <w:aliases w:val="Podrozdział"/>
    <w:basedOn w:val="Normalny"/>
    <w:link w:val="TekstprzypisudolnegoZnak1"/>
    <w:uiPriority w:val="99"/>
    <w:rsid w:val="000C642F"/>
    <w:pPr>
      <w:suppressLineNumbers/>
      <w:autoSpaceDN/>
      <w:ind w:left="283" w:hanging="283"/>
      <w:textAlignment w:val="auto"/>
    </w:pPr>
    <w:rPr>
      <w:rFonts w:ascii="Times New Roman" w:eastAsia="Lucida Sans Unicode" w:hAnsi="Times New Roman" w:cs="Times New Roman"/>
      <w:kern w:val="1"/>
      <w:sz w:val="20"/>
      <w:szCs w:val="20"/>
      <w:lang w:eastAsia="zh-CN"/>
    </w:rPr>
  </w:style>
  <w:style w:type="character" w:customStyle="1" w:styleId="TekstprzypisudolnegoZnak1">
    <w:name w:val="Tekst przypisu dolnego Znak1"/>
    <w:aliases w:val="Podrozdział Znak1"/>
    <w:basedOn w:val="Domylnaczcionkaakapitu"/>
    <w:link w:val="Tekstprzypisudolnego"/>
    <w:rsid w:val="000C642F"/>
    <w:rPr>
      <w:rFonts w:ascii="Times New Roman" w:eastAsia="Lucida Sans Unicode" w:hAnsi="Times New Roman" w:cs="Times New Roman"/>
      <w:kern w:val="1"/>
      <w:sz w:val="20"/>
      <w:szCs w:val="20"/>
      <w:lang w:eastAsia="zh-CN"/>
    </w:rPr>
  </w:style>
  <w:style w:type="character" w:styleId="Odwoanieprzypisudolnego">
    <w:name w:val="footnote reference"/>
    <w:uiPriority w:val="99"/>
    <w:unhideWhenUsed/>
    <w:rsid w:val="000C642F"/>
    <w:rPr>
      <w:vertAlign w:val="superscript"/>
    </w:rPr>
  </w:style>
  <w:style w:type="character" w:customStyle="1" w:styleId="WW8Num1z0">
    <w:name w:val="WW8Num1z0"/>
    <w:rsid w:val="001C78A4"/>
  </w:style>
  <w:style w:type="character" w:customStyle="1" w:styleId="WW8Num1z1">
    <w:name w:val="WW8Num1z1"/>
    <w:rsid w:val="001C78A4"/>
  </w:style>
  <w:style w:type="character" w:customStyle="1" w:styleId="WW8Num1z2">
    <w:name w:val="WW8Num1z2"/>
    <w:rsid w:val="001C78A4"/>
  </w:style>
  <w:style w:type="character" w:customStyle="1" w:styleId="WW8Num1z3">
    <w:name w:val="WW8Num1z3"/>
    <w:rsid w:val="001C78A4"/>
  </w:style>
  <w:style w:type="character" w:customStyle="1" w:styleId="WW8Num1z4">
    <w:name w:val="WW8Num1z4"/>
    <w:rsid w:val="001C78A4"/>
  </w:style>
  <w:style w:type="character" w:customStyle="1" w:styleId="WW8Num1z5">
    <w:name w:val="WW8Num1z5"/>
    <w:rsid w:val="001C78A4"/>
  </w:style>
  <w:style w:type="character" w:customStyle="1" w:styleId="WW8Num1z6">
    <w:name w:val="WW8Num1z6"/>
    <w:rsid w:val="001C78A4"/>
  </w:style>
  <w:style w:type="character" w:customStyle="1" w:styleId="WW8Num1z7">
    <w:name w:val="WW8Num1z7"/>
    <w:rsid w:val="001C78A4"/>
  </w:style>
  <w:style w:type="character" w:customStyle="1" w:styleId="WW8Num1z8">
    <w:name w:val="WW8Num1z8"/>
    <w:rsid w:val="001C78A4"/>
  </w:style>
  <w:style w:type="character" w:customStyle="1" w:styleId="WW8Num2z1">
    <w:name w:val="WW8Num2z1"/>
    <w:rsid w:val="001C78A4"/>
    <w:rPr>
      <w:rFonts w:ascii="Symbol" w:hAnsi="Symbol" w:cs="Wingdings"/>
      <w:sz w:val="18"/>
      <w:szCs w:val="18"/>
    </w:rPr>
  </w:style>
  <w:style w:type="character" w:customStyle="1" w:styleId="WW8Num3z0">
    <w:name w:val="WW8Num3z0"/>
    <w:rsid w:val="001C78A4"/>
    <w:rPr>
      <w:rFonts w:ascii="Verdana" w:eastAsia="Verdana" w:hAnsi="Verdana" w:cs="Verdana"/>
      <w:sz w:val="20"/>
      <w:szCs w:val="20"/>
      <w:lang w:eastAsia="ar-SA"/>
    </w:rPr>
  </w:style>
  <w:style w:type="character" w:customStyle="1" w:styleId="WW8Num3z1">
    <w:name w:val="WW8Num3z1"/>
    <w:rsid w:val="001C78A4"/>
    <w:rPr>
      <w:rFonts w:ascii="Wingdings" w:hAnsi="Wingdings" w:cs="Wingdings"/>
      <w:sz w:val="18"/>
      <w:szCs w:val="18"/>
    </w:rPr>
  </w:style>
  <w:style w:type="character" w:customStyle="1" w:styleId="WW8Num3z2">
    <w:name w:val="WW8Num3z2"/>
    <w:rsid w:val="001C78A4"/>
  </w:style>
  <w:style w:type="character" w:customStyle="1" w:styleId="WW8Num3z3">
    <w:name w:val="WW8Num3z3"/>
    <w:rsid w:val="001C78A4"/>
  </w:style>
  <w:style w:type="character" w:customStyle="1" w:styleId="WW8Num3z4">
    <w:name w:val="WW8Num3z4"/>
    <w:rsid w:val="001C78A4"/>
  </w:style>
  <w:style w:type="character" w:customStyle="1" w:styleId="WW8Num3z5">
    <w:name w:val="WW8Num3z5"/>
    <w:rsid w:val="001C78A4"/>
  </w:style>
  <w:style w:type="character" w:customStyle="1" w:styleId="WW8Num3z6">
    <w:name w:val="WW8Num3z6"/>
    <w:rsid w:val="001C78A4"/>
  </w:style>
  <w:style w:type="character" w:customStyle="1" w:styleId="WW8Num3z7">
    <w:name w:val="WW8Num3z7"/>
    <w:rsid w:val="001C78A4"/>
  </w:style>
  <w:style w:type="character" w:customStyle="1" w:styleId="WW8Num3z8">
    <w:name w:val="WW8Num3z8"/>
    <w:rsid w:val="001C78A4"/>
  </w:style>
  <w:style w:type="character" w:customStyle="1" w:styleId="WW8Num4z0">
    <w:name w:val="WW8Num4z0"/>
    <w:rsid w:val="001C78A4"/>
    <w:rPr>
      <w:rFonts w:ascii="Verdana" w:eastAsia="Verdana" w:hAnsi="Verdana" w:cs="Verdana"/>
      <w:sz w:val="20"/>
      <w:szCs w:val="20"/>
      <w:lang w:eastAsia="ar-SA"/>
    </w:rPr>
  </w:style>
  <w:style w:type="character" w:customStyle="1" w:styleId="WW8Num4z1">
    <w:name w:val="WW8Num4z1"/>
    <w:rsid w:val="001C78A4"/>
  </w:style>
  <w:style w:type="character" w:customStyle="1" w:styleId="WW8Num4z2">
    <w:name w:val="WW8Num4z2"/>
    <w:rsid w:val="001C78A4"/>
  </w:style>
  <w:style w:type="character" w:customStyle="1" w:styleId="WW8Num4z3">
    <w:name w:val="WW8Num4z3"/>
    <w:rsid w:val="001C78A4"/>
  </w:style>
  <w:style w:type="character" w:customStyle="1" w:styleId="WW8Num4z4">
    <w:name w:val="WW8Num4z4"/>
    <w:rsid w:val="001C78A4"/>
  </w:style>
  <w:style w:type="character" w:customStyle="1" w:styleId="WW8Num4z5">
    <w:name w:val="WW8Num4z5"/>
    <w:rsid w:val="001C78A4"/>
  </w:style>
  <w:style w:type="character" w:customStyle="1" w:styleId="WW8Num4z6">
    <w:name w:val="WW8Num4z6"/>
    <w:rsid w:val="001C78A4"/>
  </w:style>
  <w:style w:type="character" w:customStyle="1" w:styleId="WW8Num4z7">
    <w:name w:val="WW8Num4z7"/>
    <w:rsid w:val="001C78A4"/>
  </w:style>
  <w:style w:type="character" w:customStyle="1" w:styleId="WW8Num4z8">
    <w:name w:val="WW8Num4z8"/>
    <w:rsid w:val="001C78A4"/>
  </w:style>
  <w:style w:type="character" w:customStyle="1" w:styleId="WW8Num5z0">
    <w:name w:val="WW8Num5z0"/>
    <w:rsid w:val="001C78A4"/>
    <w:rPr>
      <w:rFonts w:ascii="Verdana" w:hAnsi="Verdana" w:cs="Verdana"/>
      <w:sz w:val="20"/>
      <w:szCs w:val="20"/>
      <w:lang w:eastAsia="ar-SA"/>
    </w:rPr>
  </w:style>
  <w:style w:type="character" w:customStyle="1" w:styleId="WW8Num5z1">
    <w:name w:val="WW8Num5z1"/>
    <w:rsid w:val="001C78A4"/>
  </w:style>
  <w:style w:type="character" w:customStyle="1" w:styleId="WW8Num5z2">
    <w:name w:val="WW8Num5z2"/>
    <w:rsid w:val="001C78A4"/>
  </w:style>
  <w:style w:type="character" w:customStyle="1" w:styleId="WW8Num5z3">
    <w:name w:val="WW8Num5z3"/>
    <w:rsid w:val="001C78A4"/>
  </w:style>
  <w:style w:type="character" w:customStyle="1" w:styleId="WW8Num5z4">
    <w:name w:val="WW8Num5z4"/>
    <w:rsid w:val="001C78A4"/>
  </w:style>
  <w:style w:type="character" w:customStyle="1" w:styleId="WW8Num5z5">
    <w:name w:val="WW8Num5z5"/>
    <w:rsid w:val="001C78A4"/>
  </w:style>
  <w:style w:type="character" w:customStyle="1" w:styleId="WW8Num5z6">
    <w:name w:val="WW8Num5z6"/>
    <w:rsid w:val="001C78A4"/>
  </w:style>
  <w:style w:type="character" w:customStyle="1" w:styleId="WW8Num5z7">
    <w:name w:val="WW8Num5z7"/>
    <w:rsid w:val="001C78A4"/>
  </w:style>
  <w:style w:type="character" w:customStyle="1" w:styleId="WW8Num5z8">
    <w:name w:val="WW8Num5z8"/>
    <w:rsid w:val="001C78A4"/>
  </w:style>
  <w:style w:type="character" w:customStyle="1" w:styleId="WW8Num6z0">
    <w:name w:val="WW8Num6z0"/>
    <w:rsid w:val="001C78A4"/>
    <w:rPr>
      <w:rFonts w:ascii="Verdana" w:eastAsia="Verdana" w:hAnsi="Verdana" w:cs="Verdana"/>
      <w:sz w:val="20"/>
      <w:szCs w:val="20"/>
    </w:rPr>
  </w:style>
  <w:style w:type="character" w:customStyle="1" w:styleId="WW8Num6z1">
    <w:name w:val="WW8Num6z1"/>
    <w:rsid w:val="001C78A4"/>
  </w:style>
  <w:style w:type="character" w:customStyle="1" w:styleId="WW8Num6z2">
    <w:name w:val="WW8Num6z2"/>
    <w:rsid w:val="001C78A4"/>
  </w:style>
  <w:style w:type="character" w:customStyle="1" w:styleId="WW8Num6z3">
    <w:name w:val="WW8Num6z3"/>
    <w:rsid w:val="001C78A4"/>
  </w:style>
  <w:style w:type="character" w:customStyle="1" w:styleId="WW8Num6z4">
    <w:name w:val="WW8Num6z4"/>
    <w:rsid w:val="001C78A4"/>
  </w:style>
  <w:style w:type="character" w:customStyle="1" w:styleId="WW8Num6z5">
    <w:name w:val="WW8Num6z5"/>
    <w:rsid w:val="001C78A4"/>
  </w:style>
  <w:style w:type="character" w:customStyle="1" w:styleId="WW8Num6z6">
    <w:name w:val="WW8Num6z6"/>
    <w:rsid w:val="001C78A4"/>
  </w:style>
  <w:style w:type="character" w:customStyle="1" w:styleId="WW8Num6z7">
    <w:name w:val="WW8Num6z7"/>
    <w:rsid w:val="001C78A4"/>
  </w:style>
  <w:style w:type="character" w:customStyle="1" w:styleId="WW8Num6z8">
    <w:name w:val="WW8Num6z8"/>
    <w:rsid w:val="001C78A4"/>
  </w:style>
  <w:style w:type="character" w:customStyle="1" w:styleId="WW8Num7z0">
    <w:name w:val="WW8Num7z0"/>
    <w:rsid w:val="001C78A4"/>
    <w:rPr>
      <w:rFonts w:ascii="Verdana" w:eastAsia="Verdana" w:hAnsi="Verdana" w:cs="Verdana"/>
      <w:sz w:val="20"/>
      <w:szCs w:val="20"/>
    </w:rPr>
  </w:style>
  <w:style w:type="character" w:customStyle="1" w:styleId="WW8Num7z1">
    <w:name w:val="WW8Num7z1"/>
    <w:rsid w:val="001C78A4"/>
  </w:style>
  <w:style w:type="character" w:customStyle="1" w:styleId="WW8Num7z2">
    <w:name w:val="WW8Num7z2"/>
    <w:rsid w:val="001C78A4"/>
  </w:style>
  <w:style w:type="character" w:customStyle="1" w:styleId="WW8Num7z3">
    <w:name w:val="WW8Num7z3"/>
    <w:rsid w:val="001C78A4"/>
  </w:style>
  <w:style w:type="character" w:customStyle="1" w:styleId="WW8Num7z4">
    <w:name w:val="WW8Num7z4"/>
    <w:rsid w:val="001C78A4"/>
  </w:style>
  <w:style w:type="character" w:customStyle="1" w:styleId="WW8Num7z5">
    <w:name w:val="WW8Num7z5"/>
    <w:rsid w:val="001C78A4"/>
  </w:style>
  <w:style w:type="character" w:customStyle="1" w:styleId="WW8Num7z6">
    <w:name w:val="WW8Num7z6"/>
    <w:rsid w:val="001C78A4"/>
  </w:style>
  <w:style w:type="character" w:customStyle="1" w:styleId="WW8Num7z7">
    <w:name w:val="WW8Num7z7"/>
    <w:rsid w:val="001C78A4"/>
  </w:style>
  <w:style w:type="character" w:customStyle="1" w:styleId="WW8Num7z8">
    <w:name w:val="WW8Num7z8"/>
    <w:rsid w:val="001C78A4"/>
  </w:style>
  <w:style w:type="character" w:customStyle="1" w:styleId="WW8Num8z0">
    <w:name w:val="WW8Num8z0"/>
    <w:rsid w:val="001C78A4"/>
    <w:rPr>
      <w:rFonts w:ascii="Verdana" w:eastAsia="Verdana" w:hAnsi="Verdana" w:cs="Verdana"/>
      <w:b/>
      <w:bCs/>
      <w:sz w:val="20"/>
      <w:szCs w:val="20"/>
      <w:lang w:eastAsia="ar-SA"/>
    </w:rPr>
  </w:style>
  <w:style w:type="character" w:customStyle="1" w:styleId="WW8Num8z1">
    <w:name w:val="WW8Num8z1"/>
    <w:rsid w:val="001C78A4"/>
  </w:style>
  <w:style w:type="character" w:customStyle="1" w:styleId="WW8Num8z2">
    <w:name w:val="WW8Num8z2"/>
    <w:rsid w:val="001C78A4"/>
  </w:style>
  <w:style w:type="character" w:customStyle="1" w:styleId="WW8Num8z3">
    <w:name w:val="WW8Num8z3"/>
    <w:rsid w:val="001C78A4"/>
  </w:style>
  <w:style w:type="character" w:customStyle="1" w:styleId="WW8Num8z4">
    <w:name w:val="WW8Num8z4"/>
    <w:rsid w:val="001C78A4"/>
  </w:style>
  <w:style w:type="character" w:customStyle="1" w:styleId="WW8Num8z5">
    <w:name w:val="WW8Num8z5"/>
    <w:rsid w:val="001C78A4"/>
  </w:style>
  <w:style w:type="character" w:customStyle="1" w:styleId="WW8Num8z6">
    <w:name w:val="WW8Num8z6"/>
    <w:rsid w:val="001C78A4"/>
  </w:style>
  <w:style w:type="character" w:customStyle="1" w:styleId="WW8Num8z7">
    <w:name w:val="WW8Num8z7"/>
    <w:rsid w:val="001C78A4"/>
  </w:style>
  <w:style w:type="character" w:customStyle="1" w:styleId="WW8Num8z8">
    <w:name w:val="WW8Num8z8"/>
    <w:rsid w:val="001C78A4"/>
  </w:style>
  <w:style w:type="character" w:customStyle="1" w:styleId="WW8Num9z0">
    <w:name w:val="WW8Num9z0"/>
    <w:rsid w:val="001C78A4"/>
    <w:rPr>
      <w:rFonts w:ascii="Symbol" w:hAnsi="Symbol" w:cs="Symbol"/>
      <w:sz w:val="18"/>
      <w:szCs w:val="18"/>
    </w:rPr>
  </w:style>
  <w:style w:type="character" w:customStyle="1" w:styleId="WW8Num9z1">
    <w:name w:val="WW8Num9z1"/>
    <w:rsid w:val="001C78A4"/>
    <w:rPr>
      <w:rFonts w:ascii="Verdana" w:hAnsi="Verdana" w:cs="Verdana"/>
      <w:sz w:val="20"/>
      <w:szCs w:val="20"/>
    </w:rPr>
  </w:style>
  <w:style w:type="character" w:customStyle="1" w:styleId="WW8Num9z2">
    <w:name w:val="WW8Num9z2"/>
    <w:rsid w:val="001C78A4"/>
  </w:style>
  <w:style w:type="character" w:customStyle="1" w:styleId="WW8Num10z0">
    <w:name w:val="WW8Num10z0"/>
    <w:rsid w:val="001C78A4"/>
    <w:rPr>
      <w:rFonts w:ascii="Verdana" w:hAnsi="Verdana" w:cs="Verdana"/>
      <w:sz w:val="20"/>
      <w:szCs w:val="20"/>
    </w:rPr>
  </w:style>
  <w:style w:type="character" w:customStyle="1" w:styleId="WW8Num10z1">
    <w:name w:val="WW8Num10z1"/>
    <w:rsid w:val="001C78A4"/>
  </w:style>
  <w:style w:type="character" w:customStyle="1" w:styleId="WW8Num10z2">
    <w:name w:val="WW8Num10z2"/>
    <w:rsid w:val="001C78A4"/>
  </w:style>
  <w:style w:type="character" w:customStyle="1" w:styleId="WW8Num10z3">
    <w:name w:val="WW8Num10z3"/>
    <w:rsid w:val="001C78A4"/>
  </w:style>
  <w:style w:type="character" w:customStyle="1" w:styleId="WW8Num10z4">
    <w:name w:val="WW8Num10z4"/>
    <w:rsid w:val="001C78A4"/>
  </w:style>
  <w:style w:type="character" w:customStyle="1" w:styleId="WW8Num10z5">
    <w:name w:val="WW8Num10z5"/>
    <w:rsid w:val="001C78A4"/>
  </w:style>
  <w:style w:type="character" w:customStyle="1" w:styleId="WW8Num10z6">
    <w:name w:val="WW8Num10z6"/>
    <w:rsid w:val="001C78A4"/>
  </w:style>
  <w:style w:type="character" w:customStyle="1" w:styleId="WW8Num10z7">
    <w:name w:val="WW8Num10z7"/>
    <w:rsid w:val="001C78A4"/>
  </w:style>
  <w:style w:type="character" w:customStyle="1" w:styleId="WW8Num10z8">
    <w:name w:val="WW8Num10z8"/>
    <w:rsid w:val="001C78A4"/>
  </w:style>
  <w:style w:type="character" w:customStyle="1" w:styleId="WW8Num11z0">
    <w:name w:val="WW8Num11z0"/>
    <w:rsid w:val="001C78A4"/>
    <w:rPr>
      <w:rFonts w:ascii="Symbol" w:hAnsi="Symbol" w:cs="Wingdings"/>
      <w:sz w:val="18"/>
      <w:szCs w:val="18"/>
    </w:rPr>
  </w:style>
  <w:style w:type="character" w:customStyle="1" w:styleId="WW8Num11z1">
    <w:name w:val="WW8Num11z1"/>
    <w:rsid w:val="001C78A4"/>
  </w:style>
  <w:style w:type="character" w:customStyle="1" w:styleId="WW8Num11z2">
    <w:name w:val="WW8Num11z2"/>
    <w:rsid w:val="001C78A4"/>
    <w:rPr>
      <w:rFonts w:ascii="Verdana" w:eastAsia="Verdana" w:hAnsi="Verdana" w:cs="Verdana"/>
      <w:sz w:val="20"/>
      <w:szCs w:val="20"/>
    </w:rPr>
  </w:style>
  <w:style w:type="character" w:customStyle="1" w:styleId="WW8Num12z0">
    <w:name w:val="WW8Num12z0"/>
    <w:rsid w:val="001C78A4"/>
    <w:rPr>
      <w:rFonts w:ascii="Verdana" w:eastAsia="Verdana" w:hAnsi="Verdana" w:cs="Verdana"/>
      <w:sz w:val="20"/>
      <w:szCs w:val="20"/>
    </w:rPr>
  </w:style>
  <w:style w:type="character" w:customStyle="1" w:styleId="WW8Num13z0">
    <w:name w:val="WW8Num13z0"/>
    <w:rsid w:val="001C78A4"/>
    <w:rPr>
      <w:rFonts w:ascii="Verdana" w:eastAsia="Verdana" w:hAnsi="Verdana" w:cs="Verdana"/>
      <w:sz w:val="20"/>
      <w:szCs w:val="20"/>
    </w:rPr>
  </w:style>
  <w:style w:type="character" w:customStyle="1" w:styleId="WW8Num14z0">
    <w:name w:val="WW8Num14z0"/>
    <w:rsid w:val="001C78A4"/>
    <w:rPr>
      <w:rFonts w:ascii="Verdana" w:eastAsia="Verdana" w:hAnsi="Verdana" w:cs="Verdana"/>
      <w:b/>
      <w:bCs/>
      <w:sz w:val="20"/>
      <w:szCs w:val="20"/>
    </w:rPr>
  </w:style>
  <w:style w:type="character" w:customStyle="1" w:styleId="WW8Num14z1">
    <w:name w:val="WW8Num14z1"/>
    <w:rsid w:val="001C78A4"/>
  </w:style>
  <w:style w:type="character" w:customStyle="1" w:styleId="WW8Num14z2">
    <w:name w:val="WW8Num14z2"/>
    <w:rsid w:val="001C78A4"/>
  </w:style>
  <w:style w:type="character" w:customStyle="1" w:styleId="WW8Num14z3">
    <w:name w:val="WW8Num14z3"/>
    <w:rsid w:val="001C78A4"/>
  </w:style>
  <w:style w:type="character" w:customStyle="1" w:styleId="WW8Num14z4">
    <w:name w:val="WW8Num14z4"/>
    <w:rsid w:val="001C78A4"/>
  </w:style>
  <w:style w:type="character" w:customStyle="1" w:styleId="WW8Num14z5">
    <w:name w:val="WW8Num14z5"/>
    <w:rsid w:val="001C78A4"/>
  </w:style>
  <w:style w:type="character" w:customStyle="1" w:styleId="WW8Num14z6">
    <w:name w:val="WW8Num14z6"/>
    <w:rsid w:val="001C78A4"/>
  </w:style>
  <w:style w:type="character" w:customStyle="1" w:styleId="WW8Num14z7">
    <w:name w:val="WW8Num14z7"/>
    <w:rsid w:val="001C78A4"/>
  </w:style>
  <w:style w:type="character" w:customStyle="1" w:styleId="WW8Num14z8">
    <w:name w:val="WW8Num14z8"/>
    <w:rsid w:val="001C78A4"/>
  </w:style>
  <w:style w:type="character" w:customStyle="1" w:styleId="WW8Num15z0">
    <w:name w:val="WW8Num15z0"/>
    <w:rsid w:val="001C78A4"/>
    <w:rPr>
      <w:rFonts w:ascii="Verdana" w:hAnsi="Verdana" w:cs="Verdana"/>
      <w:sz w:val="20"/>
      <w:szCs w:val="20"/>
    </w:rPr>
  </w:style>
  <w:style w:type="character" w:customStyle="1" w:styleId="WW8Num16z0">
    <w:name w:val="WW8Num16z0"/>
    <w:rsid w:val="001C78A4"/>
    <w:rPr>
      <w:rFonts w:ascii="Verdana" w:hAnsi="Verdana" w:cs="Verdana"/>
      <w:sz w:val="20"/>
      <w:szCs w:val="20"/>
    </w:rPr>
  </w:style>
  <w:style w:type="character" w:customStyle="1" w:styleId="WW8Num16z1">
    <w:name w:val="WW8Num16z1"/>
    <w:rsid w:val="001C78A4"/>
  </w:style>
  <w:style w:type="character" w:customStyle="1" w:styleId="WW8Num16z2">
    <w:name w:val="WW8Num16z2"/>
    <w:rsid w:val="001C78A4"/>
  </w:style>
  <w:style w:type="character" w:customStyle="1" w:styleId="WW8Num16z3">
    <w:name w:val="WW8Num16z3"/>
    <w:rsid w:val="001C78A4"/>
  </w:style>
  <w:style w:type="character" w:customStyle="1" w:styleId="WW8Num16z4">
    <w:name w:val="WW8Num16z4"/>
    <w:rsid w:val="001C78A4"/>
  </w:style>
  <w:style w:type="character" w:customStyle="1" w:styleId="WW8Num16z5">
    <w:name w:val="WW8Num16z5"/>
    <w:rsid w:val="001C78A4"/>
  </w:style>
  <w:style w:type="character" w:customStyle="1" w:styleId="WW8Num16z6">
    <w:name w:val="WW8Num16z6"/>
    <w:rsid w:val="001C78A4"/>
  </w:style>
  <w:style w:type="character" w:customStyle="1" w:styleId="WW8Num16z7">
    <w:name w:val="WW8Num16z7"/>
    <w:rsid w:val="001C78A4"/>
  </w:style>
  <w:style w:type="character" w:customStyle="1" w:styleId="WW8Num16z8">
    <w:name w:val="WW8Num16z8"/>
    <w:rsid w:val="001C78A4"/>
  </w:style>
  <w:style w:type="character" w:customStyle="1" w:styleId="Domylnaczcionkaakapitu3">
    <w:name w:val="Domyślna czcionka akapitu3"/>
    <w:rsid w:val="001C78A4"/>
  </w:style>
  <w:style w:type="character" w:customStyle="1" w:styleId="Absatz-Standardschriftart">
    <w:name w:val="Absatz-Standardschriftart"/>
    <w:rsid w:val="001C78A4"/>
  </w:style>
  <w:style w:type="character" w:customStyle="1" w:styleId="WW-Absatz-Standardschriftart">
    <w:name w:val="WW-Absatz-Standardschriftart"/>
    <w:rsid w:val="001C78A4"/>
  </w:style>
  <w:style w:type="character" w:customStyle="1" w:styleId="WW-Absatz-Standardschriftart1">
    <w:name w:val="WW-Absatz-Standardschriftart1"/>
    <w:rsid w:val="001C78A4"/>
  </w:style>
  <w:style w:type="character" w:customStyle="1" w:styleId="WW-Absatz-Standardschriftart11">
    <w:name w:val="WW-Absatz-Standardschriftart11"/>
    <w:rsid w:val="001C78A4"/>
  </w:style>
  <w:style w:type="character" w:customStyle="1" w:styleId="WW-Absatz-Standardschriftart111">
    <w:name w:val="WW-Absatz-Standardschriftart111"/>
    <w:rsid w:val="001C78A4"/>
  </w:style>
  <w:style w:type="character" w:customStyle="1" w:styleId="WW-Absatz-Standardschriftart1111">
    <w:name w:val="WW-Absatz-Standardschriftart1111"/>
    <w:rsid w:val="001C78A4"/>
  </w:style>
  <w:style w:type="character" w:customStyle="1" w:styleId="WW-Absatz-Standardschriftart11111">
    <w:name w:val="WW-Absatz-Standardschriftart11111"/>
    <w:rsid w:val="001C78A4"/>
  </w:style>
  <w:style w:type="character" w:customStyle="1" w:styleId="WW-Absatz-Standardschriftart111111">
    <w:name w:val="WW-Absatz-Standardschriftart111111"/>
    <w:rsid w:val="001C78A4"/>
  </w:style>
  <w:style w:type="character" w:customStyle="1" w:styleId="WW-Absatz-Standardschriftart1111111">
    <w:name w:val="WW-Absatz-Standardschriftart1111111"/>
    <w:rsid w:val="001C78A4"/>
  </w:style>
  <w:style w:type="character" w:customStyle="1" w:styleId="WW-Absatz-Standardschriftart11111111">
    <w:name w:val="WW-Absatz-Standardschriftart11111111"/>
    <w:rsid w:val="001C78A4"/>
  </w:style>
  <w:style w:type="character" w:customStyle="1" w:styleId="WW-Absatz-Standardschriftart111111111">
    <w:name w:val="WW-Absatz-Standardschriftart111111111"/>
    <w:rsid w:val="001C78A4"/>
  </w:style>
  <w:style w:type="character" w:customStyle="1" w:styleId="WW-Absatz-Standardschriftart1111111111">
    <w:name w:val="WW-Absatz-Standardschriftart1111111111"/>
    <w:rsid w:val="001C78A4"/>
  </w:style>
  <w:style w:type="character" w:customStyle="1" w:styleId="WW-Absatz-Standardschriftart11111111111">
    <w:name w:val="WW-Absatz-Standardschriftart11111111111"/>
    <w:rsid w:val="001C78A4"/>
  </w:style>
  <w:style w:type="character" w:customStyle="1" w:styleId="WW8Num18z0">
    <w:name w:val="WW8Num18z0"/>
    <w:rsid w:val="001C78A4"/>
    <w:rPr>
      <w:rFonts w:ascii="Symbol" w:hAnsi="Symbol" w:cs="Symbol"/>
      <w:sz w:val="18"/>
      <w:szCs w:val="18"/>
    </w:rPr>
  </w:style>
  <w:style w:type="character" w:customStyle="1" w:styleId="WW-Absatz-Standardschriftart111111111111">
    <w:name w:val="WW-Absatz-Standardschriftart111111111111"/>
    <w:rsid w:val="001C78A4"/>
  </w:style>
  <w:style w:type="character" w:customStyle="1" w:styleId="WW-Absatz-Standardschriftart1111111111111">
    <w:name w:val="WW-Absatz-Standardschriftart1111111111111"/>
    <w:rsid w:val="001C78A4"/>
  </w:style>
  <w:style w:type="character" w:customStyle="1" w:styleId="WW-Absatz-Standardschriftart11111111111111">
    <w:name w:val="WW-Absatz-Standardschriftart11111111111111"/>
    <w:rsid w:val="001C78A4"/>
  </w:style>
  <w:style w:type="character" w:customStyle="1" w:styleId="WW-Absatz-Standardschriftart111111111111111">
    <w:name w:val="WW-Absatz-Standardschriftart111111111111111"/>
    <w:rsid w:val="001C78A4"/>
  </w:style>
  <w:style w:type="character" w:customStyle="1" w:styleId="WW-Absatz-Standardschriftart1111111111111111">
    <w:name w:val="WW-Absatz-Standardschriftart1111111111111111"/>
    <w:rsid w:val="001C78A4"/>
  </w:style>
  <w:style w:type="character" w:customStyle="1" w:styleId="WW-Absatz-Standardschriftart11111111111111111">
    <w:name w:val="WW-Absatz-Standardschriftart11111111111111111"/>
    <w:rsid w:val="001C78A4"/>
  </w:style>
  <w:style w:type="character" w:customStyle="1" w:styleId="WW-Absatz-Standardschriftart111111111111111111">
    <w:name w:val="WW-Absatz-Standardschriftart111111111111111111"/>
    <w:rsid w:val="001C78A4"/>
  </w:style>
  <w:style w:type="character" w:customStyle="1" w:styleId="WW-Absatz-Standardschriftart1111111111111111111">
    <w:name w:val="WW-Absatz-Standardschriftart1111111111111111111"/>
    <w:rsid w:val="001C78A4"/>
  </w:style>
  <w:style w:type="character" w:customStyle="1" w:styleId="WW8Num12z1">
    <w:name w:val="WW8Num12z1"/>
    <w:rsid w:val="001C78A4"/>
    <w:rPr>
      <w:rFonts w:ascii="Symbol" w:hAnsi="Symbol" w:cs="Symbol"/>
      <w:sz w:val="18"/>
      <w:szCs w:val="18"/>
    </w:rPr>
  </w:style>
  <w:style w:type="character" w:customStyle="1" w:styleId="WW8Num19z0">
    <w:name w:val="WW8Num19z0"/>
    <w:rsid w:val="001C78A4"/>
    <w:rPr>
      <w:rFonts w:ascii="Symbol" w:hAnsi="Symbol" w:cs="Symbol"/>
      <w:sz w:val="18"/>
      <w:szCs w:val="18"/>
    </w:rPr>
  </w:style>
  <w:style w:type="character" w:customStyle="1" w:styleId="WW8Num22z0">
    <w:name w:val="WW8Num22z0"/>
    <w:rsid w:val="001C78A4"/>
    <w:rPr>
      <w:rFonts w:ascii="Wingdings" w:hAnsi="Wingdings" w:cs="Wingdings"/>
      <w:sz w:val="18"/>
      <w:szCs w:val="18"/>
    </w:rPr>
  </w:style>
  <w:style w:type="character" w:customStyle="1" w:styleId="WW8Num23z0">
    <w:name w:val="WW8Num23z0"/>
    <w:rsid w:val="001C78A4"/>
    <w:rPr>
      <w:rFonts w:ascii="Wingdings" w:hAnsi="Wingdings" w:cs="Wingdings"/>
      <w:sz w:val="18"/>
      <w:szCs w:val="18"/>
    </w:rPr>
  </w:style>
  <w:style w:type="character" w:customStyle="1" w:styleId="WW8Num25z0">
    <w:name w:val="WW8Num25z0"/>
    <w:rsid w:val="001C78A4"/>
    <w:rPr>
      <w:rFonts w:ascii="Wingdings" w:hAnsi="Wingdings" w:cs="Wingdings"/>
      <w:sz w:val="18"/>
      <w:szCs w:val="18"/>
    </w:rPr>
  </w:style>
  <w:style w:type="character" w:customStyle="1" w:styleId="WW8Num26z0">
    <w:name w:val="WW8Num26z0"/>
    <w:rsid w:val="001C78A4"/>
    <w:rPr>
      <w:rFonts w:ascii="Wingdings" w:hAnsi="Wingdings" w:cs="Wingdings"/>
      <w:sz w:val="18"/>
      <w:szCs w:val="18"/>
    </w:rPr>
  </w:style>
  <w:style w:type="character" w:customStyle="1" w:styleId="WW8Num26z1">
    <w:name w:val="WW8Num26z1"/>
    <w:rsid w:val="001C78A4"/>
    <w:rPr>
      <w:rFonts w:ascii="Courier New" w:hAnsi="Courier New" w:cs="Courier New"/>
    </w:rPr>
  </w:style>
  <w:style w:type="character" w:customStyle="1" w:styleId="WW8Num26z2">
    <w:name w:val="WW8Num26z2"/>
    <w:rsid w:val="001C78A4"/>
    <w:rPr>
      <w:rFonts w:ascii="Wingdings" w:hAnsi="Wingdings" w:cs="Wingdings"/>
    </w:rPr>
  </w:style>
  <w:style w:type="character" w:customStyle="1" w:styleId="WW8Num28z0">
    <w:name w:val="WW8Num28z0"/>
    <w:rsid w:val="001C78A4"/>
    <w:rPr>
      <w:rFonts w:ascii="Wingdings" w:hAnsi="Wingdings" w:cs="Wingdings"/>
      <w:sz w:val="18"/>
      <w:szCs w:val="18"/>
    </w:rPr>
  </w:style>
  <w:style w:type="character" w:customStyle="1" w:styleId="Domylnaczcionkaakapitu2">
    <w:name w:val="Domyślna czcionka akapitu2"/>
    <w:rsid w:val="001C78A4"/>
  </w:style>
  <w:style w:type="character" w:customStyle="1" w:styleId="WW-Absatz-Standardschriftart11111111111111111111">
    <w:name w:val="WW-Absatz-Standardschriftart11111111111111111111"/>
    <w:rsid w:val="001C78A4"/>
  </w:style>
  <w:style w:type="character" w:customStyle="1" w:styleId="WW-Absatz-Standardschriftart111111111111111111111">
    <w:name w:val="WW-Absatz-Standardschriftart111111111111111111111"/>
    <w:rsid w:val="001C78A4"/>
  </w:style>
  <w:style w:type="character" w:customStyle="1" w:styleId="WW-Absatz-Standardschriftart1111111111111111111111">
    <w:name w:val="WW-Absatz-Standardschriftart1111111111111111111111"/>
    <w:rsid w:val="001C78A4"/>
  </w:style>
  <w:style w:type="character" w:customStyle="1" w:styleId="WW-Absatz-Standardschriftart11111111111111111111111">
    <w:name w:val="WW-Absatz-Standardschriftart11111111111111111111111"/>
    <w:rsid w:val="001C78A4"/>
  </w:style>
  <w:style w:type="character" w:customStyle="1" w:styleId="WW-Absatz-Standardschriftart111111111111111111111111">
    <w:name w:val="WW-Absatz-Standardschriftart111111111111111111111111"/>
    <w:rsid w:val="001C78A4"/>
  </w:style>
  <w:style w:type="character" w:customStyle="1" w:styleId="WW8Num20z0">
    <w:name w:val="WW8Num20z0"/>
    <w:rsid w:val="001C78A4"/>
    <w:rPr>
      <w:rFonts w:ascii="Wingdings" w:hAnsi="Wingdings" w:cs="Wingdings"/>
      <w:sz w:val="18"/>
      <w:szCs w:val="18"/>
    </w:rPr>
  </w:style>
  <w:style w:type="character" w:customStyle="1" w:styleId="WW-Absatz-Standardschriftart1111111111111111111111111">
    <w:name w:val="WW-Absatz-Standardschriftart1111111111111111111111111"/>
    <w:rsid w:val="001C78A4"/>
  </w:style>
  <w:style w:type="character" w:customStyle="1" w:styleId="WW-Absatz-Standardschriftart11111111111111111111111111">
    <w:name w:val="WW-Absatz-Standardschriftart11111111111111111111111111"/>
    <w:rsid w:val="001C78A4"/>
  </w:style>
  <w:style w:type="character" w:customStyle="1" w:styleId="WW-Absatz-Standardschriftart111111111111111111111111111">
    <w:name w:val="WW-Absatz-Standardschriftart111111111111111111111111111"/>
    <w:rsid w:val="001C78A4"/>
  </w:style>
  <w:style w:type="character" w:customStyle="1" w:styleId="WW-Absatz-Standardschriftart1111111111111111111111111111">
    <w:name w:val="WW-Absatz-Standardschriftart1111111111111111111111111111"/>
    <w:rsid w:val="001C78A4"/>
  </w:style>
  <w:style w:type="character" w:customStyle="1" w:styleId="WW-Absatz-Standardschriftart11111111111111111111111111111">
    <w:name w:val="WW-Absatz-Standardschriftart11111111111111111111111111111"/>
    <w:rsid w:val="001C78A4"/>
  </w:style>
  <w:style w:type="character" w:customStyle="1" w:styleId="WW8Num27z0">
    <w:name w:val="WW8Num27z0"/>
    <w:rsid w:val="001C78A4"/>
    <w:rPr>
      <w:rFonts w:ascii="Wingdings" w:hAnsi="Wingdings" w:cs="Wingdings"/>
      <w:sz w:val="18"/>
      <w:szCs w:val="18"/>
    </w:rPr>
  </w:style>
  <w:style w:type="character" w:customStyle="1" w:styleId="WW8Num31z1">
    <w:name w:val="WW8Num31z1"/>
    <w:rsid w:val="001C78A4"/>
    <w:rPr>
      <w:rFonts w:ascii="Wingdings" w:hAnsi="Wingdings" w:cs="Wingdings"/>
      <w:sz w:val="18"/>
      <w:szCs w:val="18"/>
    </w:rPr>
  </w:style>
  <w:style w:type="character" w:customStyle="1" w:styleId="WW8Num32z1">
    <w:name w:val="WW8Num32z1"/>
    <w:rsid w:val="001C78A4"/>
    <w:rPr>
      <w:rFonts w:ascii="Wingdings" w:hAnsi="Wingdings" w:cs="Wingdings"/>
      <w:sz w:val="18"/>
      <w:szCs w:val="18"/>
    </w:rPr>
  </w:style>
  <w:style w:type="character" w:customStyle="1" w:styleId="WW8Num35z0">
    <w:name w:val="WW8Num35z0"/>
    <w:rsid w:val="001C78A4"/>
    <w:rPr>
      <w:rFonts w:ascii="Wingdings" w:hAnsi="Wingdings" w:cs="Symbol"/>
      <w:sz w:val="18"/>
      <w:szCs w:val="18"/>
    </w:rPr>
  </w:style>
  <w:style w:type="character" w:customStyle="1" w:styleId="WW8Num36z0">
    <w:name w:val="WW8Num36z0"/>
    <w:rsid w:val="001C78A4"/>
    <w:rPr>
      <w:rFonts w:ascii="Symbol" w:hAnsi="Symbol" w:cs="Symbol"/>
      <w:sz w:val="18"/>
      <w:szCs w:val="18"/>
    </w:rPr>
  </w:style>
  <w:style w:type="character" w:customStyle="1" w:styleId="WW-Absatz-Standardschriftart111111111111111111111111111111">
    <w:name w:val="WW-Absatz-Standardschriftart111111111111111111111111111111"/>
    <w:rsid w:val="001C78A4"/>
  </w:style>
  <w:style w:type="character" w:customStyle="1" w:styleId="WW-Absatz-Standardschriftart1111111111111111111111111111111">
    <w:name w:val="WW-Absatz-Standardschriftart1111111111111111111111111111111"/>
    <w:rsid w:val="001C78A4"/>
  </w:style>
  <w:style w:type="character" w:customStyle="1" w:styleId="WW-Absatz-Standardschriftart11111111111111111111111111111111">
    <w:name w:val="WW-Absatz-Standardschriftart11111111111111111111111111111111"/>
    <w:rsid w:val="001C78A4"/>
  </w:style>
  <w:style w:type="character" w:customStyle="1" w:styleId="WW8Num33z1">
    <w:name w:val="WW8Num33z1"/>
    <w:rsid w:val="001C78A4"/>
    <w:rPr>
      <w:rFonts w:ascii="Symbol" w:hAnsi="Symbol" w:cs="Symbol"/>
      <w:sz w:val="18"/>
      <w:szCs w:val="18"/>
    </w:rPr>
  </w:style>
  <w:style w:type="character" w:customStyle="1" w:styleId="WW8Num37z0">
    <w:name w:val="WW8Num37z0"/>
    <w:rsid w:val="001C78A4"/>
    <w:rPr>
      <w:rFonts w:ascii="Wingdings" w:hAnsi="Wingdings" w:cs="StarSymbol"/>
      <w:sz w:val="18"/>
      <w:szCs w:val="18"/>
    </w:rPr>
  </w:style>
  <w:style w:type="character" w:customStyle="1" w:styleId="WW-Absatz-Standardschriftart111111111111111111111111111111111">
    <w:name w:val="WW-Absatz-Standardschriftart111111111111111111111111111111111"/>
    <w:rsid w:val="001C78A4"/>
  </w:style>
  <w:style w:type="character" w:customStyle="1" w:styleId="WW-Absatz-Standardschriftart1111111111111111111111111111111111">
    <w:name w:val="WW-Absatz-Standardschriftart1111111111111111111111111111111111"/>
    <w:rsid w:val="001C78A4"/>
  </w:style>
  <w:style w:type="character" w:customStyle="1" w:styleId="WW-Absatz-Standardschriftart11111111111111111111111111111111111">
    <w:name w:val="WW-Absatz-Standardschriftart11111111111111111111111111111111111"/>
    <w:rsid w:val="001C78A4"/>
  </w:style>
  <w:style w:type="character" w:customStyle="1" w:styleId="WW-Absatz-Standardschriftart111111111111111111111111111111111111">
    <w:name w:val="WW-Absatz-Standardschriftart111111111111111111111111111111111111"/>
    <w:rsid w:val="001C78A4"/>
  </w:style>
  <w:style w:type="character" w:customStyle="1" w:styleId="WW-Absatz-Standardschriftart1111111111111111111111111111111111111">
    <w:name w:val="WW-Absatz-Standardschriftart1111111111111111111111111111111111111"/>
    <w:rsid w:val="001C78A4"/>
  </w:style>
  <w:style w:type="character" w:customStyle="1" w:styleId="WW-Absatz-Standardschriftart11111111111111111111111111111111111111">
    <w:name w:val="WW-Absatz-Standardschriftart11111111111111111111111111111111111111"/>
    <w:rsid w:val="001C78A4"/>
  </w:style>
  <w:style w:type="character" w:customStyle="1" w:styleId="WW-Absatz-Standardschriftart111111111111111111111111111111111111111">
    <w:name w:val="WW-Absatz-Standardschriftart111111111111111111111111111111111111111"/>
    <w:rsid w:val="001C78A4"/>
  </w:style>
  <w:style w:type="character" w:customStyle="1" w:styleId="WW8Num29z0">
    <w:name w:val="WW8Num29z0"/>
    <w:rsid w:val="001C78A4"/>
    <w:rPr>
      <w:rFonts w:ascii="Wingdings" w:hAnsi="Wingdings" w:cs="Wingdings"/>
      <w:sz w:val="18"/>
      <w:szCs w:val="18"/>
    </w:rPr>
  </w:style>
  <w:style w:type="character" w:customStyle="1" w:styleId="WW8Num34z1">
    <w:name w:val="WW8Num34z1"/>
    <w:rsid w:val="001C78A4"/>
    <w:rPr>
      <w:rFonts w:ascii="Wingdings" w:hAnsi="Wingdings" w:cs="Wingdings"/>
      <w:sz w:val="18"/>
      <w:szCs w:val="18"/>
    </w:rPr>
  </w:style>
  <w:style w:type="character" w:customStyle="1" w:styleId="WW-Absatz-Standardschriftart1111111111111111111111111111111111111111">
    <w:name w:val="WW-Absatz-Standardschriftart1111111111111111111111111111111111111111"/>
    <w:rsid w:val="001C78A4"/>
  </w:style>
  <w:style w:type="character" w:customStyle="1" w:styleId="WW-Absatz-Standardschriftart11111111111111111111111111111111111111111">
    <w:name w:val="WW-Absatz-Standardschriftart11111111111111111111111111111111111111111"/>
    <w:rsid w:val="001C78A4"/>
  </w:style>
  <w:style w:type="character" w:customStyle="1" w:styleId="WW-Absatz-Standardschriftart111111111111111111111111111111111111111111">
    <w:name w:val="WW-Absatz-Standardschriftart111111111111111111111111111111111111111111"/>
    <w:rsid w:val="001C78A4"/>
  </w:style>
  <w:style w:type="character" w:customStyle="1" w:styleId="WW-Absatz-Standardschriftart1111111111111111111111111111111111111111111">
    <w:name w:val="WW-Absatz-Standardschriftart1111111111111111111111111111111111111111111"/>
    <w:rsid w:val="001C78A4"/>
  </w:style>
  <w:style w:type="character" w:customStyle="1" w:styleId="WW-Absatz-Standardschriftart11111111111111111111111111111111111111111111">
    <w:name w:val="WW-Absatz-Standardschriftart11111111111111111111111111111111111111111111"/>
    <w:rsid w:val="001C78A4"/>
  </w:style>
  <w:style w:type="character" w:customStyle="1" w:styleId="WW-Absatz-Standardschriftart111111111111111111111111111111111111111111111">
    <w:name w:val="WW-Absatz-Standardschriftart111111111111111111111111111111111111111111111"/>
    <w:rsid w:val="001C78A4"/>
  </w:style>
  <w:style w:type="character" w:customStyle="1" w:styleId="WW-Absatz-Standardschriftart1111111111111111111111111111111111111111111111">
    <w:name w:val="WW-Absatz-Standardschriftart1111111111111111111111111111111111111111111111"/>
    <w:rsid w:val="001C78A4"/>
  </w:style>
  <w:style w:type="character" w:customStyle="1" w:styleId="WW-Absatz-Standardschriftart11111111111111111111111111111111111111111111111">
    <w:name w:val="WW-Absatz-Standardschriftart11111111111111111111111111111111111111111111111"/>
    <w:rsid w:val="001C78A4"/>
  </w:style>
  <w:style w:type="character" w:customStyle="1" w:styleId="WW-Absatz-Standardschriftart111111111111111111111111111111111111111111111111">
    <w:name w:val="WW-Absatz-Standardschriftart111111111111111111111111111111111111111111111111"/>
    <w:rsid w:val="001C78A4"/>
  </w:style>
  <w:style w:type="character" w:customStyle="1" w:styleId="WW-Absatz-Standardschriftart1111111111111111111111111111111111111111111111111">
    <w:name w:val="WW-Absatz-Standardschriftart1111111111111111111111111111111111111111111111111"/>
    <w:rsid w:val="001C78A4"/>
  </w:style>
  <w:style w:type="character" w:customStyle="1" w:styleId="WW-Absatz-Standardschriftart11111111111111111111111111111111111111111111111111">
    <w:name w:val="WW-Absatz-Standardschriftart11111111111111111111111111111111111111111111111111"/>
    <w:rsid w:val="001C78A4"/>
  </w:style>
  <w:style w:type="character" w:customStyle="1" w:styleId="WW-Absatz-Standardschriftart111111111111111111111111111111111111111111111111111">
    <w:name w:val="WW-Absatz-Standardschriftart111111111111111111111111111111111111111111111111111"/>
    <w:rsid w:val="001C78A4"/>
  </w:style>
  <w:style w:type="character" w:customStyle="1" w:styleId="WW-Absatz-Standardschriftart1111111111111111111111111111111111111111111111111111">
    <w:name w:val="WW-Absatz-Standardschriftart1111111111111111111111111111111111111111111111111111"/>
    <w:rsid w:val="001C78A4"/>
  </w:style>
  <w:style w:type="character" w:customStyle="1" w:styleId="WW-Absatz-Standardschriftart11111111111111111111111111111111111111111111111111111">
    <w:name w:val="WW-Absatz-Standardschriftart11111111111111111111111111111111111111111111111111111"/>
    <w:rsid w:val="001C78A4"/>
  </w:style>
  <w:style w:type="character" w:customStyle="1" w:styleId="WW-Absatz-Standardschriftart111111111111111111111111111111111111111111111111111111">
    <w:name w:val="WW-Absatz-Standardschriftart111111111111111111111111111111111111111111111111111111"/>
    <w:rsid w:val="001C78A4"/>
  </w:style>
  <w:style w:type="character" w:customStyle="1" w:styleId="WW-Absatz-Standardschriftart1111111111111111111111111111111111111111111111111111111">
    <w:name w:val="WW-Absatz-Standardschriftart1111111111111111111111111111111111111111111111111111111"/>
    <w:rsid w:val="001C78A4"/>
  </w:style>
  <w:style w:type="character" w:customStyle="1" w:styleId="WW-Absatz-Standardschriftart11111111111111111111111111111111111111111111111111111111">
    <w:name w:val="WW-Absatz-Standardschriftart11111111111111111111111111111111111111111111111111111111"/>
    <w:rsid w:val="001C78A4"/>
  </w:style>
  <w:style w:type="character" w:customStyle="1" w:styleId="WW-Absatz-Standardschriftart111111111111111111111111111111111111111111111111111111111">
    <w:name w:val="WW-Absatz-Standardschriftart111111111111111111111111111111111111111111111111111111111"/>
    <w:rsid w:val="001C78A4"/>
  </w:style>
  <w:style w:type="character" w:customStyle="1" w:styleId="WW-Absatz-Standardschriftart1111111111111111111111111111111111111111111111111111111111">
    <w:name w:val="WW-Absatz-Standardschriftart1111111111111111111111111111111111111111111111111111111111"/>
    <w:rsid w:val="001C78A4"/>
  </w:style>
  <w:style w:type="character" w:customStyle="1" w:styleId="WW-Absatz-Standardschriftart11111111111111111111111111111111111111111111111111111111111">
    <w:name w:val="WW-Absatz-Standardschriftart11111111111111111111111111111111111111111111111111111111111"/>
    <w:rsid w:val="001C78A4"/>
  </w:style>
  <w:style w:type="character" w:customStyle="1" w:styleId="WW-Absatz-Standardschriftart111111111111111111111111111111111111111111111111111111111111">
    <w:name w:val="WW-Absatz-Standardschriftart111111111111111111111111111111111111111111111111111111111111"/>
    <w:rsid w:val="001C78A4"/>
  </w:style>
  <w:style w:type="character" w:customStyle="1" w:styleId="WW-Absatz-Standardschriftart1111111111111111111111111111111111111111111111111111111111111">
    <w:name w:val="WW-Absatz-Standardschriftart1111111111111111111111111111111111111111111111111111111111111"/>
    <w:rsid w:val="001C78A4"/>
  </w:style>
  <w:style w:type="character" w:customStyle="1" w:styleId="WW-Absatz-Standardschriftart11111111111111111111111111111111111111111111111111111111111111">
    <w:name w:val="WW-Absatz-Standardschriftart11111111111111111111111111111111111111111111111111111111111111"/>
    <w:rsid w:val="001C78A4"/>
  </w:style>
  <w:style w:type="character" w:customStyle="1" w:styleId="WW-Absatz-Standardschriftart111111111111111111111111111111111111111111111111111111111111111">
    <w:name w:val="WW-Absatz-Standardschriftart111111111111111111111111111111111111111111111111111111111111111"/>
    <w:rsid w:val="001C78A4"/>
  </w:style>
  <w:style w:type="character" w:customStyle="1" w:styleId="WW-Absatz-Standardschriftart1111111111111111111111111111111111111111111111111111111111111111">
    <w:name w:val="WW-Absatz-Standardschriftart1111111111111111111111111111111111111111111111111111111111111111"/>
    <w:rsid w:val="001C78A4"/>
  </w:style>
  <w:style w:type="character" w:customStyle="1" w:styleId="WW-Absatz-Standardschriftart11111111111111111111111111111111111111111111111111111111111111111">
    <w:name w:val="WW-Absatz-Standardschriftart11111111111111111111111111111111111111111111111111111111111111111"/>
    <w:rsid w:val="001C78A4"/>
  </w:style>
  <w:style w:type="character" w:customStyle="1" w:styleId="WW-Absatz-Standardschriftart111111111111111111111111111111111111111111111111111111111111111111">
    <w:name w:val="WW-Absatz-Standardschriftart111111111111111111111111111111111111111111111111111111111111111111"/>
    <w:rsid w:val="001C78A4"/>
  </w:style>
  <w:style w:type="character" w:customStyle="1" w:styleId="WW-Absatz-Standardschriftart1111111111111111111111111111111111111111111111111111111111111111111">
    <w:name w:val="WW-Absatz-Standardschriftart1111111111111111111111111111111111111111111111111111111111111111111"/>
    <w:rsid w:val="001C78A4"/>
  </w:style>
  <w:style w:type="character" w:customStyle="1" w:styleId="Domylnaczcionkaakapitu1">
    <w:name w:val="Domyślna czcionka akapitu1"/>
    <w:rsid w:val="001C78A4"/>
  </w:style>
  <w:style w:type="character" w:customStyle="1" w:styleId="WW-Absatz-Standardschriftart11111111111111111111111111111111111111111111111111111111111111111111">
    <w:name w:val="WW-Absatz-Standardschriftart11111111111111111111111111111111111111111111111111111111111111111111"/>
    <w:rsid w:val="001C78A4"/>
  </w:style>
  <w:style w:type="character" w:customStyle="1" w:styleId="WW-Absatz-Standardschriftart111111111111111111111111111111111111111111111111111111111111111111111">
    <w:name w:val="WW-Absatz-Standardschriftart111111111111111111111111111111111111111111111111111111111111111111111"/>
    <w:rsid w:val="001C78A4"/>
  </w:style>
  <w:style w:type="character" w:customStyle="1" w:styleId="WW-Absatz-Standardschriftart1111111111111111111111111111111111111111111111111111111111111111111111">
    <w:name w:val="WW-Absatz-Standardschriftart1111111111111111111111111111111111111111111111111111111111111111111111"/>
    <w:rsid w:val="001C78A4"/>
  </w:style>
  <w:style w:type="character" w:customStyle="1" w:styleId="WW-Absatz-Standardschriftart11111111111111111111111111111111111111111111111111111111111111111111111">
    <w:name w:val="WW-Absatz-Standardschriftart11111111111111111111111111111111111111111111111111111111111111111111111"/>
    <w:rsid w:val="001C78A4"/>
  </w:style>
  <w:style w:type="character" w:customStyle="1" w:styleId="WW-Absatz-Standardschriftart111111111111111111111111111111111111111111111111111111111111111111111111">
    <w:name w:val="WW-Absatz-Standardschriftart111111111111111111111111111111111111111111111111111111111111111111111111"/>
    <w:rsid w:val="001C78A4"/>
  </w:style>
  <w:style w:type="character" w:customStyle="1" w:styleId="WW-Absatz-Standardschriftart1111111111111111111111111111111111111111111111111111111111111111111111111">
    <w:name w:val="WW-Absatz-Standardschriftart1111111111111111111111111111111111111111111111111111111111111111111111111"/>
    <w:rsid w:val="001C78A4"/>
  </w:style>
  <w:style w:type="character" w:customStyle="1" w:styleId="WW-Absatz-Standardschriftart11111111111111111111111111111111111111111111111111111111111111111111111111">
    <w:name w:val="WW-Absatz-Standardschriftart11111111111111111111111111111111111111111111111111111111111111111111111111"/>
    <w:rsid w:val="001C78A4"/>
  </w:style>
  <w:style w:type="character" w:customStyle="1" w:styleId="WW-Absatz-Standardschriftart111111111111111111111111111111111111111111111111111111111111111111111111111">
    <w:name w:val="WW-Absatz-Standardschriftart111111111111111111111111111111111111111111111111111111111111111111111111111"/>
    <w:rsid w:val="001C78A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C78A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C78A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C78A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C78A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C78A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C78A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C78A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C78A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C78A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C78A4"/>
  </w:style>
  <w:style w:type="character" w:customStyle="1" w:styleId="WW8Num21z0">
    <w:name w:val="WW8Num21z0"/>
    <w:rsid w:val="001C78A4"/>
    <w:rPr>
      <w:rFonts w:ascii="Wingdings" w:hAnsi="Wingdings" w:cs="Wingdings"/>
      <w:sz w:val="18"/>
      <w:szCs w:val="18"/>
    </w:rPr>
  </w:style>
  <w:style w:type="character" w:customStyle="1" w:styleId="WW8Num44z1">
    <w:name w:val="WW8Num44z1"/>
    <w:rsid w:val="001C78A4"/>
    <w:rPr>
      <w:rFonts w:ascii="Symbol" w:hAnsi="Symbol" w:cs="Symbol"/>
      <w:sz w:val="18"/>
      <w:szCs w:val="18"/>
    </w:rPr>
  </w:style>
  <w:style w:type="character" w:customStyle="1" w:styleId="WW8Num45z1">
    <w:name w:val="WW8Num45z1"/>
    <w:rsid w:val="001C78A4"/>
    <w:rPr>
      <w:rFonts w:ascii="Wingdings" w:hAnsi="Wingdings" w:cs="Wingdings"/>
      <w:sz w:val="18"/>
      <w:szCs w:val="18"/>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C78A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C78A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C78A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C78A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C78A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C78A4"/>
  </w:style>
  <w:style w:type="character" w:customStyle="1" w:styleId="WW8Num17z0">
    <w:name w:val="WW8Num17z0"/>
    <w:rsid w:val="001C78A4"/>
    <w:rPr>
      <w:rFonts w:ascii="Symbol" w:hAnsi="Symbol" w:cs="Symbol"/>
      <w:sz w:val="18"/>
      <w:szCs w:val="18"/>
    </w:rPr>
  </w:style>
  <w:style w:type="character" w:customStyle="1" w:styleId="WW8Num23z1">
    <w:name w:val="WW8Num23z1"/>
    <w:rsid w:val="001C78A4"/>
    <w:rPr>
      <w:rFonts w:ascii="Wingdings" w:hAnsi="Wingdings" w:cs="Wingdings"/>
      <w:sz w:val="18"/>
      <w:szCs w:val="18"/>
    </w:rPr>
  </w:style>
  <w:style w:type="character" w:customStyle="1" w:styleId="WW8Num24z0">
    <w:name w:val="WW8Num24z0"/>
    <w:rsid w:val="001C78A4"/>
    <w:rPr>
      <w:rFonts w:ascii="Wingdings" w:hAnsi="Wingdings" w:cs="Wingdings"/>
      <w:sz w:val="18"/>
      <w:szCs w:val="18"/>
    </w:rPr>
  </w:style>
  <w:style w:type="character" w:customStyle="1" w:styleId="WW8Num48z1">
    <w:name w:val="WW8Num48z1"/>
    <w:rsid w:val="001C78A4"/>
    <w:rPr>
      <w:rFonts w:ascii="Symbol" w:hAnsi="Symbol" w:cs="Symbol"/>
      <w:sz w:val="18"/>
      <w:szCs w:val="18"/>
    </w:rPr>
  </w:style>
  <w:style w:type="character" w:customStyle="1" w:styleId="WW8Num49z1">
    <w:name w:val="WW8Num49z1"/>
    <w:rsid w:val="001C78A4"/>
    <w:rPr>
      <w:rFonts w:ascii="Wingdings" w:hAnsi="Wingdings" w:cs="Wingdings"/>
      <w:sz w:val="18"/>
      <w:szCs w:val="18"/>
    </w:rPr>
  </w:style>
  <w:style w:type="character" w:customStyle="1" w:styleId="WW8Num56z0">
    <w:name w:val="WW8Num56z0"/>
    <w:rsid w:val="001C78A4"/>
    <w:rPr>
      <w:rFonts w:ascii="Symbol" w:hAnsi="Symbol" w:cs="Symbol"/>
      <w:sz w:val="18"/>
      <w:szCs w:val="18"/>
    </w:rPr>
  </w:style>
  <w:style w:type="character" w:customStyle="1" w:styleId="WW8Num57z0">
    <w:name w:val="WW8Num57z0"/>
    <w:rsid w:val="001C78A4"/>
    <w:rPr>
      <w:rFonts w:ascii="Symbol" w:hAnsi="Symbol" w:cs="Symbol"/>
      <w:sz w:val="18"/>
      <w:szCs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C78A4"/>
  </w:style>
  <w:style w:type="character" w:customStyle="1" w:styleId="WW8Num27z1">
    <w:name w:val="WW8Num27z1"/>
    <w:rsid w:val="001C78A4"/>
    <w:rPr>
      <w:rFonts w:ascii="Wingdings" w:hAnsi="Wingdings" w:cs="Wingdings"/>
      <w:sz w:val="18"/>
      <w:szCs w:val="18"/>
    </w:rPr>
  </w:style>
  <w:style w:type="character" w:customStyle="1" w:styleId="WW8Num52z1">
    <w:name w:val="WW8Num52z1"/>
    <w:rsid w:val="001C78A4"/>
    <w:rPr>
      <w:rFonts w:ascii="Symbol" w:hAnsi="Symbol" w:cs="Symbol"/>
      <w:sz w:val="18"/>
      <w:szCs w:val="18"/>
    </w:rPr>
  </w:style>
  <w:style w:type="character" w:customStyle="1" w:styleId="WW8Num53z1">
    <w:name w:val="WW8Num53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C78A4"/>
  </w:style>
  <w:style w:type="character" w:customStyle="1" w:styleId="WW8Num29z1">
    <w:name w:val="WW8Num29z1"/>
    <w:rsid w:val="001C78A4"/>
    <w:rPr>
      <w:rFonts w:ascii="Wingdings" w:hAnsi="Wingdings" w:cs="Wingdings"/>
      <w:sz w:val="18"/>
      <w:szCs w:val="18"/>
    </w:rPr>
  </w:style>
  <w:style w:type="character" w:customStyle="1" w:styleId="WW8Num30z0">
    <w:name w:val="WW8Num30z0"/>
    <w:rsid w:val="001C78A4"/>
    <w:rPr>
      <w:rFonts w:ascii="Wingdings" w:hAnsi="Wingdings" w:cs="Wingdings"/>
      <w:sz w:val="18"/>
      <w:szCs w:val="18"/>
    </w:rPr>
  </w:style>
  <w:style w:type="character" w:customStyle="1" w:styleId="WW8Num31z0">
    <w:name w:val="WW8Num31z0"/>
    <w:rsid w:val="001C78A4"/>
    <w:rPr>
      <w:rFonts w:ascii="Wingdings" w:hAnsi="Wingdings" w:cs="Wingdings"/>
      <w:sz w:val="18"/>
      <w:szCs w:val="18"/>
    </w:rPr>
  </w:style>
  <w:style w:type="character" w:customStyle="1" w:styleId="WW8Num54z1">
    <w:name w:val="WW8Num54z1"/>
    <w:rsid w:val="001C78A4"/>
    <w:rPr>
      <w:rFonts w:ascii="Symbol" w:hAnsi="Symbol" w:cs="Symbol"/>
      <w:sz w:val="18"/>
      <w:szCs w:val="18"/>
    </w:rPr>
  </w:style>
  <w:style w:type="character" w:customStyle="1" w:styleId="WW8Num55z1">
    <w:name w:val="WW8Num55z1"/>
    <w:rsid w:val="001C78A4"/>
    <w:rPr>
      <w:rFonts w:ascii="Symbol" w:hAnsi="Symbol" w:cs="Symbol"/>
      <w:sz w:val="18"/>
      <w:szCs w:val="18"/>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C78A4"/>
  </w:style>
  <w:style w:type="character" w:customStyle="1" w:styleId="WW8Num17z1">
    <w:name w:val="WW8Num17z1"/>
    <w:rsid w:val="001C78A4"/>
    <w:rPr>
      <w:rFonts w:ascii="Wingdings" w:hAnsi="Wingdings" w:cs="Wingdings"/>
      <w:sz w:val="18"/>
      <w:szCs w:val="18"/>
    </w:rPr>
  </w:style>
  <w:style w:type="character" w:customStyle="1" w:styleId="WW8Num30z1">
    <w:name w:val="WW8Num30z1"/>
    <w:rsid w:val="001C78A4"/>
    <w:rPr>
      <w:rFonts w:ascii="Wingdings" w:hAnsi="Wingdings" w:cs="Wingdings"/>
      <w:sz w:val="18"/>
      <w:szCs w:val="18"/>
    </w:rPr>
  </w:style>
  <w:style w:type="character" w:customStyle="1" w:styleId="WW8Num32z0">
    <w:name w:val="WW8Num32z0"/>
    <w:rsid w:val="001C78A4"/>
    <w:rPr>
      <w:rFonts w:ascii="Wingdings" w:hAnsi="Wingdings" w:cs="Wingdings"/>
      <w:sz w:val="18"/>
      <w:szCs w:val="18"/>
    </w:rPr>
  </w:style>
  <w:style w:type="character" w:customStyle="1" w:styleId="WW8Num56z1">
    <w:name w:val="WW8Num56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C78A4"/>
  </w:style>
  <w:style w:type="character" w:customStyle="1" w:styleId="WW8Num40z0">
    <w:name w:val="WW8Num40z0"/>
    <w:rsid w:val="001C78A4"/>
    <w:rPr>
      <w:rFonts w:ascii="Symbol" w:hAnsi="Symbol" w:cs="Symbol"/>
      <w:sz w:val="18"/>
      <w:szCs w:val="18"/>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1C78A4"/>
  </w:style>
  <w:style w:type="character" w:customStyle="1" w:styleId="WW8Num18z1">
    <w:name w:val="WW8Num18z1"/>
    <w:rsid w:val="001C78A4"/>
    <w:rPr>
      <w:rFonts w:ascii="Wingdings" w:hAnsi="Wingdings" w:cs="Wingdings"/>
      <w:sz w:val="18"/>
      <w:szCs w:val="18"/>
    </w:rPr>
  </w:style>
  <w:style w:type="character" w:customStyle="1" w:styleId="WW8Num33z0">
    <w:name w:val="WW8Num33z0"/>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1C78A4"/>
  </w:style>
  <w:style w:type="character" w:customStyle="1" w:styleId="WW8Num34z0">
    <w:name w:val="WW8Num34z0"/>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1C78A4"/>
  </w:style>
  <w:style w:type="character" w:customStyle="1" w:styleId="Znakinumeracji">
    <w:name w:val="Znaki numeracji"/>
    <w:rsid w:val="001C78A4"/>
  </w:style>
  <w:style w:type="character" w:customStyle="1" w:styleId="Symbolewypunktowania">
    <w:name w:val="Symbole wypunktowania"/>
    <w:rsid w:val="001C78A4"/>
    <w:rPr>
      <w:rFonts w:ascii="StarSymbol" w:eastAsia="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1C78A4"/>
  </w:style>
  <w:style w:type="character" w:customStyle="1" w:styleId="WW8Num19z1">
    <w:name w:val="WW8Num19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1C78A4"/>
  </w:style>
  <w:style w:type="character" w:customStyle="1" w:styleId="WW8Num20z1">
    <w:name w:val="WW8Num20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1C78A4"/>
  </w:style>
  <w:style w:type="character" w:customStyle="1" w:styleId="WW8Num21z1">
    <w:name w:val="WW8Num21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1C78A4"/>
  </w:style>
  <w:style w:type="character" w:customStyle="1" w:styleId="WW8Num22z1">
    <w:name w:val="WW8Num22z1"/>
    <w:rsid w:val="001C78A4"/>
    <w:rPr>
      <w:rFonts w:ascii="Wingdings" w:hAnsi="Wingdings" w:cs="Wingdings"/>
      <w:sz w:val="18"/>
      <w:szCs w:val="18"/>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1C78A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1C78A4"/>
  </w:style>
  <w:style w:type="character" w:customStyle="1" w:styleId="WW-Domylnaczcionkaakapitu">
    <w:name w:val="WW-Domyślna czcionka akapitu"/>
    <w:rsid w:val="001C78A4"/>
  </w:style>
  <w:style w:type="character" w:customStyle="1" w:styleId="WW8Num37z1">
    <w:name w:val="WW8Num37z1"/>
    <w:rsid w:val="001C78A4"/>
    <w:rPr>
      <w:rFonts w:ascii="Symbol" w:hAnsi="Symbol" w:cs="Symbol"/>
      <w:sz w:val="18"/>
      <w:szCs w:val="18"/>
    </w:rPr>
  </w:style>
  <w:style w:type="character" w:customStyle="1" w:styleId="WW8Num38z1">
    <w:name w:val="WW8Num38z1"/>
    <w:rsid w:val="001C78A4"/>
    <w:rPr>
      <w:rFonts w:ascii="Wingdings" w:hAnsi="Wingdings" w:cs="Wingdings"/>
      <w:sz w:val="18"/>
      <w:szCs w:val="18"/>
    </w:rPr>
  </w:style>
  <w:style w:type="paragraph" w:customStyle="1" w:styleId="Nagwek32">
    <w:name w:val="Nagłówek3"/>
    <w:basedOn w:val="Normalny"/>
    <w:next w:val="Tekstpodstawowy"/>
    <w:rsid w:val="001C78A4"/>
    <w:pPr>
      <w:keepNext/>
      <w:autoSpaceDN/>
      <w:spacing w:before="240" w:after="120"/>
      <w:textAlignment w:val="auto"/>
    </w:pPr>
    <w:rPr>
      <w:rFonts w:ascii="Liberation Sans" w:eastAsia="Microsoft YaHei" w:hAnsi="Liberation Sans" w:cs="Arial"/>
      <w:kern w:val="2"/>
      <w:sz w:val="28"/>
      <w:szCs w:val="28"/>
      <w:lang w:eastAsia="zh-CN"/>
    </w:rPr>
  </w:style>
  <w:style w:type="paragraph" w:customStyle="1" w:styleId="Indeks">
    <w:name w:val="Indeks"/>
    <w:basedOn w:val="Normalny"/>
    <w:rsid w:val="001C78A4"/>
    <w:pPr>
      <w:suppressLineNumbers/>
      <w:autoSpaceDN/>
      <w:textAlignment w:val="auto"/>
    </w:pPr>
    <w:rPr>
      <w:rFonts w:ascii="Times New Roman" w:eastAsia="Lucida Sans Unicode" w:hAnsi="Times New Roman" w:cs="StarSymbol"/>
      <w:kern w:val="2"/>
      <w:sz w:val="24"/>
      <w:szCs w:val="24"/>
      <w:lang w:eastAsia="zh-CN"/>
    </w:rPr>
  </w:style>
  <w:style w:type="paragraph" w:customStyle="1" w:styleId="Nagwek20">
    <w:name w:val="Nagłówek2"/>
    <w:basedOn w:val="Normalny"/>
    <w:next w:val="Tekstpodstawowy"/>
    <w:rsid w:val="001C78A4"/>
    <w:pPr>
      <w:keepNext/>
      <w:autoSpaceDN/>
      <w:spacing w:before="240" w:after="120"/>
      <w:textAlignment w:val="auto"/>
    </w:pPr>
    <w:rPr>
      <w:rFonts w:ascii="Arial" w:eastAsia="Lucida Sans Unicode" w:hAnsi="Arial" w:cs="Mangal"/>
      <w:kern w:val="2"/>
      <w:sz w:val="28"/>
      <w:szCs w:val="28"/>
      <w:lang w:eastAsia="zh-CN"/>
    </w:rPr>
  </w:style>
  <w:style w:type="paragraph" w:customStyle="1" w:styleId="Legenda2">
    <w:name w:val="Legenda2"/>
    <w:basedOn w:val="Normalny"/>
    <w:rsid w:val="001C78A4"/>
    <w:pPr>
      <w:suppressLineNumbers/>
      <w:autoSpaceDN/>
      <w:spacing w:before="120" w:after="120"/>
      <w:textAlignment w:val="auto"/>
    </w:pPr>
    <w:rPr>
      <w:rFonts w:ascii="Times New Roman" w:eastAsia="Lucida Sans Unicode" w:hAnsi="Times New Roman" w:cs="Mangal"/>
      <w:i/>
      <w:iCs/>
      <w:kern w:val="2"/>
      <w:sz w:val="24"/>
      <w:szCs w:val="24"/>
      <w:lang w:eastAsia="zh-CN"/>
    </w:rPr>
  </w:style>
  <w:style w:type="paragraph" w:customStyle="1" w:styleId="Nagwek10">
    <w:name w:val="Nagłówek1"/>
    <w:basedOn w:val="Normalny"/>
    <w:next w:val="Tekstpodstawowy"/>
    <w:rsid w:val="001C78A4"/>
    <w:pPr>
      <w:keepNext/>
      <w:autoSpaceDN/>
      <w:spacing w:before="240" w:after="120"/>
      <w:textAlignment w:val="auto"/>
    </w:pPr>
    <w:rPr>
      <w:rFonts w:ascii="Arial" w:eastAsia="Lucida Sans Unicode" w:hAnsi="Arial" w:cs="Arial"/>
      <w:kern w:val="2"/>
      <w:sz w:val="28"/>
      <w:szCs w:val="28"/>
      <w:lang w:eastAsia="zh-CN"/>
    </w:rPr>
  </w:style>
  <w:style w:type="paragraph" w:customStyle="1" w:styleId="Legenda1">
    <w:name w:val="Legenda1"/>
    <w:basedOn w:val="Normalny"/>
    <w:rsid w:val="001C78A4"/>
    <w:pPr>
      <w:suppressLineNumbers/>
      <w:autoSpaceDN/>
      <w:spacing w:before="120" w:after="120"/>
      <w:textAlignment w:val="auto"/>
    </w:pPr>
    <w:rPr>
      <w:rFonts w:ascii="Times New Roman" w:eastAsia="Lucida Sans Unicode" w:hAnsi="Times New Roman" w:cs="Times New Roman"/>
      <w:i/>
      <w:iCs/>
      <w:kern w:val="2"/>
      <w:sz w:val="24"/>
      <w:szCs w:val="24"/>
      <w:lang w:eastAsia="zh-CN"/>
    </w:rPr>
  </w:style>
  <w:style w:type="paragraph" w:styleId="Tekstpodstawowywcity">
    <w:name w:val="Body Text Indent"/>
    <w:basedOn w:val="Normalny"/>
    <w:link w:val="TekstpodstawowywcityZnak1"/>
    <w:rsid w:val="001C78A4"/>
    <w:pPr>
      <w:autoSpaceDN/>
      <w:ind w:left="426" w:hanging="426"/>
      <w:textAlignment w:val="auto"/>
    </w:pPr>
    <w:rPr>
      <w:rFonts w:ascii="Times New Roman" w:eastAsia="Lucida Sans Unicode" w:hAnsi="Times New Roman" w:cs="Times New Roman"/>
      <w:kern w:val="2"/>
      <w:sz w:val="24"/>
      <w:szCs w:val="24"/>
      <w:lang w:eastAsia="zh-CN"/>
    </w:rPr>
  </w:style>
  <w:style w:type="character" w:customStyle="1" w:styleId="TekstpodstawowywcityZnak1">
    <w:name w:val="Tekst podstawowy wcięty Znak1"/>
    <w:basedOn w:val="Domylnaczcionkaakapitu"/>
    <w:link w:val="Tekstpodstawowywcity"/>
    <w:rsid w:val="001C78A4"/>
    <w:rPr>
      <w:rFonts w:ascii="Times New Roman" w:eastAsia="Lucida Sans Unicode" w:hAnsi="Times New Roman" w:cs="Times New Roman"/>
      <w:kern w:val="2"/>
      <w:sz w:val="24"/>
      <w:szCs w:val="24"/>
      <w:lang w:eastAsia="zh-CN"/>
    </w:rPr>
  </w:style>
  <w:style w:type="paragraph" w:customStyle="1" w:styleId="Tekstpodstawowy22">
    <w:name w:val="Tekst podstawowy 22"/>
    <w:basedOn w:val="Normalny"/>
    <w:rsid w:val="001C78A4"/>
    <w:pPr>
      <w:autoSpaceDN/>
      <w:ind w:left="270" w:hanging="270"/>
      <w:textAlignment w:val="auto"/>
    </w:pPr>
    <w:rPr>
      <w:rFonts w:ascii="Times New Roman" w:eastAsia="Lucida Sans Unicode" w:hAnsi="Times New Roman" w:cs="Times New Roman"/>
      <w:kern w:val="2"/>
      <w:sz w:val="24"/>
      <w:szCs w:val="24"/>
      <w:lang w:eastAsia="zh-CN"/>
    </w:rPr>
  </w:style>
  <w:style w:type="paragraph" w:customStyle="1" w:styleId="Zawartotabeli">
    <w:name w:val="Zawartość tabeli"/>
    <w:basedOn w:val="Normalny"/>
    <w:rsid w:val="001C78A4"/>
    <w:pPr>
      <w:suppressLineNumbers/>
      <w:autoSpaceDN/>
      <w:textAlignment w:val="auto"/>
    </w:pPr>
    <w:rPr>
      <w:rFonts w:ascii="Times New Roman" w:eastAsia="Lucida Sans Unicode" w:hAnsi="Times New Roman" w:cs="Times New Roman"/>
      <w:kern w:val="2"/>
      <w:sz w:val="24"/>
      <w:szCs w:val="24"/>
      <w:lang w:eastAsia="zh-CN"/>
    </w:rPr>
  </w:style>
  <w:style w:type="paragraph" w:customStyle="1" w:styleId="Tekstdopunktu">
    <w:name w:val="Tekst do punktu"/>
    <w:rsid w:val="001C78A4"/>
    <w:pPr>
      <w:suppressAutoHyphens/>
      <w:autoSpaceDN/>
      <w:spacing w:line="360" w:lineRule="atLeast"/>
      <w:ind w:left="510"/>
      <w:jc w:val="both"/>
    </w:pPr>
    <w:rPr>
      <w:rFonts w:ascii="Times" w:eastAsia="Arial" w:hAnsi="Times" w:cs="Verdana"/>
      <w:kern w:val="2"/>
      <w:szCs w:val="20"/>
      <w:lang w:eastAsia="zh-CN"/>
    </w:rPr>
  </w:style>
  <w:style w:type="paragraph" w:customStyle="1" w:styleId="glowny">
    <w:name w:val="glowny"/>
    <w:basedOn w:val="Normalny"/>
    <w:next w:val="Normalny"/>
    <w:rsid w:val="001C78A4"/>
    <w:pPr>
      <w:autoSpaceDN/>
      <w:snapToGrid w:val="0"/>
      <w:spacing w:line="258" w:lineRule="atLeast"/>
      <w:textAlignment w:val="auto"/>
    </w:pPr>
    <w:rPr>
      <w:rFonts w:ascii="FrankfurtGothic" w:eastAsia="Lucida Sans Unicode" w:hAnsi="FrankfurtGothic" w:cs="FrankfurtGothic"/>
      <w:color w:val="000000"/>
      <w:kern w:val="2"/>
      <w:sz w:val="17"/>
      <w:szCs w:val="24"/>
      <w:lang w:eastAsia="zh-CN"/>
    </w:rPr>
  </w:style>
  <w:style w:type="paragraph" w:customStyle="1" w:styleId="Nagwektabeli">
    <w:name w:val="Nagłówek tabeli"/>
    <w:basedOn w:val="Zawartotabeli"/>
    <w:rsid w:val="001C78A4"/>
    <w:pPr>
      <w:jc w:val="center"/>
    </w:pPr>
    <w:rPr>
      <w:b/>
      <w:bCs/>
    </w:rPr>
  </w:style>
  <w:style w:type="paragraph" w:customStyle="1" w:styleId="WW-Domylnie">
    <w:name w:val="WW-Domyślnie"/>
    <w:rsid w:val="001C78A4"/>
    <w:pPr>
      <w:widowControl/>
      <w:tabs>
        <w:tab w:val="left" w:pos="708"/>
      </w:tabs>
      <w:suppressAutoHyphens/>
      <w:autoSpaceDN/>
      <w:spacing w:after="200" w:line="276" w:lineRule="auto"/>
      <w:textAlignment w:val="auto"/>
    </w:pPr>
    <w:rPr>
      <w:rFonts w:eastAsia="Lucida Sans Unicode" w:cs="Calibri"/>
      <w:color w:val="000000"/>
      <w:kern w:val="2"/>
      <w:sz w:val="24"/>
      <w:szCs w:val="24"/>
      <w:lang w:eastAsia="zh-CN" w:bidi="hi-IN"/>
    </w:rPr>
  </w:style>
  <w:style w:type="paragraph" w:customStyle="1" w:styleId="Style10">
    <w:name w:val="Style10"/>
    <w:basedOn w:val="Standard"/>
    <w:rsid w:val="00420283"/>
    <w:pPr>
      <w:widowControl w:val="0"/>
      <w:autoSpaceDE w:val="0"/>
      <w:jc w:val="center"/>
      <w:textAlignment w:val="auto"/>
    </w:pPr>
    <w:rPr>
      <w:rFonts w:ascii="Trebuchet MS" w:eastAsia="SimSun" w:hAnsi="Trebuchet MS" w:cs="Trebuchet MS"/>
      <w:kern w:val="3"/>
      <w:lang w:eastAsia="zh-CN" w:bidi="hi-IN"/>
    </w:rPr>
  </w:style>
  <w:style w:type="paragraph" w:customStyle="1" w:styleId="TableHeading">
    <w:name w:val="Table Heading"/>
    <w:basedOn w:val="TableContents"/>
    <w:rsid w:val="00420283"/>
    <w:pPr>
      <w:widowControl w:val="0"/>
      <w:jc w:val="center"/>
      <w:textAlignment w:val="auto"/>
    </w:pPr>
    <w:rPr>
      <w:rFonts w:eastAsia="SimSun" w:cs="Arial"/>
      <w:b/>
      <w:bCs/>
      <w:kern w:val="3"/>
      <w:sz w:val="24"/>
      <w:szCs w:val="24"/>
      <w:lang w:eastAsia="zh-CN" w:bidi="hi-IN"/>
    </w:rPr>
  </w:style>
  <w:style w:type="character" w:customStyle="1" w:styleId="BulletSymbols">
    <w:name w:val="Bullet Symbols"/>
    <w:rsid w:val="00420283"/>
    <w:rPr>
      <w:rFonts w:ascii="OpenSymbol" w:eastAsia="OpenSymbol" w:hAnsi="OpenSymbol" w:cs="OpenSymbol" w:hint="default"/>
    </w:rPr>
  </w:style>
  <w:style w:type="character" w:customStyle="1" w:styleId="FontStyle12">
    <w:name w:val="Font Style12"/>
    <w:basedOn w:val="Domylnaczcionkaakapitu"/>
    <w:rsid w:val="00420283"/>
    <w:rPr>
      <w:rFonts w:ascii="Times New Roman" w:hAnsi="Times New Roman" w:cs="Times New Roman"/>
      <w:color w:val="000000"/>
      <w:sz w:val="20"/>
      <w:szCs w:val="20"/>
    </w:rPr>
  </w:style>
  <w:style w:type="paragraph" w:customStyle="1" w:styleId="TableParagraph">
    <w:name w:val="Table Paragraph"/>
    <w:basedOn w:val="Standard"/>
    <w:rsid w:val="00602BB2"/>
    <w:pPr>
      <w:widowControl w:val="0"/>
    </w:pPr>
    <w:rPr>
      <w:rFonts w:eastAsia="Times New Roman"/>
      <w:kern w:val="3"/>
      <w:sz w:val="22"/>
      <w:szCs w:val="22"/>
      <w:lang w:eastAsia="en-US"/>
    </w:rPr>
  </w:style>
  <w:style w:type="character" w:customStyle="1" w:styleId="WW8Num2z2">
    <w:name w:val="WW8Num2z2"/>
    <w:rsid w:val="007961B1"/>
  </w:style>
  <w:style w:type="character" w:customStyle="1" w:styleId="WW8Num2z3">
    <w:name w:val="WW8Num2z3"/>
    <w:rsid w:val="007961B1"/>
  </w:style>
  <w:style w:type="character" w:customStyle="1" w:styleId="WW8Num2z4">
    <w:name w:val="WW8Num2z4"/>
    <w:rsid w:val="007961B1"/>
  </w:style>
  <w:style w:type="character" w:customStyle="1" w:styleId="WW8Num2z5">
    <w:name w:val="WW8Num2z5"/>
    <w:rsid w:val="007961B1"/>
  </w:style>
  <w:style w:type="character" w:customStyle="1" w:styleId="WW8Num2z6">
    <w:name w:val="WW8Num2z6"/>
    <w:rsid w:val="007961B1"/>
  </w:style>
  <w:style w:type="character" w:customStyle="1" w:styleId="WW8Num2z7">
    <w:name w:val="WW8Num2z7"/>
    <w:rsid w:val="007961B1"/>
  </w:style>
  <w:style w:type="character" w:customStyle="1" w:styleId="WW8Num2z8">
    <w:name w:val="WW8Num2z8"/>
    <w:rsid w:val="007961B1"/>
  </w:style>
  <w:style w:type="character" w:customStyle="1" w:styleId="WW8Num9z3">
    <w:name w:val="WW8Num9z3"/>
    <w:rsid w:val="007961B1"/>
  </w:style>
  <w:style w:type="character" w:customStyle="1" w:styleId="WW8Num9z4">
    <w:name w:val="WW8Num9z4"/>
    <w:rsid w:val="007961B1"/>
  </w:style>
  <w:style w:type="character" w:customStyle="1" w:styleId="WW8Num9z5">
    <w:name w:val="WW8Num9z5"/>
    <w:rsid w:val="007961B1"/>
  </w:style>
  <w:style w:type="character" w:customStyle="1" w:styleId="WW8Num9z6">
    <w:name w:val="WW8Num9z6"/>
    <w:rsid w:val="007961B1"/>
  </w:style>
  <w:style w:type="character" w:customStyle="1" w:styleId="WW8Num9z7">
    <w:name w:val="WW8Num9z7"/>
    <w:rsid w:val="007961B1"/>
  </w:style>
  <w:style w:type="character" w:customStyle="1" w:styleId="WW8Num9z8">
    <w:name w:val="WW8Num9z8"/>
    <w:rsid w:val="007961B1"/>
  </w:style>
  <w:style w:type="character" w:customStyle="1" w:styleId="WW8Num11z3">
    <w:name w:val="WW8Num11z3"/>
    <w:rsid w:val="007961B1"/>
  </w:style>
  <w:style w:type="character" w:customStyle="1" w:styleId="WW8Num11z4">
    <w:name w:val="WW8Num11z4"/>
    <w:rsid w:val="007961B1"/>
  </w:style>
  <w:style w:type="character" w:customStyle="1" w:styleId="WW8Num11z5">
    <w:name w:val="WW8Num11z5"/>
    <w:rsid w:val="007961B1"/>
  </w:style>
  <w:style w:type="character" w:customStyle="1" w:styleId="WW8Num11z6">
    <w:name w:val="WW8Num11z6"/>
    <w:rsid w:val="007961B1"/>
  </w:style>
  <w:style w:type="character" w:customStyle="1" w:styleId="WW8Num11z7">
    <w:name w:val="WW8Num11z7"/>
    <w:rsid w:val="007961B1"/>
  </w:style>
  <w:style w:type="character" w:customStyle="1" w:styleId="WW8Num11z8">
    <w:name w:val="WW8Num11z8"/>
    <w:rsid w:val="007961B1"/>
  </w:style>
  <w:style w:type="character" w:customStyle="1" w:styleId="WW8Num12z2">
    <w:name w:val="WW8Num12z2"/>
    <w:rsid w:val="007961B1"/>
  </w:style>
  <w:style w:type="character" w:customStyle="1" w:styleId="WW8Num12z3">
    <w:name w:val="WW8Num12z3"/>
    <w:rsid w:val="007961B1"/>
  </w:style>
  <w:style w:type="character" w:customStyle="1" w:styleId="WW8Num12z4">
    <w:name w:val="WW8Num12z4"/>
    <w:rsid w:val="007961B1"/>
  </w:style>
  <w:style w:type="character" w:customStyle="1" w:styleId="WW8Num12z5">
    <w:name w:val="WW8Num12z5"/>
    <w:rsid w:val="007961B1"/>
  </w:style>
  <w:style w:type="character" w:customStyle="1" w:styleId="WW8Num12z6">
    <w:name w:val="WW8Num12z6"/>
    <w:rsid w:val="007961B1"/>
  </w:style>
  <w:style w:type="character" w:customStyle="1" w:styleId="WW8Num12z7">
    <w:name w:val="WW8Num12z7"/>
    <w:rsid w:val="007961B1"/>
  </w:style>
  <w:style w:type="character" w:customStyle="1" w:styleId="WW8Num12z8">
    <w:name w:val="WW8Num12z8"/>
    <w:rsid w:val="007961B1"/>
  </w:style>
  <w:style w:type="character" w:customStyle="1" w:styleId="WW8Num13z1">
    <w:name w:val="WW8Num13z1"/>
    <w:rsid w:val="007961B1"/>
  </w:style>
  <w:style w:type="character" w:customStyle="1" w:styleId="WW8Num13z2">
    <w:name w:val="WW8Num13z2"/>
    <w:rsid w:val="007961B1"/>
  </w:style>
  <w:style w:type="character" w:customStyle="1" w:styleId="WW8Num13z3">
    <w:name w:val="WW8Num13z3"/>
    <w:rsid w:val="007961B1"/>
  </w:style>
  <w:style w:type="character" w:customStyle="1" w:styleId="WW8Num13z4">
    <w:name w:val="WW8Num13z4"/>
    <w:rsid w:val="007961B1"/>
  </w:style>
  <w:style w:type="character" w:customStyle="1" w:styleId="WW8Num13z5">
    <w:name w:val="WW8Num13z5"/>
    <w:rsid w:val="007961B1"/>
  </w:style>
  <w:style w:type="character" w:customStyle="1" w:styleId="WW8Num13z6">
    <w:name w:val="WW8Num13z6"/>
    <w:rsid w:val="007961B1"/>
  </w:style>
  <w:style w:type="character" w:customStyle="1" w:styleId="WW8Num13z7">
    <w:name w:val="WW8Num13z7"/>
    <w:rsid w:val="007961B1"/>
  </w:style>
  <w:style w:type="character" w:customStyle="1" w:styleId="WW8Num13z8">
    <w:name w:val="WW8Num13z8"/>
    <w:rsid w:val="007961B1"/>
  </w:style>
  <w:style w:type="character" w:customStyle="1" w:styleId="WW8Num15z1">
    <w:name w:val="WW8Num15z1"/>
    <w:rsid w:val="007961B1"/>
  </w:style>
  <w:style w:type="character" w:customStyle="1" w:styleId="WW8Num15z2">
    <w:name w:val="WW8Num15z2"/>
    <w:rsid w:val="007961B1"/>
  </w:style>
  <w:style w:type="character" w:customStyle="1" w:styleId="WW8Num15z3">
    <w:name w:val="WW8Num15z3"/>
    <w:rsid w:val="007961B1"/>
  </w:style>
  <w:style w:type="character" w:customStyle="1" w:styleId="WW8Num15z4">
    <w:name w:val="WW8Num15z4"/>
    <w:rsid w:val="007961B1"/>
  </w:style>
  <w:style w:type="character" w:customStyle="1" w:styleId="WW8Num15z5">
    <w:name w:val="WW8Num15z5"/>
    <w:rsid w:val="007961B1"/>
  </w:style>
  <w:style w:type="character" w:customStyle="1" w:styleId="WW8Num15z6">
    <w:name w:val="WW8Num15z6"/>
    <w:rsid w:val="007961B1"/>
  </w:style>
  <w:style w:type="character" w:customStyle="1" w:styleId="WW8Num15z7">
    <w:name w:val="WW8Num15z7"/>
    <w:rsid w:val="007961B1"/>
  </w:style>
  <w:style w:type="character" w:customStyle="1" w:styleId="WW8Num15z8">
    <w:name w:val="WW8Num15z8"/>
    <w:rsid w:val="007961B1"/>
  </w:style>
  <w:style w:type="character" w:customStyle="1" w:styleId="Stylwiadomocie-mail18">
    <w:name w:val="Styl wiadomości e-mail 18"/>
    <w:rsid w:val="007961B1"/>
    <w:rPr>
      <w:rFonts w:ascii="Arial" w:hAnsi="Arial" w:cs="Arial"/>
      <w:color w:val="000000"/>
      <w:sz w:val="20"/>
      <w:szCs w:val="20"/>
    </w:rPr>
  </w:style>
  <w:style w:type="paragraph" w:customStyle="1" w:styleId="Podpis2">
    <w:name w:val="Podpis2"/>
    <w:basedOn w:val="Normalny"/>
    <w:rsid w:val="007961B1"/>
    <w:pPr>
      <w:widowControl/>
      <w:suppressLineNumbers/>
      <w:autoSpaceDN/>
      <w:spacing w:before="120" w:after="120"/>
      <w:textAlignment w:val="auto"/>
    </w:pPr>
    <w:rPr>
      <w:rFonts w:ascii="Times New Roman" w:eastAsia="Times New Roman" w:hAnsi="Times New Roman" w:cs="Arial"/>
      <w:i/>
      <w:iCs/>
      <w:kern w:val="1"/>
      <w:sz w:val="24"/>
      <w:szCs w:val="24"/>
      <w:lang w:eastAsia="ar-SA"/>
    </w:rPr>
  </w:style>
  <w:style w:type="paragraph" w:customStyle="1" w:styleId="Podpis1">
    <w:name w:val="Podpis1"/>
    <w:basedOn w:val="Normalny"/>
    <w:rsid w:val="007961B1"/>
    <w:pPr>
      <w:widowControl/>
      <w:suppressLineNumbers/>
      <w:autoSpaceDN/>
      <w:spacing w:before="120" w:after="120"/>
      <w:textAlignment w:val="auto"/>
    </w:pPr>
    <w:rPr>
      <w:rFonts w:ascii="Times New Roman" w:eastAsia="Times New Roman" w:hAnsi="Times New Roman" w:cs="Arial"/>
      <w:i/>
      <w:iCs/>
      <w:kern w:val="1"/>
      <w:sz w:val="24"/>
      <w:szCs w:val="24"/>
      <w:lang w:eastAsia="ar-SA"/>
    </w:rPr>
  </w:style>
  <w:style w:type="paragraph" w:customStyle="1" w:styleId="style">
    <w:name w:val="style"/>
    <w:basedOn w:val="Normalny"/>
    <w:rsid w:val="007961B1"/>
    <w:pPr>
      <w:widowControl/>
      <w:autoSpaceDN/>
      <w:spacing w:before="150" w:after="150"/>
      <w:ind w:left="150" w:right="450"/>
      <w:jc w:val="both"/>
      <w:textAlignment w:val="auto"/>
    </w:pPr>
    <w:rPr>
      <w:rFonts w:ascii="Verdana" w:eastAsia="Times New Roman" w:hAnsi="Verdana" w:cs="Verdana"/>
      <w:color w:val="666666"/>
      <w:kern w:val="1"/>
      <w:sz w:val="18"/>
      <w:szCs w:val="18"/>
      <w:lang w:eastAsia="ar-SA"/>
    </w:rPr>
  </w:style>
  <w:style w:type="paragraph" w:customStyle="1" w:styleId="WW-Tekstpodstawowy3">
    <w:name w:val="WW-Tekst podstawowy 3"/>
    <w:basedOn w:val="Normalny"/>
    <w:rsid w:val="007961B1"/>
    <w:pPr>
      <w:widowControl/>
      <w:autoSpaceDN/>
      <w:jc w:val="both"/>
      <w:textAlignment w:val="auto"/>
    </w:pPr>
    <w:rPr>
      <w:rFonts w:ascii="Times New Roman" w:eastAsia="Times New Roman" w:hAnsi="Times New Roman" w:cs="Times New Roman"/>
      <w:kern w:val="1"/>
      <w:szCs w:val="20"/>
      <w:lang w:eastAsia="ar-SA"/>
    </w:rPr>
  </w:style>
  <w:style w:type="paragraph" w:customStyle="1" w:styleId="ZnakZnakZnak1ZnakZnak">
    <w:name w:val="Znak Znak Znak1 Znak Znak"/>
    <w:basedOn w:val="Normalny"/>
    <w:rsid w:val="007961B1"/>
    <w:pPr>
      <w:widowControl/>
      <w:autoSpaceDN/>
      <w:textAlignment w:val="auto"/>
    </w:pPr>
    <w:rPr>
      <w:rFonts w:ascii="Times New Roman" w:eastAsia="Times New Roman" w:hAnsi="Times New Roman" w:cs="Times New Roman"/>
      <w:kern w:val="1"/>
      <w:sz w:val="24"/>
      <w:szCs w:val="24"/>
      <w:lang w:eastAsia="ar-SA"/>
    </w:rPr>
  </w:style>
  <w:style w:type="paragraph" w:customStyle="1" w:styleId="Znak1">
    <w:name w:val="Znak1"/>
    <w:basedOn w:val="Normalny"/>
    <w:rsid w:val="007961B1"/>
    <w:pPr>
      <w:widowControl/>
      <w:autoSpaceDN/>
      <w:textAlignment w:val="auto"/>
    </w:pPr>
    <w:rPr>
      <w:rFonts w:ascii="Times New Roman" w:eastAsia="Times New Roman" w:hAnsi="Times New Roman" w:cs="Times New Roman"/>
      <w:kern w:val="1"/>
      <w:sz w:val="24"/>
      <w:szCs w:val="24"/>
      <w:lang w:eastAsia="ar-SA"/>
    </w:rPr>
  </w:style>
  <w:style w:type="paragraph" w:customStyle="1" w:styleId="Lista-kontynuacja1">
    <w:name w:val="Lista - kontynuacja1"/>
    <w:basedOn w:val="Normalny"/>
    <w:rsid w:val="007961B1"/>
    <w:pPr>
      <w:widowControl/>
      <w:autoSpaceDN/>
      <w:spacing w:after="120"/>
      <w:ind w:left="283"/>
      <w:textAlignment w:val="auto"/>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Lista-kontynuacja1"/>
    <w:rsid w:val="007961B1"/>
    <w:pPr>
      <w:widowControl w:val="0"/>
      <w:tabs>
        <w:tab w:val="left" w:pos="360"/>
        <w:tab w:val="left" w:pos="720"/>
      </w:tabs>
      <w:spacing w:after="160"/>
      <w:ind w:left="1080" w:hanging="360"/>
      <w:textAlignment w:val="baseline"/>
    </w:pPr>
    <w:rPr>
      <w:rFonts w:eastAsia="Andale Sans UI" w:cs="Tahoma"/>
      <w:lang w:val="de-DE" w:eastAsia="fa-IR" w:bidi="fa-IR"/>
    </w:rPr>
  </w:style>
  <w:style w:type="paragraph" w:customStyle="1" w:styleId="Zawartoramki">
    <w:name w:val="Zawartość ramki"/>
    <w:basedOn w:val="Tekstpodstawowy"/>
    <w:rsid w:val="007961B1"/>
    <w:pPr>
      <w:widowControl/>
      <w:autoSpaceDN/>
      <w:textAlignment w:val="auto"/>
    </w:pPr>
    <w:rPr>
      <w:rFonts w:ascii="Times New Roman" w:eastAsia="Times New Roman" w:hAnsi="Times New Roman" w:cs="Times New Roman"/>
      <w:kern w:val="1"/>
      <w:sz w:val="20"/>
      <w:szCs w:val="20"/>
      <w:lang w:eastAsia="ar-SA"/>
    </w:rPr>
  </w:style>
  <w:style w:type="paragraph" w:customStyle="1" w:styleId="Textbodyuser">
    <w:name w:val="Text body (user)"/>
    <w:basedOn w:val="Standard"/>
    <w:rsid w:val="00DC70CC"/>
    <w:pPr>
      <w:widowControl w:val="0"/>
      <w:spacing w:after="120"/>
    </w:pPr>
    <w:rPr>
      <w:rFonts w:eastAsia="SimSun"/>
      <w:kern w:val="3"/>
      <w:lang w:eastAsia="zh-CN" w:bidi="hi-IN"/>
    </w:rPr>
  </w:style>
  <w:style w:type="character" w:customStyle="1" w:styleId="Domylnaczcionkaakapitu10">
    <w:name w:val="Domyœlna czcionka akapitu1"/>
    <w:rsid w:val="00DC70CC"/>
  </w:style>
  <w:style w:type="character" w:customStyle="1" w:styleId="FontStyle58">
    <w:name w:val="Font Style58"/>
    <w:rsid w:val="00DC70CC"/>
    <w:rPr>
      <w:rFonts w:ascii="Times New Roman" w:eastAsia="Times New Roman" w:hAnsi="Times New Roman" w:cs="Times New Roman"/>
      <w:sz w:val="16"/>
      <w:szCs w:val="16"/>
    </w:rPr>
  </w:style>
  <w:style w:type="paragraph" w:customStyle="1" w:styleId="Pa0">
    <w:name w:val="Pa0"/>
    <w:basedOn w:val="Standard"/>
    <w:rsid w:val="00AD591C"/>
    <w:pPr>
      <w:spacing w:line="241" w:lineRule="atLeast"/>
    </w:pPr>
    <w:rPr>
      <w:rFonts w:ascii="AmplitudeCE Book" w:eastAsia="Calibri" w:hAnsi="AmplitudeCE Book"/>
      <w:kern w:val="3"/>
      <w:lang w:eastAsia="en-US"/>
    </w:rPr>
  </w:style>
  <w:style w:type="character" w:customStyle="1" w:styleId="FontStyle38">
    <w:name w:val="Font Style38"/>
    <w:rsid w:val="00AD591C"/>
    <w:rPr>
      <w:rFonts w:ascii="Verdana" w:hAnsi="Verdana" w:cs="Verdana"/>
      <w:color w:val="000000"/>
      <w:sz w:val="10"/>
      <w:szCs w:val="10"/>
    </w:rPr>
  </w:style>
  <w:style w:type="character" w:customStyle="1" w:styleId="FontStyle37">
    <w:name w:val="Font Style37"/>
    <w:rsid w:val="00AD591C"/>
    <w:rPr>
      <w:rFonts w:ascii="Verdana" w:hAnsi="Verdana" w:cs="Verdana"/>
      <w:b/>
      <w:bCs/>
      <w:color w:val="000000"/>
      <w:sz w:val="10"/>
      <w:szCs w:val="10"/>
    </w:rPr>
  </w:style>
  <w:style w:type="character" w:customStyle="1" w:styleId="A4">
    <w:name w:val="A4"/>
    <w:rsid w:val="00AD591C"/>
    <w:rPr>
      <w:rFonts w:ascii="AmplitudePl Book" w:hAnsi="AmplitudePl Book" w:cs="AmplitudePl Book"/>
      <w:color w:val="000000"/>
      <w:sz w:val="20"/>
      <w:szCs w:val="20"/>
    </w:rPr>
  </w:style>
  <w:style w:type="character" w:customStyle="1" w:styleId="A8">
    <w:name w:val="A8"/>
    <w:rsid w:val="00AD591C"/>
    <w:rPr>
      <w:rFonts w:ascii="AmplitudeCE Book" w:hAnsi="AmplitudeCE Book" w:cs="AmplitudeCE Book"/>
      <w:color w:val="000000"/>
      <w:sz w:val="16"/>
      <w:szCs w:val="16"/>
    </w:rPr>
  </w:style>
  <w:style w:type="paragraph" w:customStyle="1" w:styleId="Tekstblokowy1">
    <w:name w:val="Tekst blokowy1"/>
    <w:basedOn w:val="Normalny"/>
    <w:rsid w:val="00AD591C"/>
    <w:pPr>
      <w:widowControl/>
      <w:ind w:left="1701" w:right="-709" w:hanging="1701"/>
      <w:textAlignment w:val="auto"/>
    </w:pPr>
    <w:rPr>
      <w:rFonts w:ascii="Arial" w:eastAsia="Times New Roman" w:hAnsi="Arial" w:cs="Times New Roman"/>
      <w:b/>
      <w:sz w:val="20"/>
      <w:szCs w:val="20"/>
      <w:lang w:eastAsia="ar-SA"/>
    </w:rPr>
  </w:style>
  <w:style w:type="character" w:customStyle="1" w:styleId="StrongEmphasis">
    <w:name w:val="Strong Emphasis"/>
    <w:rsid w:val="00C879A5"/>
    <w:rPr>
      <w:b/>
      <w:bCs/>
    </w:rPr>
  </w:style>
  <w:style w:type="character" w:styleId="Pogrubienie">
    <w:name w:val="Strong"/>
    <w:basedOn w:val="Domylnaczcionkaakapitu"/>
    <w:rsid w:val="00C879A5"/>
    <w:rPr>
      <w:b/>
      <w:bCs/>
    </w:rPr>
  </w:style>
  <w:style w:type="paragraph" w:customStyle="1" w:styleId="Domynie">
    <w:name w:val="Domy徑nie"/>
    <w:rsid w:val="007655DE"/>
    <w:pPr>
      <w:autoSpaceDE w:val="0"/>
      <w:adjustRightInd w:val="0"/>
      <w:textAlignment w:val="auto"/>
    </w:pPr>
    <w:rPr>
      <w:rFonts w:ascii="Times New Roman" w:eastAsiaTheme="minorEastAsia" w:hAnsi="Times New Roman" w:cs="Times New Roman"/>
      <w:sz w:val="24"/>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13019">
      <w:bodyDiv w:val="1"/>
      <w:marLeft w:val="0"/>
      <w:marRight w:val="0"/>
      <w:marTop w:val="0"/>
      <w:marBottom w:val="0"/>
      <w:divBdr>
        <w:top w:val="none" w:sz="0" w:space="0" w:color="auto"/>
        <w:left w:val="none" w:sz="0" w:space="0" w:color="auto"/>
        <w:bottom w:val="none" w:sz="0" w:space="0" w:color="auto"/>
        <w:right w:val="none" w:sz="0" w:space="0" w:color="auto"/>
      </w:divBdr>
      <w:divsChild>
        <w:div w:id="182322739">
          <w:marLeft w:val="0"/>
          <w:marRight w:val="0"/>
          <w:marTop w:val="0"/>
          <w:marBottom w:val="0"/>
          <w:divBdr>
            <w:top w:val="none" w:sz="0" w:space="0" w:color="auto"/>
            <w:left w:val="none" w:sz="0" w:space="0" w:color="auto"/>
            <w:bottom w:val="none" w:sz="0" w:space="0" w:color="auto"/>
            <w:right w:val="none" w:sz="0" w:space="0" w:color="auto"/>
          </w:divBdr>
          <w:divsChild>
            <w:div w:id="523523121">
              <w:marLeft w:val="0"/>
              <w:marRight w:val="0"/>
              <w:marTop w:val="0"/>
              <w:marBottom w:val="0"/>
              <w:divBdr>
                <w:top w:val="none" w:sz="0" w:space="0" w:color="auto"/>
                <w:left w:val="none" w:sz="0" w:space="0" w:color="auto"/>
                <w:bottom w:val="none" w:sz="0" w:space="0" w:color="auto"/>
                <w:right w:val="none" w:sz="0" w:space="0" w:color="auto"/>
              </w:divBdr>
            </w:div>
          </w:divsChild>
        </w:div>
        <w:div w:id="926890379">
          <w:marLeft w:val="0"/>
          <w:marRight w:val="0"/>
          <w:marTop w:val="0"/>
          <w:marBottom w:val="0"/>
          <w:divBdr>
            <w:top w:val="none" w:sz="0" w:space="0" w:color="auto"/>
            <w:left w:val="none" w:sz="0" w:space="0" w:color="auto"/>
            <w:bottom w:val="none" w:sz="0" w:space="0" w:color="auto"/>
            <w:right w:val="none" w:sz="0" w:space="0" w:color="auto"/>
          </w:divBdr>
          <w:divsChild>
            <w:div w:id="1298102882">
              <w:marLeft w:val="0"/>
              <w:marRight w:val="0"/>
              <w:marTop w:val="0"/>
              <w:marBottom w:val="0"/>
              <w:divBdr>
                <w:top w:val="none" w:sz="0" w:space="0" w:color="auto"/>
                <w:left w:val="none" w:sz="0" w:space="0" w:color="auto"/>
                <w:bottom w:val="none" w:sz="0" w:space="0" w:color="auto"/>
                <w:right w:val="none" w:sz="0" w:space="0" w:color="auto"/>
              </w:divBdr>
            </w:div>
            <w:div w:id="1991057514">
              <w:marLeft w:val="0"/>
              <w:marRight w:val="0"/>
              <w:marTop w:val="0"/>
              <w:marBottom w:val="0"/>
              <w:divBdr>
                <w:top w:val="none" w:sz="0" w:space="0" w:color="auto"/>
                <w:left w:val="none" w:sz="0" w:space="0" w:color="auto"/>
                <w:bottom w:val="none" w:sz="0" w:space="0" w:color="auto"/>
                <w:right w:val="none" w:sz="0" w:space="0" w:color="auto"/>
              </w:divBdr>
              <w:divsChild>
                <w:div w:id="521019968">
                  <w:marLeft w:val="0"/>
                  <w:marRight w:val="0"/>
                  <w:marTop w:val="0"/>
                  <w:marBottom w:val="0"/>
                  <w:divBdr>
                    <w:top w:val="none" w:sz="0" w:space="0" w:color="auto"/>
                    <w:left w:val="none" w:sz="0" w:space="0" w:color="auto"/>
                    <w:bottom w:val="none" w:sz="0" w:space="0" w:color="auto"/>
                    <w:right w:val="none" w:sz="0" w:space="0" w:color="auto"/>
                  </w:divBdr>
                </w:div>
              </w:divsChild>
            </w:div>
            <w:div w:id="1087069180">
              <w:marLeft w:val="0"/>
              <w:marRight w:val="0"/>
              <w:marTop w:val="0"/>
              <w:marBottom w:val="0"/>
              <w:divBdr>
                <w:top w:val="none" w:sz="0" w:space="0" w:color="auto"/>
                <w:left w:val="none" w:sz="0" w:space="0" w:color="auto"/>
                <w:bottom w:val="none" w:sz="0" w:space="0" w:color="auto"/>
                <w:right w:val="none" w:sz="0" w:space="0" w:color="auto"/>
              </w:divBdr>
              <w:divsChild>
                <w:div w:id="151798894">
                  <w:marLeft w:val="0"/>
                  <w:marRight w:val="0"/>
                  <w:marTop w:val="0"/>
                  <w:marBottom w:val="0"/>
                  <w:divBdr>
                    <w:top w:val="none" w:sz="0" w:space="0" w:color="auto"/>
                    <w:left w:val="none" w:sz="0" w:space="0" w:color="auto"/>
                    <w:bottom w:val="none" w:sz="0" w:space="0" w:color="auto"/>
                    <w:right w:val="none" w:sz="0" w:space="0" w:color="auto"/>
                  </w:divBdr>
                </w:div>
              </w:divsChild>
            </w:div>
            <w:div w:id="1974479216">
              <w:marLeft w:val="0"/>
              <w:marRight w:val="0"/>
              <w:marTop w:val="0"/>
              <w:marBottom w:val="0"/>
              <w:divBdr>
                <w:top w:val="none" w:sz="0" w:space="0" w:color="auto"/>
                <w:left w:val="none" w:sz="0" w:space="0" w:color="auto"/>
                <w:bottom w:val="none" w:sz="0" w:space="0" w:color="auto"/>
                <w:right w:val="none" w:sz="0" w:space="0" w:color="auto"/>
              </w:divBdr>
              <w:divsChild>
                <w:div w:id="859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0100">
          <w:marLeft w:val="0"/>
          <w:marRight w:val="0"/>
          <w:marTop w:val="0"/>
          <w:marBottom w:val="0"/>
          <w:divBdr>
            <w:top w:val="none" w:sz="0" w:space="0" w:color="auto"/>
            <w:left w:val="none" w:sz="0" w:space="0" w:color="auto"/>
            <w:bottom w:val="none" w:sz="0" w:space="0" w:color="auto"/>
            <w:right w:val="none" w:sz="0" w:space="0" w:color="auto"/>
          </w:divBdr>
          <w:divsChild>
            <w:div w:id="833885759">
              <w:marLeft w:val="0"/>
              <w:marRight w:val="0"/>
              <w:marTop w:val="0"/>
              <w:marBottom w:val="0"/>
              <w:divBdr>
                <w:top w:val="none" w:sz="0" w:space="0" w:color="auto"/>
                <w:left w:val="none" w:sz="0" w:space="0" w:color="auto"/>
                <w:bottom w:val="none" w:sz="0" w:space="0" w:color="auto"/>
                <w:right w:val="none" w:sz="0" w:space="0" w:color="auto"/>
              </w:divBdr>
            </w:div>
          </w:divsChild>
        </w:div>
        <w:div w:id="2012905192">
          <w:marLeft w:val="0"/>
          <w:marRight w:val="0"/>
          <w:marTop w:val="0"/>
          <w:marBottom w:val="0"/>
          <w:divBdr>
            <w:top w:val="none" w:sz="0" w:space="0" w:color="auto"/>
            <w:left w:val="none" w:sz="0" w:space="0" w:color="auto"/>
            <w:bottom w:val="none" w:sz="0" w:space="0" w:color="auto"/>
            <w:right w:val="none" w:sz="0" w:space="0" w:color="auto"/>
          </w:divBdr>
          <w:divsChild>
            <w:div w:id="526336972">
              <w:marLeft w:val="0"/>
              <w:marRight w:val="0"/>
              <w:marTop w:val="0"/>
              <w:marBottom w:val="0"/>
              <w:divBdr>
                <w:top w:val="none" w:sz="0" w:space="0" w:color="auto"/>
                <w:left w:val="none" w:sz="0" w:space="0" w:color="auto"/>
                <w:bottom w:val="none" w:sz="0" w:space="0" w:color="auto"/>
                <w:right w:val="none" w:sz="0" w:space="0" w:color="auto"/>
              </w:divBdr>
            </w:div>
          </w:divsChild>
        </w:div>
        <w:div w:id="414329893">
          <w:marLeft w:val="0"/>
          <w:marRight w:val="0"/>
          <w:marTop w:val="0"/>
          <w:marBottom w:val="0"/>
          <w:divBdr>
            <w:top w:val="none" w:sz="0" w:space="0" w:color="auto"/>
            <w:left w:val="none" w:sz="0" w:space="0" w:color="auto"/>
            <w:bottom w:val="none" w:sz="0" w:space="0" w:color="auto"/>
            <w:right w:val="none" w:sz="0" w:space="0" w:color="auto"/>
          </w:divBdr>
          <w:divsChild>
            <w:div w:id="701052819">
              <w:marLeft w:val="0"/>
              <w:marRight w:val="0"/>
              <w:marTop w:val="0"/>
              <w:marBottom w:val="0"/>
              <w:divBdr>
                <w:top w:val="none" w:sz="0" w:space="0" w:color="auto"/>
                <w:left w:val="none" w:sz="0" w:space="0" w:color="auto"/>
                <w:bottom w:val="none" w:sz="0" w:space="0" w:color="auto"/>
                <w:right w:val="none" w:sz="0" w:space="0" w:color="auto"/>
              </w:divBdr>
            </w:div>
          </w:divsChild>
        </w:div>
        <w:div w:id="1416585953">
          <w:marLeft w:val="0"/>
          <w:marRight w:val="0"/>
          <w:marTop w:val="0"/>
          <w:marBottom w:val="0"/>
          <w:divBdr>
            <w:top w:val="none" w:sz="0" w:space="0" w:color="auto"/>
            <w:left w:val="none" w:sz="0" w:space="0" w:color="auto"/>
            <w:bottom w:val="none" w:sz="0" w:space="0" w:color="auto"/>
            <w:right w:val="none" w:sz="0" w:space="0" w:color="auto"/>
          </w:divBdr>
          <w:divsChild>
            <w:div w:id="579482149">
              <w:marLeft w:val="0"/>
              <w:marRight w:val="0"/>
              <w:marTop w:val="0"/>
              <w:marBottom w:val="0"/>
              <w:divBdr>
                <w:top w:val="none" w:sz="0" w:space="0" w:color="auto"/>
                <w:left w:val="none" w:sz="0" w:space="0" w:color="auto"/>
                <w:bottom w:val="none" w:sz="0" w:space="0" w:color="auto"/>
                <w:right w:val="none" w:sz="0" w:space="0" w:color="auto"/>
              </w:divBdr>
            </w:div>
          </w:divsChild>
        </w:div>
        <w:div w:id="526332225">
          <w:marLeft w:val="0"/>
          <w:marRight w:val="0"/>
          <w:marTop w:val="0"/>
          <w:marBottom w:val="0"/>
          <w:divBdr>
            <w:top w:val="none" w:sz="0" w:space="0" w:color="auto"/>
            <w:left w:val="none" w:sz="0" w:space="0" w:color="auto"/>
            <w:bottom w:val="none" w:sz="0" w:space="0" w:color="auto"/>
            <w:right w:val="none" w:sz="0" w:space="0" w:color="auto"/>
          </w:divBdr>
          <w:divsChild>
            <w:div w:id="1954627629">
              <w:marLeft w:val="0"/>
              <w:marRight w:val="0"/>
              <w:marTop w:val="0"/>
              <w:marBottom w:val="0"/>
              <w:divBdr>
                <w:top w:val="none" w:sz="0" w:space="0" w:color="auto"/>
                <w:left w:val="none" w:sz="0" w:space="0" w:color="auto"/>
                <w:bottom w:val="none" w:sz="0" w:space="0" w:color="auto"/>
                <w:right w:val="none" w:sz="0" w:space="0" w:color="auto"/>
              </w:divBdr>
            </w:div>
          </w:divsChild>
        </w:div>
        <w:div w:id="658190833">
          <w:marLeft w:val="0"/>
          <w:marRight w:val="0"/>
          <w:marTop w:val="0"/>
          <w:marBottom w:val="0"/>
          <w:divBdr>
            <w:top w:val="none" w:sz="0" w:space="0" w:color="auto"/>
            <w:left w:val="none" w:sz="0" w:space="0" w:color="auto"/>
            <w:bottom w:val="none" w:sz="0" w:space="0" w:color="auto"/>
            <w:right w:val="none" w:sz="0" w:space="0" w:color="auto"/>
          </w:divBdr>
          <w:divsChild>
            <w:div w:id="339163264">
              <w:marLeft w:val="0"/>
              <w:marRight w:val="0"/>
              <w:marTop w:val="0"/>
              <w:marBottom w:val="0"/>
              <w:divBdr>
                <w:top w:val="none" w:sz="0" w:space="0" w:color="auto"/>
                <w:left w:val="none" w:sz="0" w:space="0" w:color="auto"/>
                <w:bottom w:val="none" w:sz="0" w:space="0" w:color="auto"/>
                <w:right w:val="none" w:sz="0" w:space="0" w:color="auto"/>
              </w:divBdr>
            </w:div>
          </w:divsChild>
        </w:div>
        <w:div w:id="936598357">
          <w:marLeft w:val="0"/>
          <w:marRight w:val="0"/>
          <w:marTop w:val="0"/>
          <w:marBottom w:val="0"/>
          <w:divBdr>
            <w:top w:val="none" w:sz="0" w:space="0" w:color="auto"/>
            <w:left w:val="none" w:sz="0" w:space="0" w:color="auto"/>
            <w:bottom w:val="none" w:sz="0" w:space="0" w:color="auto"/>
            <w:right w:val="none" w:sz="0" w:space="0" w:color="auto"/>
          </w:divBdr>
          <w:divsChild>
            <w:div w:id="1980958622">
              <w:marLeft w:val="0"/>
              <w:marRight w:val="0"/>
              <w:marTop w:val="0"/>
              <w:marBottom w:val="0"/>
              <w:divBdr>
                <w:top w:val="none" w:sz="0" w:space="0" w:color="auto"/>
                <w:left w:val="none" w:sz="0" w:space="0" w:color="auto"/>
                <w:bottom w:val="none" w:sz="0" w:space="0" w:color="auto"/>
                <w:right w:val="none" w:sz="0" w:space="0" w:color="auto"/>
              </w:divBdr>
            </w:div>
          </w:divsChild>
        </w:div>
        <w:div w:id="496383598">
          <w:marLeft w:val="0"/>
          <w:marRight w:val="0"/>
          <w:marTop w:val="0"/>
          <w:marBottom w:val="0"/>
          <w:divBdr>
            <w:top w:val="none" w:sz="0" w:space="0" w:color="auto"/>
            <w:left w:val="none" w:sz="0" w:space="0" w:color="auto"/>
            <w:bottom w:val="none" w:sz="0" w:space="0" w:color="auto"/>
            <w:right w:val="none" w:sz="0" w:space="0" w:color="auto"/>
          </w:divBdr>
          <w:divsChild>
            <w:div w:id="18000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410">
      <w:bodyDiv w:val="1"/>
      <w:marLeft w:val="0"/>
      <w:marRight w:val="0"/>
      <w:marTop w:val="0"/>
      <w:marBottom w:val="0"/>
      <w:divBdr>
        <w:top w:val="none" w:sz="0" w:space="0" w:color="auto"/>
        <w:left w:val="none" w:sz="0" w:space="0" w:color="auto"/>
        <w:bottom w:val="none" w:sz="0" w:space="0" w:color="auto"/>
        <w:right w:val="none" w:sz="0" w:space="0" w:color="auto"/>
      </w:divBdr>
    </w:div>
    <w:div w:id="1594778864">
      <w:bodyDiv w:val="1"/>
      <w:marLeft w:val="0"/>
      <w:marRight w:val="0"/>
      <w:marTop w:val="0"/>
      <w:marBottom w:val="0"/>
      <w:divBdr>
        <w:top w:val="none" w:sz="0" w:space="0" w:color="auto"/>
        <w:left w:val="none" w:sz="0" w:space="0" w:color="auto"/>
        <w:bottom w:val="none" w:sz="0" w:space="0" w:color="auto"/>
        <w:right w:val="none" w:sz="0" w:space="0" w:color="auto"/>
      </w:divBdr>
    </w:div>
    <w:div w:id="1741711052">
      <w:bodyDiv w:val="1"/>
      <w:marLeft w:val="0"/>
      <w:marRight w:val="0"/>
      <w:marTop w:val="0"/>
      <w:marBottom w:val="0"/>
      <w:divBdr>
        <w:top w:val="none" w:sz="0" w:space="0" w:color="auto"/>
        <w:left w:val="none" w:sz="0" w:space="0" w:color="auto"/>
        <w:bottom w:val="none" w:sz="0" w:space="0" w:color="auto"/>
        <w:right w:val="none" w:sz="0" w:space="0" w:color="auto"/>
      </w:divBdr>
    </w:div>
    <w:div w:id="1755124826">
      <w:bodyDiv w:val="1"/>
      <w:marLeft w:val="0"/>
      <w:marRight w:val="0"/>
      <w:marTop w:val="0"/>
      <w:marBottom w:val="0"/>
      <w:divBdr>
        <w:top w:val="none" w:sz="0" w:space="0" w:color="auto"/>
        <w:left w:val="none" w:sz="0" w:space="0" w:color="auto"/>
        <w:bottom w:val="none" w:sz="0" w:space="0" w:color="auto"/>
        <w:right w:val="none" w:sz="0" w:space="0" w:color="auto"/>
      </w:divBdr>
      <w:divsChild>
        <w:div w:id="2013529818">
          <w:marLeft w:val="0"/>
          <w:marRight w:val="0"/>
          <w:marTop w:val="0"/>
          <w:marBottom w:val="0"/>
          <w:divBdr>
            <w:top w:val="none" w:sz="0" w:space="0" w:color="auto"/>
            <w:left w:val="none" w:sz="0" w:space="0" w:color="auto"/>
            <w:bottom w:val="none" w:sz="0" w:space="0" w:color="auto"/>
            <w:right w:val="none" w:sz="0" w:space="0" w:color="auto"/>
          </w:divBdr>
          <w:divsChild>
            <w:div w:id="688945557">
              <w:marLeft w:val="0"/>
              <w:marRight w:val="0"/>
              <w:marTop w:val="0"/>
              <w:marBottom w:val="0"/>
              <w:divBdr>
                <w:top w:val="none" w:sz="0" w:space="0" w:color="auto"/>
                <w:left w:val="none" w:sz="0" w:space="0" w:color="auto"/>
                <w:bottom w:val="none" w:sz="0" w:space="0" w:color="auto"/>
                <w:right w:val="none" w:sz="0" w:space="0" w:color="auto"/>
              </w:divBdr>
            </w:div>
          </w:divsChild>
        </w:div>
        <w:div w:id="192696899">
          <w:marLeft w:val="0"/>
          <w:marRight w:val="0"/>
          <w:marTop w:val="0"/>
          <w:marBottom w:val="0"/>
          <w:divBdr>
            <w:top w:val="none" w:sz="0" w:space="0" w:color="auto"/>
            <w:left w:val="none" w:sz="0" w:space="0" w:color="auto"/>
            <w:bottom w:val="none" w:sz="0" w:space="0" w:color="auto"/>
            <w:right w:val="none" w:sz="0" w:space="0" w:color="auto"/>
          </w:divBdr>
          <w:divsChild>
            <w:div w:id="1392848536">
              <w:marLeft w:val="0"/>
              <w:marRight w:val="0"/>
              <w:marTop w:val="0"/>
              <w:marBottom w:val="0"/>
              <w:divBdr>
                <w:top w:val="none" w:sz="0" w:space="0" w:color="auto"/>
                <w:left w:val="none" w:sz="0" w:space="0" w:color="auto"/>
                <w:bottom w:val="none" w:sz="0" w:space="0" w:color="auto"/>
                <w:right w:val="none" w:sz="0" w:space="0" w:color="auto"/>
              </w:divBdr>
            </w:div>
          </w:divsChild>
        </w:div>
        <w:div w:id="1915964869">
          <w:marLeft w:val="0"/>
          <w:marRight w:val="0"/>
          <w:marTop w:val="0"/>
          <w:marBottom w:val="0"/>
          <w:divBdr>
            <w:top w:val="none" w:sz="0" w:space="0" w:color="auto"/>
            <w:left w:val="none" w:sz="0" w:space="0" w:color="auto"/>
            <w:bottom w:val="none" w:sz="0" w:space="0" w:color="auto"/>
            <w:right w:val="none" w:sz="0" w:space="0" w:color="auto"/>
          </w:divBdr>
          <w:divsChild>
            <w:div w:id="1684428712">
              <w:marLeft w:val="0"/>
              <w:marRight w:val="0"/>
              <w:marTop w:val="0"/>
              <w:marBottom w:val="0"/>
              <w:divBdr>
                <w:top w:val="none" w:sz="0" w:space="0" w:color="auto"/>
                <w:left w:val="none" w:sz="0" w:space="0" w:color="auto"/>
                <w:bottom w:val="none" w:sz="0" w:space="0" w:color="auto"/>
                <w:right w:val="none" w:sz="0" w:space="0" w:color="auto"/>
              </w:divBdr>
            </w:div>
          </w:divsChild>
        </w:div>
        <w:div w:id="638415034">
          <w:marLeft w:val="0"/>
          <w:marRight w:val="0"/>
          <w:marTop w:val="0"/>
          <w:marBottom w:val="0"/>
          <w:divBdr>
            <w:top w:val="none" w:sz="0" w:space="0" w:color="auto"/>
            <w:left w:val="none" w:sz="0" w:space="0" w:color="auto"/>
            <w:bottom w:val="none" w:sz="0" w:space="0" w:color="auto"/>
            <w:right w:val="none" w:sz="0" w:space="0" w:color="auto"/>
          </w:divBdr>
          <w:divsChild>
            <w:div w:id="676007818">
              <w:marLeft w:val="0"/>
              <w:marRight w:val="0"/>
              <w:marTop w:val="0"/>
              <w:marBottom w:val="0"/>
              <w:divBdr>
                <w:top w:val="none" w:sz="0" w:space="0" w:color="auto"/>
                <w:left w:val="none" w:sz="0" w:space="0" w:color="auto"/>
                <w:bottom w:val="none" w:sz="0" w:space="0" w:color="auto"/>
                <w:right w:val="none" w:sz="0" w:space="0" w:color="auto"/>
              </w:divBdr>
            </w:div>
          </w:divsChild>
        </w:div>
        <w:div w:id="906695771">
          <w:marLeft w:val="0"/>
          <w:marRight w:val="0"/>
          <w:marTop w:val="0"/>
          <w:marBottom w:val="0"/>
          <w:divBdr>
            <w:top w:val="none" w:sz="0" w:space="0" w:color="auto"/>
            <w:left w:val="none" w:sz="0" w:space="0" w:color="auto"/>
            <w:bottom w:val="none" w:sz="0" w:space="0" w:color="auto"/>
            <w:right w:val="none" w:sz="0" w:space="0" w:color="auto"/>
          </w:divBdr>
          <w:divsChild>
            <w:div w:id="9786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galis.pl/document-view.seam?documentId=mfrxilrtg4ytimjzhe4tiltqmfyc4njrga4danjzgm" TargetMode="External"/><Relationship Id="rId39"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galis.pl/document-view.seam?documentId=mfrxilrtg4ytkobugyztaltqmfyc4njxge2timjwgy"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s://sip.legalis.pl/document-view.seam?documentId=mfrxilrtg4ytkobugyztaltqmfyc4njxge2timjwgy"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galis.pl/document-view.seam?documentId=mfrxilrtg4ytimjzhe4tiltqmfyc4njrga4danjzgu" TargetMode="External"/><Relationship Id="rId41" Type="http://schemas.openxmlformats.org/officeDocument/2006/relationships/hyperlink" Target="mailto:mienie@stalowowol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galis.pl/document-view.seam?documentId=mfrxilrtg4ytimjzhe4tiltqmfyc4njrga4danjzha" TargetMode="External"/><Relationship Id="rId37" Type="http://schemas.openxmlformats.org/officeDocument/2006/relationships/hyperlink" Target="https://sip.lex.pl/" TargetMode="External"/><Relationship Id="rId40" Type="http://schemas.openxmlformats.org/officeDocument/2006/relationships/hyperlink" Target="https://epuap.gov.pl/wps/porta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galis.pl/document-view.seam?documentId=mfrxilrtg4ytimjzhe4tiltqmfyc4njrga4danryhe"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galis.pl/document-view.seam?documentId=mfrxilrtg4ytimjzhe4tiltqmfyc4njrga4danjzg4" TargetMode="External"/><Relationship Id="rId44" Type="http://schemas.openxmlformats.org/officeDocument/2006/relationships/hyperlink" Target="https://sip.legalis.pl/document-view.seam?documentId=mfrxilrtg4ytimjzhe4tiltqmfyc4njrga4danryh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galis.pl/document-view.seam?documentId=mfrxilrtg4ytimjzhe4tiltqmfyc4njrga4danjzgy" TargetMode="External"/><Relationship Id="rId30" Type="http://schemas.openxmlformats.org/officeDocument/2006/relationships/hyperlink" Target="https://sip.legalis.pl/document-view.seam?documentId=mfrxilrtg4ytimjzhe4tiltqmfyc4njrga4danjzgy" TargetMode="External"/><Relationship Id="rId35" Type="http://schemas.openxmlformats.org/officeDocument/2006/relationships/hyperlink" Target="https://sip.legalis.pl/document-view.seam?documentId=mfrxilrtg4ytkobugyztaltqmfyc4njxge2timjwgy"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9E30-B4D7-40EC-931B-67C04750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175</Pages>
  <Words>45476</Words>
  <Characters>272856</Characters>
  <Application>Microsoft Office Word</Application>
  <DocSecurity>0</DocSecurity>
  <Lines>2273</Lines>
  <Paragraphs>635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Sibiga</dc:creator>
  <cp:lastModifiedBy>Magdalena Sibiga</cp:lastModifiedBy>
  <cp:revision>7</cp:revision>
  <cp:lastPrinted>2022-11-02T11:09:00Z</cp:lastPrinted>
  <dcterms:created xsi:type="dcterms:W3CDTF">2022-10-27T10:41:00Z</dcterms:created>
  <dcterms:modified xsi:type="dcterms:W3CDTF">2022-11-02T11:11:00Z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