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Default="00D51371" w:rsidP="00D51371">
      <w:pPr>
        <w:spacing w:line="276" w:lineRule="auto"/>
        <w:rPr>
          <w:rFonts w:ascii="Cambria" w:hAnsi="Cambria" w:cs="Arial"/>
          <w:b/>
          <w:caps/>
          <w:sz w:val="22"/>
          <w:szCs w:val="22"/>
        </w:rPr>
      </w:pPr>
      <w:r>
        <w:rPr>
          <w:rFonts w:ascii="Cambria" w:hAnsi="Cambria" w:cs="Arial"/>
          <w:b/>
          <w:sz w:val="22"/>
          <w:szCs w:val="22"/>
        </w:rPr>
        <w:t>Znak postępowania</w:t>
      </w:r>
      <w:r w:rsidR="00C5454A">
        <w:rPr>
          <w:rFonts w:ascii="Cambria" w:hAnsi="Cambria" w:cs="Arial"/>
          <w:b/>
          <w:caps/>
          <w:sz w:val="22"/>
          <w:szCs w:val="22"/>
        </w:rPr>
        <w:t>: IMP.272.2.6</w:t>
      </w:r>
      <w:r>
        <w:rPr>
          <w:rFonts w:ascii="Cambria" w:hAnsi="Cambria" w:cs="Arial"/>
          <w:b/>
          <w:caps/>
          <w:sz w:val="22"/>
          <w:szCs w:val="22"/>
        </w:rPr>
        <w:t>.2021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Zaprasza do złożenia oferty w postępowaniu o udzielenie zamówienia publicznego prowadzonego w trybie podstawowym z fakultatywnymi negocjacjami o wartości zamówienia nieprzekraczającej progów unijnych o jakich stanowi art. 3 ustawy z 11 września 2019 r. - Prawo zamówień publicznych (Dz. U. z 2019 r. poz. 2019 z późn. zm.) – dalej </w:t>
      </w:r>
      <w:r>
        <w:rPr>
          <w:rFonts w:ascii="Cambria" w:hAnsi="Cambria" w:cs="Arial"/>
          <w:sz w:val="22"/>
          <w:szCs w:val="22"/>
        </w:rPr>
        <w:t>ustawa Pzp</w:t>
      </w:r>
      <w:r w:rsidRPr="001556E9">
        <w:rPr>
          <w:rFonts w:ascii="Cambria" w:hAnsi="Cambria" w:cs="Arial"/>
          <w:sz w:val="22"/>
          <w:szCs w:val="22"/>
        </w:rPr>
        <w:t xml:space="preserve"> na </w:t>
      </w:r>
      <w:r w:rsidRPr="007E3777">
        <w:rPr>
          <w:rFonts w:ascii="Cambria" w:hAnsi="Cambria" w:cs="Arial"/>
          <w:sz w:val="22"/>
          <w:szCs w:val="22"/>
        </w:rPr>
        <w:t>roboty budowlane pn.</w:t>
      </w:r>
    </w:p>
    <w:p w:rsidR="00496D6E" w:rsidRPr="004A060F" w:rsidRDefault="00496D6E" w:rsidP="00496D6E">
      <w:pPr>
        <w:spacing w:line="276" w:lineRule="auto"/>
        <w:jc w:val="center"/>
        <w:rPr>
          <w:rFonts w:ascii="Cambria" w:hAnsi="Cambria" w:cs="Arial"/>
          <w:b/>
          <w:sz w:val="28"/>
          <w:szCs w:val="28"/>
        </w:rPr>
      </w:pPr>
    </w:p>
    <w:p w:rsidR="00D51371" w:rsidRPr="001556E9" w:rsidRDefault="00D51371" w:rsidP="00D51371">
      <w:pPr>
        <w:spacing w:line="276" w:lineRule="auto"/>
        <w:jc w:val="center"/>
        <w:rPr>
          <w:rFonts w:ascii="Cambria" w:hAnsi="Cambria" w:cs="Arial"/>
          <w:b/>
          <w:sz w:val="22"/>
          <w:szCs w:val="22"/>
        </w:rPr>
      </w:pPr>
    </w:p>
    <w:p w:rsidR="00D51371" w:rsidRPr="004A060F" w:rsidRDefault="00D51371" w:rsidP="00496D6E">
      <w:pPr>
        <w:spacing w:line="276" w:lineRule="auto"/>
        <w:jc w:val="center"/>
        <w:rPr>
          <w:rFonts w:ascii="Cambria" w:hAnsi="Cambria" w:cs="Arial"/>
          <w:b/>
          <w:sz w:val="22"/>
          <w:szCs w:val="22"/>
        </w:rPr>
      </w:pPr>
      <w:r w:rsidRPr="004A060F">
        <w:rPr>
          <w:rFonts w:ascii="Cambria" w:hAnsi="Cambria" w:cs="Arial"/>
          <w:b/>
          <w:sz w:val="28"/>
          <w:szCs w:val="28"/>
        </w:rPr>
        <w:t>„</w:t>
      </w:r>
      <w:r w:rsidR="004A060F" w:rsidRPr="004A060F">
        <w:rPr>
          <w:rFonts w:ascii="Cambria" w:eastAsia="Calibri" w:hAnsi="Cambria"/>
          <w:b/>
          <w:sz w:val="22"/>
          <w:szCs w:val="22"/>
        </w:rPr>
        <w:t>Przebudowa</w:t>
      </w:r>
      <w:r w:rsidR="009C23D9" w:rsidRPr="004A060F">
        <w:rPr>
          <w:rFonts w:ascii="Cambria" w:eastAsia="Calibri" w:hAnsi="Cambria"/>
          <w:b/>
          <w:sz w:val="22"/>
          <w:szCs w:val="22"/>
        </w:rPr>
        <w:t xml:space="preserve"> pomieszczeń </w:t>
      </w:r>
      <w:r w:rsidR="00C5454A">
        <w:rPr>
          <w:rFonts w:ascii="Cambria" w:eastAsia="Calibri" w:hAnsi="Cambria"/>
          <w:b/>
          <w:sz w:val="22"/>
          <w:szCs w:val="22"/>
        </w:rPr>
        <w:t xml:space="preserve">warsztatów szkolnych Centrum Edukacji Zawodowej w Stalowej Woli” </w:t>
      </w: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910C3D">
        <w:rPr>
          <w:rFonts w:ascii="Cambria" w:hAnsi="Cambria" w:cs="Arial"/>
          <w:bCs/>
          <w:sz w:val="22"/>
          <w:szCs w:val="22"/>
        </w:rPr>
        <w:t>27</w:t>
      </w:r>
      <w:r w:rsidR="004A060F">
        <w:rPr>
          <w:rFonts w:ascii="Cambria" w:hAnsi="Cambria" w:cs="Arial"/>
          <w:bCs/>
          <w:sz w:val="22"/>
          <w:szCs w:val="22"/>
        </w:rPr>
        <w:t>.05</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4A060F" w:rsidRDefault="00C5454A"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IMP.272.2.6</w:t>
      </w:r>
      <w:r w:rsidR="00D51371" w:rsidRPr="004A060F">
        <w:rPr>
          <w:rFonts w:ascii="Cambria" w:hAnsi="Cambria" w:cs="Arial"/>
          <w:sz w:val="22"/>
          <w:szCs w:val="22"/>
        </w:rPr>
        <w:t>.2021, w korespondencji kierowanej do Zamawiającego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C5454A"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 xml:space="preserve">związanym z przedmiotowym postępowaniem o udzielenie zamówienia publicznego pn. </w:t>
      </w:r>
      <w:r w:rsidRPr="003B5394">
        <w:rPr>
          <w:rFonts w:ascii="Cambria" w:hAnsi="Cambria" w:cs="Arial"/>
          <w:sz w:val="22"/>
          <w:szCs w:val="22"/>
        </w:rPr>
        <w:t>„</w:t>
      </w:r>
      <w:r w:rsidR="00C5454A" w:rsidRPr="00C5454A">
        <w:rPr>
          <w:rFonts w:ascii="Cambria" w:hAnsi="Cambria" w:cs="Arial"/>
          <w:sz w:val="22"/>
          <w:szCs w:val="22"/>
        </w:rPr>
        <w:t>Przebudowa pomieszczeń warsztatów szkolnych Centrum Edukacji Zawodowej w Stalowej Woli</w:t>
      </w:r>
      <w:r w:rsidR="00BA6CA9">
        <w:rPr>
          <w:rFonts w:ascii="Cambria" w:hAnsi="Cambria" w:cs="Arial"/>
          <w:sz w:val="22"/>
          <w:szCs w:val="22"/>
        </w:rPr>
        <w:t>;</w:t>
      </w:r>
      <w:r w:rsidR="00C5454A" w:rsidRPr="00C5454A">
        <w:rPr>
          <w:rFonts w:ascii="Cambria" w:hAnsi="Cambria" w:cs="Arial"/>
          <w:sz w:val="22"/>
          <w:szCs w:val="22"/>
        </w:rPr>
        <w:t xml:space="preserve">” </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Pr>
          <w:rFonts w:ascii="Cambria" w:hAnsi="Cambria" w:cs="Arial"/>
          <w:sz w:val="22"/>
          <w:szCs w:val="22"/>
        </w:rPr>
        <w:t>Pzp</w:t>
      </w:r>
      <w:r w:rsidRPr="000E36D8">
        <w:rPr>
          <w:rFonts w:ascii="Cambria" w:hAnsi="Cambria" w:cs="Arial"/>
          <w:sz w:val="22"/>
          <w:szCs w:val="22"/>
        </w:rPr>
        <w:t xml:space="preserve"> oraz podmioty </w:t>
      </w:r>
      <w:r w:rsidRPr="000E36D8">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 xml:space="preserve">Przedmiotowe postępowanie prowadzone jest w trybie podstawowym zgodnie z art. 275 pkt 2 ustawy z dnia 11 września 2019 r. Prawo zamówień publicznych (Dz.U. z 2019 r. poz. 2019 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Pr="001556E9">
        <w:rPr>
          <w:rFonts w:ascii="Cambria" w:hAnsi="Cambria" w:cs="Arial"/>
          <w:sz w:val="22"/>
          <w:szCs w:val="22"/>
        </w:rPr>
        <w:t xml:space="preserve">. </w:t>
      </w:r>
    </w:p>
    <w:p w:rsidR="00D51371" w:rsidRPr="001556E9" w:rsidRDefault="00BA6CA9"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aukcji elektronicznej.</w:t>
      </w:r>
    </w:p>
    <w:p w:rsidR="00D51371" w:rsidRPr="001556E9" w:rsidRDefault="00BA6CA9"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złożenia oferty w postaci katalogów elektronicznych.</w:t>
      </w:r>
    </w:p>
    <w:p w:rsidR="00D51371" w:rsidRPr="001556E9" w:rsidRDefault="00BA6CA9"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prowadzi postępowania w celu zawarcia umowy ramowej.</w:t>
      </w:r>
    </w:p>
    <w:p w:rsidR="00D51371" w:rsidRPr="001556E9" w:rsidRDefault="00BA6CA9"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 xml:space="preserve">y nie zastrzega możliwości ubiegania się o udzielenie zamówienia wyłącznie przez </w:t>
      </w:r>
      <w:r w:rsidR="00D51371">
        <w:rPr>
          <w:rFonts w:ascii="Cambria" w:hAnsi="Cambria" w:cs="Arial"/>
          <w:sz w:val="22"/>
          <w:szCs w:val="22"/>
        </w:rPr>
        <w:t>Wykonawc</w:t>
      </w:r>
      <w:r w:rsidR="00D51371" w:rsidRPr="001556E9">
        <w:rPr>
          <w:rFonts w:ascii="Cambria" w:hAnsi="Cambria" w:cs="Arial"/>
          <w:sz w:val="22"/>
          <w:szCs w:val="22"/>
        </w:rPr>
        <w:t xml:space="preserve">ów, o których mowa w art. 94 </w:t>
      </w:r>
      <w:r w:rsidR="00D51371">
        <w:rPr>
          <w:rFonts w:ascii="Cambria" w:hAnsi="Cambria" w:cs="Arial"/>
          <w:sz w:val="22"/>
          <w:szCs w:val="22"/>
        </w:rPr>
        <w:t>ustawy Pzp</w:t>
      </w:r>
      <w:r w:rsidR="00D51371" w:rsidRPr="001556E9">
        <w:rPr>
          <w:rFonts w:ascii="Cambria" w:hAnsi="Cambria" w:cs="Arial"/>
          <w:sz w:val="22"/>
          <w:szCs w:val="22"/>
        </w:rPr>
        <w:t xml:space="preserve">. </w:t>
      </w:r>
    </w:p>
    <w:p w:rsidR="00D51371" w:rsidRPr="006235F8" w:rsidRDefault="00BA6CA9" w:rsidP="00D51371">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51371" w:rsidRPr="001556E9">
        <w:rPr>
          <w:rFonts w:ascii="Cambria" w:hAnsi="Cambria" w:cs="Arial"/>
          <w:b/>
          <w:color w:val="000000" w:themeColor="text1"/>
          <w:sz w:val="22"/>
          <w:szCs w:val="22"/>
        </w:rPr>
        <w:t>.</w:t>
      </w:r>
      <w:r w:rsidR="00D51371" w:rsidRPr="001556E9">
        <w:rPr>
          <w:rFonts w:ascii="Cambria" w:hAnsi="Cambria" w:cs="Arial"/>
          <w:b/>
          <w:color w:val="FF0000"/>
          <w:sz w:val="22"/>
          <w:szCs w:val="22"/>
        </w:rPr>
        <w:tab/>
      </w:r>
      <w:r w:rsidR="00D51371" w:rsidRPr="001556E9">
        <w:rPr>
          <w:rFonts w:ascii="Cambria" w:hAnsi="Cambria" w:cs="Arial"/>
          <w:sz w:val="22"/>
          <w:szCs w:val="22"/>
        </w:rPr>
        <w:t xml:space="preserve">Wymagania związane z realizacją zamówienia w zakresie zatrudnienia przez </w:t>
      </w:r>
      <w:r w:rsidR="00D51371">
        <w:rPr>
          <w:rFonts w:ascii="Cambria" w:hAnsi="Cambria" w:cs="Arial"/>
          <w:sz w:val="22"/>
          <w:szCs w:val="22"/>
        </w:rPr>
        <w:t>Wykonawc</w:t>
      </w:r>
      <w:r w:rsidR="00D51371" w:rsidRPr="001556E9">
        <w:rPr>
          <w:rFonts w:ascii="Cambria" w:hAnsi="Cambria" w:cs="Arial"/>
          <w:sz w:val="22"/>
          <w:szCs w:val="22"/>
        </w:rPr>
        <w:t>ę lub podwykonawcę na podstawie stosunku pracy os</w:t>
      </w:r>
      <w:r w:rsidR="00D51371">
        <w:rPr>
          <w:rFonts w:ascii="Cambria" w:hAnsi="Cambria" w:cs="Arial"/>
          <w:sz w:val="22"/>
          <w:szCs w:val="22"/>
        </w:rPr>
        <w:t>ób wykonujących wskazane przez Zamawiając</w:t>
      </w:r>
      <w:r w:rsidR="00D51371"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w:t>
      </w:r>
      <w:r w:rsidR="00D51371" w:rsidRPr="006235F8">
        <w:rPr>
          <w:rFonts w:ascii="Cambria" w:hAnsi="Cambria" w:cs="Arial"/>
          <w:sz w:val="22"/>
          <w:szCs w:val="22"/>
        </w:rPr>
        <w:t xml:space="preserve">Kodeks pracy (Dz. U. z 2020 r. poz. 1320) obejmują następujące rodzaje czynności: </w:t>
      </w:r>
    </w:p>
    <w:p w:rsidR="00351D54" w:rsidRPr="006235F8" w:rsidRDefault="00351D54" w:rsidP="00351D54">
      <w:pPr>
        <w:pStyle w:val="Tekstpodstawowy"/>
        <w:numPr>
          <w:ilvl w:val="0"/>
          <w:numId w:val="44"/>
        </w:numPr>
        <w:ind w:hanging="294"/>
        <w:rPr>
          <w:rFonts w:ascii="Cambria" w:hAnsi="Cambria"/>
          <w:b w:val="0"/>
          <w:bCs/>
          <w:szCs w:val="22"/>
        </w:rPr>
      </w:pPr>
      <w:r w:rsidRPr="006235F8">
        <w:rPr>
          <w:rFonts w:ascii="Cambria" w:hAnsi="Cambria"/>
          <w:b w:val="0"/>
          <w:bCs/>
          <w:szCs w:val="22"/>
        </w:rPr>
        <w:t xml:space="preserve">roboty budowlane, </w:t>
      </w:r>
    </w:p>
    <w:p w:rsidR="00351D54" w:rsidRPr="006235F8" w:rsidRDefault="00351D54" w:rsidP="00351D54">
      <w:pPr>
        <w:pStyle w:val="Tekstpodstawowy"/>
        <w:numPr>
          <w:ilvl w:val="0"/>
          <w:numId w:val="44"/>
        </w:numPr>
        <w:ind w:hanging="294"/>
        <w:rPr>
          <w:rFonts w:ascii="Cambria" w:hAnsi="Cambria"/>
          <w:b w:val="0"/>
          <w:bCs/>
          <w:szCs w:val="22"/>
        </w:rPr>
      </w:pPr>
      <w:r w:rsidRPr="006235F8">
        <w:rPr>
          <w:rFonts w:ascii="Cambria" w:hAnsi="Cambria"/>
          <w:b w:val="0"/>
          <w:bCs/>
          <w:szCs w:val="22"/>
        </w:rPr>
        <w:t>roboty instalacyjne – instalacje sanitarne,</w:t>
      </w:r>
    </w:p>
    <w:p w:rsidR="00351D54" w:rsidRPr="00910C3D" w:rsidRDefault="00351D54" w:rsidP="00351D54">
      <w:pPr>
        <w:pStyle w:val="pkt"/>
        <w:numPr>
          <w:ilvl w:val="0"/>
          <w:numId w:val="44"/>
        </w:numPr>
        <w:spacing w:before="0" w:after="0" w:line="276" w:lineRule="auto"/>
        <w:ind w:hanging="294"/>
        <w:rPr>
          <w:rFonts w:ascii="Cambria" w:hAnsi="Cambria" w:cs="Arial"/>
          <w:sz w:val="22"/>
          <w:szCs w:val="22"/>
        </w:rPr>
      </w:pPr>
      <w:r w:rsidRPr="006235F8">
        <w:rPr>
          <w:rFonts w:ascii="Cambria" w:hAnsi="Cambria"/>
          <w:bCs/>
          <w:sz w:val="22"/>
          <w:szCs w:val="22"/>
        </w:rPr>
        <w:t>roboty instalacyjne – instalacje elektryczne</w:t>
      </w:r>
      <w:r w:rsidR="00910C3D">
        <w:rPr>
          <w:rFonts w:ascii="Cambria" w:hAnsi="Cambria"/>
          <w:bCs/>
          <w:sz w:val="22"/>
          <w:szCs w:val="22"/>
        </w:rPr>
        <w:t>,</w:t>
      </w:r>
    </w:p>
    <w:p w:rsidR="00910C3D" w:rsidRPr="006235F8" w:rsidRDefault="00910C3D" w:rsidP="00351D54">
      <w:pPr>
        <w:pStyle w:val="pkt"/>
        <w:numPr>
          <w:ilvl w:val="0"/>
          <w:numId w:val="44"/>
        </w:numPr>
        <w:spacing w:before="0" w:after="0" w:line="276" w:lineRule="auto"/>
        <w:ind w:hanging="294"/>
        <w:rPr>
          <w:rFonts w:ascii="Cambria" w:hAnsi="Cambria" w:cs="Arial"/>
          <w:sz w:val="22"/>
          <w:szCs w:val="22"/>
        </w:rPr>
      </w:pPr>
      <w:r>
        <w:rPr>
          <w:rFonts w:ascii="Cambria" w:hAnsi="Cambria"/>
          <w:bCs/>
          <w:sz w:val="22"/>
          <w:szCs w:val="22"/>
        </w:rPr>
        <w:t>przeniesienie i montaż maszyn i urządzeń.</w:t>
      </w:r>
    </w:p>
    <w:p w:rsidR="00D51371" w:rsidRPr="001556E9" w:rsidRDefault="00BA6CA9"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51371" w:rsidRPr="001556E9">
        <w:rPr>
          <w:rFonts w:ascii="Cambria" w:hAnsi="Cambria" w:cs="Arial"/>
          <w:b/>
          <w:sz w:val="22"/>
          <w:szCs w:val="22"/>
        </w:rPr>
        <w:t>.</w:t>
      </w:r>
      <w:r w:rsidR="00D51371" w:rsidRPr="001556E9">
        <w:rPr>
          <w:rFonts w:ascii="Cambria" w:hAnsi="Cambria" w:cs="Arial"/>
          <w:b/>
          <w:sz w:val="22"/>
          <w:szCs w:val="22"/>
        </w:rPr>
        <w:tab/>
      </w:r>
      <w:r w:rsidR="00D51371" w:rsidRPr="001556E9">
        <w:rPr>
          <w:rFonts w:ascii="Cambria" w:hAnsi="Cambria" w:cs="Arial"/>
          <w:sz w:val="22"/>
          <w:szCs w:val="22"/>
        </w:rPr>
        <w:t xml:space="preserve">Szczegółowe wymagania dotyczące realizacji oraz egzekwowania wymogu zatrudnienia na podstawie stosunku pracy zostały określone we wzorze umowy - </w:t>
      </w:r>
      <w:r w:rsidR="00D51371" w:rsidRPr="001556E9">
        <w:rPr>
          <w:rFonts w:ascii="Cambria" w:hAnsi="Cambria" w:cs="Arial"/>
          <w:b/>
          <w:sz w:val="22"/>
          <w:szCs w:val="22"/>
        </w:rPr>
        <w:t>Załącznik nr 7 do SWZ</w:t>
      </w:r>
      <w:r w:rsidR="00D51371" w:rsidRPr="001556E9">
        <w:rPr>
          <w:rFonts w:ascii="Cambria" w:hAnsi="Cambria" w:cs="Arial"/>
          <w:sz w:val="22"/>
          <w:szCs w:val="22"/>
        </w:rPr>
        <w:t xml:space="preserve">. </w:t>
      </w:r>
    </w:p>
    <w:p w:rsidR="00D51371" w:rsidRDefault="00BA6CA9"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określa dodatkowych wymagań związanych z zatrudnianiem osób, o</w:t>
      </w:r>
      <w:r w:rsidR="00D51371">
        <w:rPr>
          <w:rFonts w:ascii="Cambria" w:hAnsi="Cambria" w:cs="Arial"/>
          <w:sz w:val="22"/>
          <w:szCs w:val="22"/>
        </w:rPr>
        <w:t> </w:t>
      </w:r>
      <w:r w:rsidR="00D51371" w:rsidRPr="001556E9">
        <w:rPr>
          <w:rFonts w:ascii="Cambria" w:hAnsi="Cambria" w:cs="Arial"/>
          <w:sz w:val="22"/>
          <w:szCs w:val="22"/>
        </w:rPr>
        <w:t xml:space="preserve">których mowa w art. 96 ust. 2 pkt 2 </w:t>
      </w:r>
      <w:r w:rsidR="00D51371">
        <w:rPr>
          <w:rFonts w:ascii="Cambria" w:hAnsi="Cambria" w:cs="Arial"/>
          <w:sz w:val="22"/>
          <w:szCs w:val="22"/>
        </w:rPr>
        <w:t>ustawy Pzp</w:t>
      </w:r>
      <w:r w:rsidR="00D51371"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922AAE" w:rsidRPr="002D6EC7" w:rsidRDefault="00D51371" w:rsidP="002D6EC7">
      <w:pPr>
        <w:pStyle w:val="pkt"/>
        <w:spacing w:before="0" w:after="0" w:line="276" w:lineRule="auto"/>
        <w:ind w:left="284" w:hanging="284"/>
        <w:rPr>
          <w:rFonts w:ascii="Cambria" w:hAnsi="Cambria" w:cs="Arial"/>
          <w:sz w:val="22"/>
          <w:szCs w:val="22"/>
        </w:rPr>
      </w:pPr>
      <w:r w:rsidRPr="002D6EC7">
        <w:rPr>
          <w:rFonts w:ascii="Cambria" w:hAnsi="Cambria" w:cs="Arial"/>
          <w:sz w:val="22"/>
          <w:szCs w:val="22"/>
        </w:rPr>
        <w:t xml:space="preserve">1. </w:t>
      </w:r>
      <w:r w:rsidRPr="002D6EC7">
        <w:rPr>
          <w:rFonts w:ascii="Cambria" w:hAnsi="Cambria" w:cs="Arial"/>
          <w:sz w:val="22"/>
          <w:szCs w:val="22"/>
        </w:rPr>
        <w:tab/>
      </w:r>
      <w:r w:rsidR="00922AAE" w:rsidRPr="002D6EC7">
        <w:rPr>
          <w:rFonts w:ascii="Cambria" w:hAnsi="Cambria" w:cs="Arial"/>
          <w:sz w:val="22"/>
          <w:szCs w:val="22"/>
        </w:rPr>
        <w:t xml:space="preserve">Przedmiot zamówienia </w:t>
      </w:r>
      <w:r w:rsidR="00FE2DD6">
        <w:rPr>
          <w:rFonts w:ascii="Cambria" w:hAnsi="Cambria" w:cs="Arial"/>
          <w:sz w:val="22"/>
          <w:szCs w:val="22"/>
        </w:rPr>
        <w:t>obejmuje przebudowę</w:t>
      </w:r>
      <w:r w:rsidR="00922AAE" w:rsidRPr="002D6EC7">
        <w:rPr>
          <w:rFonts w:ascii="Cambria" w:hAnsi="Cambria" w:cs="Arial"/>
          <w:sz w:val="22"/>
          <w:szCs w:val="22"/>
        </w:rPr>
        <w:t xml:space="preserve"> </w:t>
      </w:r>
      <w:r w:rsidR="00D61989">
        <w:rPr>
          <w:rFonts w:ascii="Cambria" w:hAnsi="Cambria" w:cs="Arial"/>
          <w:sz w:val="22"/>
          <w:szCs w:val="22"/>
        </w:rPr>
        <w:t xml:space="preserve">części </w:t>
      </w:r>
      <w:r w:rsidR="00922AAE" w:rsidRPr="002D6EC7">
        <w:rPr>
          <w:rFonts w:ascii="Cambria" w:hAnsi="Cambria" w:cs="Arial"/>
          <w:sz w:val="22"/>
          <w:szCs w:val="22"/>
        </w:rPr>
        <w:t xml:space="preserve">pomieszczeń </w:t>
      </w:r>
      <w:r w:rsidR="00BA6CA9">
        <w:rPr>
          <w:rFonts w:ascii="Cambria" w:hAnsi="Cambria" w:cs="Arial"/>
          <w:sz w:val="22"/>
          <w:szCs w:val="22"/>
        </w:rPr>
        <w:t xml:space="preserve">warsztatów szkolnych </w:t>
      </w:r>
      <w:r w:rsidR="000938AE">
        <w:rPr>
          <w:rFonts w:ascii="Cambria" w:hAnsi="Cambria" w:cs="Arial"/>
          <w:sz w:val="22"/>
          <w:szCs w:val="22"/>
        </w:rPr>
        <w:t xml:space="preserve"> o</w:t>
      </w:r>
      <w:r w:rsidR="00910C3D">
        <w:rPr>
          <w:rFonts w:ascii="Cambria" w:hAnsi="Cambria" w:cs="Arial"/>
          <w:sz w:val="22"/>
          <w:szCs w:val="22"/>
        </w:rPr>
        <w:t> </w:t>
      </w:r>
      <w:r w:rsidR="000938AE">
        <w:rPr>
          <w:rFonts w:ascii="Cambria" w:hAnsi="Cambria" w:cs="Arial"/>
          <w:sz w:val="22"/>
          <w:szCs w:val="22"/>
        </w:rPr>
        <w:t>łącznej p</w:t>
      </w:r>
      <w:r w:rsidR="00910C3D">
        <w:rPr>
          <w:rFonts w:ascii="Cambria" w:hAnsi="Cambria" w:cs="Arial"/>
          <w:sz w:val="22"/>
          <w:szCs w:val="22"/>
        </w:rPr>
        <w:t>owierzchni użytkowej 1024,28 m</w:t>
      </w:r>
      <w:r w:rsidR="00910C3D">
        <w:rPr>
          <w:rFonts w:ascii="Cambria" w:hAnsi="Cambria" w:cs="Arial"/>
          <w:sz w:val="22"/>
          <w:szCs w:val="22"/>
          <w:vertAlign w:val="superscript"/>
        </w:rPr>
        <w:t xml:space="preserve">2 </w:t>
      </w:r>
      <w:r w:rsidR="00910C3D">
        <w:rPr>
          <w:rFonts w:ascii="Cambria" w:hAnsi="Cambria" w:cs="Arial"/>
          <w:sz w:val="22"/>
          <w:szCs w:val="22"/>
        </w:rPr>
        <w:t>, zlokalizowanych</w:t>
      </w:r>
      <w:r w:rsidR="00922AAE" w:rsidRPr="002D6EC7">
        <w:rPr>
          <w:rFonts w:ascii="Cambria" w:hAnsi="Cambria" w:cs="Arial"/>
          <w:sz w:val="22"/>
          <w:szCs w:val="22"/>
        </w:rPr>
        <w:t xml:space="preserve"> w Stalowe</w:t>
      </w:r>
      <w:r w:rsidR="00BA6CA9">
        <w:rPr>
          <w:rFonts w:ascii="Cambria" w:hAnsi="Cambria" w:cs="Arial"/>
          <w:sz w:val="22"/>
          <w:szCs w:val="22"/>
        </w:rPr>
        <w:t>j Woli przy ul. Kwiatkowskiego 1</w:t>
      </w:r>
      <w:r w:rsidR="00910C3D">
        <w:rPr>
          <w:rFonts w:ascii="Cambria" w:hAnsi="Cambria" w:cs="Arial"/>
          <w:sz w:val="22"/>
          <w:szCs w:val="22"/>
        </w:rPr>
        <w:t>,</w:t>
      </w:r>
      <w:r w:rsidR="004A060F">
        <w:rPr>
          <w:rFonts w:ascii="Cambria" w:hAnsi="Cambria" w:cs="Arial"/>
          <w:sz w:val="22"/>
          <w:szCs w:val="22"/>
        </w:rPr>
        <w:t xml:space="preserve"> </w:t>
      </w:r>
      <w:r w:rsidR="00BA6CA9">
        <w:rPr>
          <w:rFonts w:ascii="Cambria" w:hAnsi="Cambria" w:cs="Arial"/>
          <w:sz w:val="22"/>
          <w:szCs w:val="22"/>
        </w:rPr>
        <w:t xml:space="preserve">przeniesienie istniejących, eksploatowanych </w:t>
      </w:r>
      <w:r w:rsidR="000938AE">
        <w:rPr>
          <w:rFonts w:ascii="Cambria" w:hAnsi="Cambria" w:cs="Arial"/>
          <w:sz w:val="22"/>
          <w:szCs w:val="22"/>
        </w:rPr>
        <w:t>podnośników</w:t>
      </w:r>
      <w:r w:rsidR="00BA6CA9">
        <w:rPr>
          <w:rFonts w:ascii="Cambria" w:hAnsi="Cambria" w:cs="Arial"/>
          <w:sz w:val="22"/>
          <w:szCs w:val="22"/>
        </w:rPr>
        <w:t xml:space="preserve"> samochodowych</w:t>
      </w:r>
      <w:r w:rsidR="000938AE">
        <w:rPr>
          <w:rFonts w:ascii="Cambria" w:hAnsi="Cambria" w:cs="Arial"/>
          <w:sz w:val="22"/>
          <w:szCs w:val="22"/>
        </w:rPr>
        <w:t xml:space="preserve"> i pozostałych urządzeń </w:t>
      </w:r>
      <w:r w:rsidR="00BA6CA9">
        <w:rPr>
          <w:rFonts w:ascii="Cambria" w:hAnsi="Cambria" w:cs="Arial"/>
          <w:sz w:val="22"/>
          <w:szCs w:val="22"/>
        </w:rPr>
        <w:t>z warsztatów szkolnych zlokalizowanych przy ul Hutniczej 17</w:t>
      </w:r>
      <w:r w:rsidR="00910C3D">
        <w:rPr>
          <w:rFonts w:ascii="Cambria" w:hAnsi="Cambria" w:cs="Arial"/>
          <w:sz w:val="22"/>
          <w:szCs w:val="22"/>
        </w:rPr>
        <w:t xml:space="preserve"> oraz</w:t>
      </w:r>
      <w:r w:rsidR="000938AE">
        <w:rPr>
          <w:rFonts w:ascii="Cambria" w:hAnsi="Cambria" w:cs="Arial"/>
          <w:sz w:val="22"/>
          <w:szCs w:val="22"/>
        </w:rPr>
        <w:t xml:space="preserve"> przeniesienie urządzeń pomiędzy pracowniami w obrębie warsztatów na ul. Kwiatkowskiego 1. </w:t>
      </w:r>
      <w:r w:rsidR="00210B99" w:rsidRPr="002D6EC7">
        <w:rPr>
          <w:rFonts w:ascii="Cambria" w:hAnsi="Cambria" w:cs="Arial"/>
          <w:sz w:val="22"/>
          <w:szCs w:val="22"/>
        </w:rPr>
        <w:t xml:space="preserve"> </w:t>
      </w:r>
      <w:r w:rsidR="00922AAE" w:rsidRPr="002D6EC7">
        <w:rPr>
          <w:rFonts w:ascii="Cambria" w:hAnsi="Cambria" w:cs="Arial"/>
          <w:sz w:val="22"/>
          <w:szCs w:val="22"/>
        </w:rPr>
        <w:t>Wykonawca zobowiązany jest do wykonania przedmiotu zamówienia z</w:t>
      </w:r>
      <w:r w:rsidR="00910C3D">
        <w:rPr>
          <w:rFonts w:ascii="Cambria" w:hAnsi="Cambria" w:cs="Arial"/>
          <w:sz w:val="22"/>
          <w:szCs w:val="22"/>
        </w:rPr>
        <w:t> </w:t>
      </w:r>
      <w:r w:rsidR="00922AAE" w:rsidRPr="002D6EC7">
        <w:rPr>
          <w:rFonts w:ascii="Cambria" w:hAnsi="Cambria" w:cs="Arial"/>
          <w:sz w:val="22"/>
          <w:szCs w:val="22"/>
        </w:rPr>
        <w:t>najwyższą starannością, zgodnie z dokumentacją projektową, specyfikacjami technicznymi wykonania i odbioru</w:t>
      </w:r>
      <w:r w:rsidR="0075241D">
        <w:rPr>
          <w:rFonts w:ascii="Cambria" w:hAnsi="Cambria" w:cs="Arial"/>
          <w:sz w:val="22"/>
          <w:szCs w:val="22"/>
        </w:rPr>
        <w:t xml:space="preserve"> robót budowlanych oraz zgodnie z </w:t>
      </w:r>
      <w:r w:rsidR="00922AAE" w:rsidRPr="002D6EC7">
        <w:rPr>
          <w:rFonts w:ascii="Cambria" w:hAnsi="Cambria" w:cs="Arial"/>
          <w:sz w:val="22"/>
          <w:szCs w:val="22"/>
        </w:rPr>
        <w:t xml:space="preserve">zasadami wiedzy technicznej i sztuki budowlanej, obowiązującymi przepisami i normami, wskazaniami Zamawiającego oraz do oddania przedmiotu zamówienia Zamawiającemu w terminie uzgodnionym w umowie. </w:t>
      </w:r>
    </w:p>
    <w:p w:rsidR="00297DF8" w:rsidRDefault="00922AAE" w:rsidP="002D6EC7">
      <w:pPr>
        <w:pStyle w:val="Bezodstpw"/>
        <w:spacing w:line="276" w:lineRule="auto"/>
        <w:ind w:left="284"/>
        <w:jc w:val="both"/>
        <w:rPr>
          <w:rFonts w:ascii="Cambria" w:eastAsia="Calibri" w:hAnsi="Cambria" w:cs="Calibri"/>
          <w:sz w:val="22"/>
          <w:szCs w:val="22"/>
          <w:lang w:eastAsia="en-US"/>
        </w:rPr>
      </w:pPr>
      <w:r w:rsidRPr="00922AAE">
        <w:rPr>
          <w:rFonts w:ascii="Cambria" w:eastAsia="Calibri" w:hAnsi="Cambria" w:cs="Calibri"/>
          <w:sz w:val="22"/>
          <w:szCs w:val="22"/>
          <w:lang w:eastAsia="en-US"/>
        </w:rPr>
        <w:t>Zakres przedmiotu za</w:t>
      </w:r>
      <w:r w:rsidR="00D61989">
        <w:rPr>
          <w:rFonts w:ascii="Cambria" w:eastAsia="Calibri" w:hAnsi="Cambria" w:cs="Calibri"/>
          <w:sz w:val="22"/>
          <w:szCs w:val="22"/>
          <w:lang w:eastAsia="en-US"/>
        </w:rPr>
        <w:t>mówienia obejmuje wykonanie robót budowlanych, instalacji sanitarnych i elektrycznych w 9 pomieszczeniach pracowniach w Centrum Edukacji Zawodowej przy ul. Kwiatkowskiego 1</w:t>
      </w:r>
      <w:r w:rsidR="00297DF8">
        <w:rPr>
          <w:rFonts w:ascii="Cambria" w:eastAsia="Calibri" w:hAnsi="Cambria" w:cs="Calibri"/>
          <w:sz w:val="22"/>
          <w:szCs w:val="22"/>
          <w:lang w:eastAsia="en-US"/>
        </w:rPr>
        <w:t xml:space="preserve"> co umożliwi przeniesienie wyposażenia </w:t>
      </w:r>
      <w:r w:rsidR="00910C3D">
        <w:rPr>
          <w:rFonts w:ascii="Cambria" w:eastAsia="Calibri" w:hAnsi="Cambria" w:cs="Calibri"/>
          <w:sz w:val="22"/>
          <w:szCs w:val="22"/>
          <w:lang w:eastAsia="en-US"/>
        </w:rPr>
        <w:t>z warsztatów przy ul. Hutniczej oraz przeniesienie urządzeń pomiędzy pracowniami na ul. Kwiatkowskiego.</w:t>
      </w:r>
      <w:r w:rsidR="00297DF8">
        <w:rPr>
          <w:rFonts w:ascii="Cambria" w:eastAsia="Calibri" w:hAnsi="Cambria" w:cs="Calibri"/>
          <w:sz w:val="22"/>
          <w:szCs w:val="22"/>
          <w:lang w:eastAsia="en-US"/>
        </w:rPr>
        <w:t xml:space="preserve"> Istniejące wyposażenie w</w:t>
      </w:r>
      <w:r w:rsidR="00910C3D">
        <w:rPr>
          <w:rFonts w:ascii="Cambria" w:eastAsia="Calibri" w:hAnsi="Cambria" w:cs="Calibri"/>
          <w:sz w:val="22"/>
          <w:szCs w:val="22"/>
          <w:lang w:eastAsia="en-US"/>
        </w:rPr>
        <w:t>e</w:t>
      </w:r>
      <w:r w:rsidR="00297DF8">
        <w:rPr>
          <w:rFonts w:ascii="Cambria" w:eastAsia="Calibri" w:hAnsi="Cambria" w:cs="Calibri"/>
          <w:sz w:val="22"/>
          <w:szCs w:val="22"/>
          <w:lang w:eastAsia="en-US"/>
        </w:rPr>
        <w:t xml:space="preserve"> wskazanych  pracowniach przy ul. Kwiatkowskiego zostanie zdemontowane i przeniesione do innych pracowni </w:t>
      </w:r>
      <w:r w:rsidR="00910C3D">
        <w:rPr>
          <w:rFonts w:ascii="Cambria" w:eastAsia="Calibri" w:hAnsi="Cambria" w:cs="Calibri"/>
          <w:sz w:val="22"/>
          <w:szCs w:val="22"/>
          <w:lang w:eastAsia="en-US"/>
        </w:rPr>
        <w:t xml:space="preserve">w </w:t>
      </w:r>
      <w:r w:rsidR="00297DF8">
        <w:rPr>
          <w:rFonts w:ascii="Cambria" w:eastAsia="Calibri" w:hAnsi="Cambria" w:cs="Calibri"/>
          <w:sz w:val="22"/>
          <w:szCs w:val="22"/>
          <w:lang w:eastAsia="en-US"/>
        </w:rPr>
        <w:t>obrębie budynku warsztatów lub trwale usunięte. W ramach zadania zostaną wykonane miedzy innymi roboty rozbiórkowe i</w:t>
      </w:r>
      <w:r w:rsidR="00910C3D">
        <w:rPr>
          <w:rFonts w:ascii="Cambria" w:eastAsia="Calibri" w:hAnsi="Cambria" w:cs="Calibri"/>
          <w:sz w:val="22"/>
          <w:szCs w:val="22"/>
          <w:lang w:eastAsia="en-US"/>
        </w:rPr>
        <w:t> </w:t>
      </w:r>
      <w:r w:rsidR="00297DF8">
        <w:rPr>
          <w:rFonts w:ascii="Cambria" w:eastAsia="Calibri" w:hAnsi="Cambria" w:cs="Calibri"/>
          <w:sz w:val="22"/>
          <w:szCs w:val="22"/>
          <w:lang w:eastAsia="en-US"/>
        </w:rPr>
        <w:t>demontażowe ( fundamenty pod maszyny, fragmenty posadzek,  ślusarka okienna i</w:t>
      </w:r>
      <w:r w:rsidR="00910C3D">
        <w:rPr>
          <w:rFonts w:ascii="Cambria" w:eastAsia="Calibri" w:hAnsi="Cambria" w:cs="Calibri"/>
          <w:sz w:val="22"/>
          <w:szCs w:val="22"/>
          <w:lang w:eastAsia="en-US"/>
        </w:rPr>
        <w:t> </w:t>
      </w:r>
      <w:r w:rsidR="00297DF8">
        <w:rPr>
          <w:rFonts w:ascii="Cambria" w:eastAsia="Calibri" w:hAnsi="Cambria" w:cs="Calibri"/>
          <w:sz w:val="22"/>
          <w:szCs w:val="22"/>
          <w:lang w:eastAsia="en-US"/>
        </w:rPr>
        <w:t xml:space="preserve">drzwiowa), </w:t>
      </w:r>
      <w:r w:rsidR="00910C3D">
        <w:rPr>
          <w:rFonts w:ascii="Cambria" w:eastAsia="Calibri" w:hAnsi="Cambria" w:cs="Calibri"/>
          <w:sz w:val="22"/>
          <w:szCs w:val="22"/>
          <w:lang w:eastAsia="en-US"/>
        </w:rPr>
        <w:t>w</w:t>
      </w:r>
      <w:r w:rsidR="00297DF8">
        <w:rPr>
          <w:rFonts w:ascii="Cambria" w:eastAsia="Calibri" w:hAnsi="Cambria" w:cs="Calibri"/>
          <w:sz w:val="22"/>
          <w:szCs w:val="22"/>
          <w:lang w:eastAsia="en-US"/>
        </w:rPr>
        <w:t>ykonanie nowych fundamentów pod maszyny, podnośniki i inne urządzenia, montaż ślusarki okiennej i drzwiowej, wykonanie i uzupełnienie tynków, malowanie pomieszczeń, uzupełnienie posadzki i wykonanie posadzki, montaż sufitu podwieszonego.</w:t>
      </w:r>
      <w:r w:rsidR="00910C3D">
        <w:rPr>
          <w:rFonts w:ascii="Cambria" w:eastAsia="Calibri" w:hAnsi="Cambria" w:cs="Calibri"/>
          <w:sz w:val="22"/>
          <w:szCs w:val="22"/>
          <w:lang w:eastAsia="en-US"/>
        </w:rPr>
        <w:t xml:space="preserve"> </w:t>
      </w:r>
      <w:r w:rsidR="00125412">
        <w:rPr>
          <w:rFonts w:ascii="Cambria" w:eastAsia="Calibri" w:hAnsi="Cambria" w:cs="Calibri"/>
          <w:sz w:val="22"/>
          <w:szCs w:val="22"/>
          <w:lang w:eastAsia="en-US"/>
        </w:rPr>
        <w:t xml:space="preserve">Zakres prac obejmu również przeniesienie  ( demontaż i ponowny montaż wraz z uzyskaniem dopuszczenia do eksploatacji przez UDT) używanych podnośników samochodowych, oraz pozostałych elementów wyposażenia: rolki hamulcowe, montażownia do wymiany opon, wyważarka do kół. </w:t>
      </w:r>
      <w:r w:rsidR="00E52176">
        <w:rPr>
          <w:rFonts w:ascii="Cambria" w:eastAsia="Calibri" w:hAnsi="Cambria" w:cs="Calibri"/>
          <w:sz w:val="22"/>
          <w:szCs w:val="22"/>
          <w:lang w:eastAsia="en-US"/>
        </w:rPr>
        <w:t xml:space="preserve">Zakres robot instalacji sanitarnych obejmuje </w:t>
      </w:r>
      <w:r w:rsidR="00125412">
        <w:rPr>
          <w:rFonts w:ascii="Cambria" w:eastAsia="Calibri" w:hAnsi="Cambria" w:cs="Calibri"/>
          <w:sz w:val="22"/>
          <w:szCs w:val="22"/>
          <w:lang w:eastAsia="en-US"/>
        </w:rPr>
        <w:t xml:space="preserve">wykonanie rozbudowy istniejącej instalacji sprężonego powietrza oraz wykonanie odciągów spalin. </w:t>
      </w:r>
      <w:r w:rsidR="00E52176">
        <w:rPr>
          <w:rFonts w:ascii="Cambria" w:eastAsia="Calibri" w:hAnsi="Cambria" w:cs="Calibri"/>
          <w:sz w:val="22"/>
          <w:szCs w:val="22"/>
          <w:lang w:eastAsia="en-US"/>
        </w:rPr>
        <w:t xml:space="preserve">Zakres </w:t>
      </w:r>
      <w:r w:rsidR="00910C3D">
        <w:rPr>
          <w:rFonts w:ascii="Cambria" w:eastAsia="Calibri" w:hAnsi="Cambria" w:cs="Calibri"/>
          <w:sz w:val="22"/>
          <w:szCs w:val="22"/>
          <w:lang w:eastAsia="en-US"/>
        </w:rPr>
        <w:t>robot elektrycznych obejmuje mię</w:t>
      </w:r>
      <w:r w:rsidR="00E52176">
        <w:rPr>
          <w:rFonts w:ascii="Cambria" w:eastAsia="Calibri" w:hAnsi="Cambria" w:cs="Calibri"/>
          <w:sz w:val="22"/>
          <w:szCs w:val="22"/>
          <w:lang w:eastAsia="en-US"/>
        </w:rPr>
        <w:t>dzy innymi się wymianę istniejących rozdzielnic oraz wykonanie zasilania proj</w:t>
      </w:r>
      <w:r w:rsidR="00910C3D">
        <w:rPr>
          <w:rFonts w:ascii="Cambria" w:eastAsia="Calibri" w:hAnsi="Cambria" w:cs="Calibri"/>
          <w:sz w:val="22"/>
          <w:szCs w:val="22"/>
          <w:lang w:eastAsia="en-US"/>
        </w:rPr>
        <w:t>ektowanych urządzeń, całościową</w:t>
      </w:r>
      <w:r w:rsidR="00E52176">
        <w:rPr>
          <w:rFonts w:ascii="Cambria" w:eastAsia="Calibri" w:hAnsi="Cambria" w:cs="Calibri"/>
          <w:sz w:val="22"/>
          <w:szCs w:val="22"/>
          <w:lang w:eastAsia="en-US"/>
        </w:rPr>
        <w:t xml:space="preserve"> wymianę instalacji gniazdowej i</w:t>
      </w:r>
      <w:r w:rsidR="00910C3D">
        <w:rPr>
          <w:rFonts w:ascii="Cambria" w:eastAsia="Calibri" w:hAnsi="Cambria" w:cs="Calibri"/>
          <w:sz w:val="22"/>
          <w:szCs w:val="22"/>
          <w:lang w:eastAsia="en-US"/>
        </w:rPr>
        <w:t> </w:t>
      </w:r>
      <w:r w:rsidR="00E52176">
        <w:rPr>
          <w:rFonts w:ascii="Cambria" w:eastAsia="Calibri" w:hAnsi="Cambria" w:cs="Calibri"/>
          <w:sz w:val="22"/>
          <w:szCs w:val="22"/>
          <w:lang w:eastAsia="en-US"/>
        </w:rPr>
        <w:t>oświetleniowej we wskazanych pomieszczenia.</w:t>
      </w:r>
    </w:p>
    <w:p w:rsidR="00D61989" w:rsidRDefault="00D61989" w:rsidP="002D6EC7">
      <w:pPr>
        <w:pStyle w:val="Bezodstpw"/>
        <w:spacing w:line="276" w:lineRule="auto"/>
        <w:ind w:left="284"/>
        <w:jc w:val="both"/>
        <w:rPr>
          <w:rFonts w:ascii="Cambria" w:eastAsia="Calibri" w:hAnsi="Cambria" w:cs="Calibri"/>
          <w:sz w:val="22"/>
          <w:szCs w:val="22"/>
          <w:lang w:eastAsia="en-US"/>
        </w:rPr>
      </w:pPr>
    </w:p>
    <w:p w:rsidR="00D61989" w:rsidRDefault="00D61989" w:rsidP="002D6EC7">
      <w:pPr>
        <w:pStyle w:val="Bezodstpw"/>
        <w:spacing w:line="276" w:lineRule="auto"/>
        <w:ind w:left="284"/>
        <w:jc w:val="both"/>
        <w:rPr>
          <w:rFonts w:ascii="Cambria" w:eastAsia="Calibri" w:hAnsi="Cambria" w:cs="Calibri"/>
          <w:sz w:val="22"/>
          <w:szCs w:val="22"/>
          <w:lang w:eastAsia="en-US"/>
        </w:rPr>
      </w:pPr>
    </w:p>
    <w:p w:rsidR="00D51371" w:rsidRPr="001556E9" w:rsidRDefault="00D51371" w:rsidP="00922AAE">
      <w:pPr>
        <w:autoSpaceDE w:val="0"/>
        <w:autoSpaceDN w:val="0"/>
        <w:adjustRightInd w:val="0"/>
        <w:spacing w:line="276" w:lineRule="auto"/>
        <w:ind w:left="284" w:hanging="284"/>
        <w:jc w:val="both"/>
        <w:rPr>
          <w:rFonts w:ascii="Cambria" w:hAnsi="Cambria"/>
          <w:sz w:val="22"/>
          <w:szCs w:val="22"/>
        </w:rPr>
      </w:pPr>
      <w:r w:rsidRPr="001556E9">
        <w:rPr>
          <w:rFonts w:ascii="Cambria" w:hAnsi="Cambria"/>
          <w:b/>
          <w:bCs/>
          <w:sz w:val="22"/>
          <w:szCs w:val="22"/>
        </w:rPr>
        <w:lastRenderedPageBreak/>
        <w:t>2</w:t>
      </w:r>
      <w:r>
        <w:rPr>
          <w:rFonts w:ascii="Cambria" w:hAnsi="Cambria"/>
          <w:bCs/>
          <w:sz w:val="22"/>
          <w:szCs w:val="22"/>
        </w:rPr>
        <w:t>.</w:t>
      </w:r>
      <w:r>
        <w:rPr>
          <w:rFonts w:ascii="Cambria" w:hAnsi="Cambria"/>
          <w:bCs/>
          <w:sz w:val="22"/>
          <w:szCs w:val="22"/>
        </w:rPr>
        <w:tab/>
      </w:r>
      <w:r w:rsidRPr="001556E9">
        <w:rPr>
          <w:rFonts w:ascii="Cambria" w:hAnsi="Cambria"/>
          <w:bCs/>
          <w:sz w:val="22"/>
          <w:szCs w:val="22"/>
        </w:rPr>
        <w:t>Szczegółowy zakres prac niezbędnych do wykonania</w:t>
      </w:r>
      <w:r>
        <w:rPr>
          <w:rFonts w:ascii="Cambria" w:hAnsi="Cambria"/>
          <w:bCs/>
          <w:sz w:val="22"/>
          <w:szCs w:val="22"/>
        </w:rPr>
        <w:t xml:space="preserve"> został opisany w dokumentacji projektowej, przedmiarze</w:t>
      </w:r>
      <w:r w:rsidRPr="001556E9">
        <w:rPr>
          <w:rFonts w:ascii="Cambria" w:hAnsi="Cambria"/>
          <w:bCs/>
          <w:sz w:val="22"/>
          <w:szCs w:val="22"/>
        </w:rPr>
        <w:t xml:space="preserve"> robót oraz szczegółowych specyfikacjach technicznych wykonania i</w:t>
      </w:r>
      <w:r>
        <w:rPr>
          <w:rFonts w:ascii="Cambria" w:hAnsi="Cambria"/>
          <w:bCs/>
          <w:sz w:val="22"/>
          <w:szCs w:val="22"/>
        </w:rPr>
        <w:t> </w:t>
      </w:r>
      <w:r w:rsidRPr="001556E9">
        <w:rPr>
          <w:rFonts w:ascii="Cambria" w:hAnsi="Cambria"/>
          <w:bCs/>
          <w:sz w:val="22"/>
          <w:szCs w:val="22"/>
        </w:rPr>
        <w:t>odbioru robót budowlanych stanowiących załączniki do SWZ.</w:t>
      </w:r>
    </w:p>
    <w:p w:rsidR="00D51371" w:rsidRDefault="00D51371" w:rsidP="00D51371">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Pr="0051634E">
        <w:rPr>
          <w:rFonts w:ascii="Cambria" w:hAnsi="Cambria"/>
          <w:bCs/>
          <w:sz w:val="22"/>
          <w:szCs w:val="22"/>
        </w:rPr>
        <w:t xml:space="preserve"> </w:t>
      </w:r>
      <w:r w:rsidRPr="0051634E">
        <w:rPr>
          <w:rFonts w:ascii="Cambria" w:hAnsi="Cambria"/>
          <w:bCs/>
          <w:sz w:val="22"/>
          <w:szCs w:val="22"/>
        </w:rPr>
        <w:tab/>
        <w:t>Zakres rzeczowy przedsięwzięcia obejmuje również wszystkie czynności i koszty wynikające z dokumentacji projektowej, przedmiaru robót, specyfikacji technicznych wykonania i odbioru robót budowlanych, sztuki budowlanej, uzyskanie dopuszczenia do eksploa</w:t>
      </w:r>
      <w:r w:rsidR="0075241D">
        <w:rPr>
          <w:rFonts w:ascii="Cambria" w:hAnsi="Cambria"/>
          <w:bCs/>
          <w:sz w:val="22"/>
          <w:szCs w:val="22"/>
        </w:rPr>
        <w:t>tacji zainstalowanych urządzeń</w:t>
      </w:r>
      <w:r w:rsidRPr="0051634E">
        <w:rPr>
          <w:rFonts w:ascii="Cambria" w:hAnsi="Cambria"/>
          <w:bCs/>
          <w:sz w:val="22"/>
          <w:szCs w:val="22"/>
        </w:rPr>
        <w:t xml:space="preserve"> </w:t>
      </w:r>
      <w:r w:rsidR="00E52176">
        <w:rPr>
          <w:rFonts w:ascii="Cambria" w:hAnsi="Cambria"/>
          <w:bCs/>
          <w:sz w:val="22"/>
          <w:szCs w:val="22"/>
        </w:rPr>
        <w:t xml:space="preserve">( odbiór UDT) </w:t>
      </w:r>
      <w:r w:rsidRPr="0051634E">
        <w:rPr>
          <w:rFonts w:ascii="Cambria" w:hAnsi="Cambria"/>
          <w:bCs/>
          <w:sz w:val="22"/>
          <w:szCs w:val="22"/>
        </w:rPr>
        <w:t>oraz koszty związane z urządzeniem, utrzymaniem i</w:t>
      </w:r>
      <w:r w:rsidR="00910C3D">
        <w:rPr>
          <w:rFonts w:ascii="Cambria" w:hAnsi="Cambria"/>
          <w:bCs/>
          <w:sz w:val="22"/>
          <w:szCs w:val="22"/>
        </w:rPr>
        <w:t> </w:t>
      </w:r>
      <w:r w:rsidR="0075241D">
        <w:rPr>
          <w:rFonts w:ascii="Cambria" w:hAnsi="Cambria"/>
          <w:bCs/>
          <w:sz w:val="22"/>
          <w:szCs w:val="22"/>
        </w:rPr>
        <w:t>zabezpieczeniem terenu budowy</w:t>
      </w:r>
      <w:r w:rsidRPr="0051634E">
        <w:rPr>
          <w:rFonts w:ascii="Cambria" w:hAnsi="Cambria"/>
          <w:bCs/>
          <w:sz w:val="22"/>
          <w:szCs w:val="22"/>
        </w:rPr>
        <w:t>.</w:t>
      </w:r>
    </w:p>
    <w:p w:rsidR="00E52176" w:rsidRDefault="00BD3FEB" w:rsidP="00D51371">
      <w:pPr>
        <w:pStyle w:val="Stopka"/>
        <w:tabs>
          <w:tab w:val="clear" w:pos="4536"/>
          <w:tab w:val="clear" w:pos="9072"/>
        </w:tabs>
        <w:spacing w:line="276" w:lineRule="auto"/>
        <w:ind w:left="284" w:hanging="284"/>
        <w:jc w:val="both"/>
        <w:rPr>
          <w:rFonts w:ascii="Cambria" w:hAnsi="Cambria"/>
          <w:bCs/>
          <w:sz w:val="22"/>
          <w:szCs w:val="22"/>
        </w:rPr>
      </w:pPr>
      <w:r w:rsidRPr="00BD3FEB">
        <w:rPr>
          <w:rFonts w:ascii="Cambria" w:hAnsi="Cambria"/>
          <w:bCs/>
          <w:sz w:val="22"/>
          <w:szCs w:val="22"/>
        </w:rPr>
        <w:t>4.</w:t>
      </w:r>
      <w:r>
        <w:rPr>
          <w:rFonts w:ascii="Cambria" w:hAnsi="Cambria"/>
          <w:bCs/>
          <w:sz w:val="22"/>
          <w:szCs w:val="22"/>
        </w:rPr>
        <w:t xml:space="preserve"> </w:t>
      </w:r>
      <w:r w:rsidRPr="002821EF">
        <w:rPr>
          <w:rFonts w:ascii="Cambria" w:hAnsi="Cambria"/>
          <w:bCs/>
          <w:sz w:val="22"/>
          <w:szCs w:val="22"/>
        </w:rPr>
        <w:tab/>
        <w:t xml:space="preserve">Prace budowlane będą </w:t>
      </w:r>
      <w:r w:rsidR="002821EF" w:rsidRPr="002821EF">
        <w:rPr>
          <w:rFonts w:ascii="Cambria" w:hAnsi="Cambria"/>
          <w:bCs/>
          <w:sz w:val="22"/>
          <w:szCs w:val="22"/>
        </w:rPr>
        <w:t xml:space="preserve">wykonywane </w:t>
      </w:r>
      <w:r w:rsidR="00E52176">
        <w:rPr>
          <w:rFonts w:ascii="Cambria" w:hAnsi="Cambria"/>
          <w:bCs/>
          <w:sz w:val="22"/>
          <w:szCs w:val="22"/>
        </w:rPr>
        <w:t>w okresie wakacji letnich ( lipiec-sierpień) w czasie których warsztaty szkolne w Centrum Edukacji Zawodowej przy ul. Kwiatkowskiego 1 i</w:t>
      </w:r>
      <w:r w:rsidR="00910C3D">
        <w:rPr>
          <w:rFonts w:ascii="Cambria" w:hAnsi="Cambria"/>
          <w:bCs/>
          <w:sz w:val="22"/>
          <w:szCs w:val="22"/>
        </w:rPr>
        <w:t> </w:t>
      </w:r>
      <w:r w:rsidR="00E52176">
        <w:rPr>
          <w:rFonts w:ascii="Cambria" w:hAnsi="Cambria"/>
          <w:bCs/>
          <w:sz w:val="22"/>
          <w:szCs w:val="22"/>
        </w:rPr>
        <w:t xml:space="preserve">Hutniczej 17 nie są wykorzystywane przez uczniów. Z chwilą rozpoczęcia roku szkolnego – od 1 września w budynku warsztatów szkolnych będą odbywały się zajęcia dydaktyczne. </w:t>
      </w:r>
    </w:p>
    <w:p w:rsidR="00D51371" w:rsidRDefault="00CC7FBE" w:rsidP="00D51371">
      <w:pPr>
        <w:pStyle w:val="Stopka"/>
        <w:tabs>
          <w:tab w:val="clear" w:pos="4536"/>
          <w:tab w:val="clear" w:pos="9072"/>
        </w:tabs>
        <w:spacing w:line="276" w:lineRule="auto"/>
        <w:ind w:left="284" w:hanging="284"/>
        <w:jc w:val="both"/>
        <w:rPr>
          <w:rFonts w:ascii="Cambria" w:hAnsi="Cambria"/>
          <w:bCs/>
          <w:sz w:val="22"/>
          <w:szCs w:val="22"/>
        </w:rPr>
      </w:pPr>
      <w:r>
        <w:rPr>
          <w:rFonts w:ascii="Cambria" w:hAnsi="Cambria"/>
          <w:bCs/>
          <w:sz w:val="22"/>
          <w:szCs w:val="22"/>
        </w:rPr>
        <w:t>5</w:t>
      </w:r>
      <w:r w:rsidR="00D51371" w:rsidRPr="00BD3FEB">
        <w:rPr>
          <w:rFonts w:ascii="Cambria" w:hAnsi="Cambria"/>
          <w:bCs/>
          <w:sz w:val="22"/>
          <w:szCs w:val="22"/>
        </w:rPr>
        <w:t>.</w:t>
      </w:r>
      <w:r w:rsidR="00D51371" w:rsidRPr="001556E9">
        <w:rPr>
          <w:rFonts w:ascii="Cambria" w:hAnsi="Cambria"/>
          <w:bCs/>
          <w:sz w:val="22"/>
          <w:szCs w:val="22"/>
        </w:rPr>
        <w:t xml:space="preserve"> </w:t>
      </w:r>
      <w:r w:rsidR="00BD3FEB">
        <w:rPr>
          <w:rFonts w:ascii="Cambria" w:hAnsi="Cambria"/>
          <w:bCs/>
          <w:sz w:val="22"/>
          <w:szCs w:val="22"/>
        </w:rPr>
        <w:tab/>
      </w:r>
      <w:r w:rsidR="00BD3FEB" w:rsidRPr="00BD3FEB">
        <w:rPr>
          <w:rFonts w:ascii="Cambria" w:hAnsi="Cambria"/>
          <w:bCs/>
          <w:sz w:val="22"/>
          <w:szCs w:val="22"/>
        </w:rPr>
        <w:t>Materiały uzyskane w trakcie rozbiórek przedstawiające wartość użytkową lub materialną</w:t>
      </w:r>
      <w:r w:rsidR="00E52176">
        <w:rPr>
          <w:rFonts w:ascii="Cambria" w:hAnsi="Cambria"/>
          <w:bCs/>
          <w:sz w:val="22"/>
          <w:szCs w:val="22"/>
        </w:rPr>
        <w:t xml:space="preserve"> stanowią własność  Zamawiającego i </w:t>
      </w:r>
      <w:r w:rsidR="00BD3FEB" w:rsidRPr="00BD3FEB">
        <w:rPr>
          <w:rFonts w:ascii="Cambria" w:hAnsi="Cambria"/>
          <w:bCs/>
          <w:sz w:val="22"/>
          <w:szCs w:val="22"/>
        </w:rPr>
        <w:t xml:space="preserve"> zostaną</w:t>
      </w:r>
      <w:r w:rsidR="00E52176">
        <w:rPr>
          <w:rFonts w:ascii="Cambria" w:hAnsi="Cambria"/>
          <w:bCs/>
          <w:sz w:val="22"/>
          <w:szCs w:val="22"/>
        </w:rPr>
        <w:t xml:space="preserve"> przekazane Użytkownikowi</w:t>
      </w:r>
      <w:r w:rsidR="00BD3FEB" w:rsidRPr="00BD3FEB">
        <w:rPr>
          <w:rFonts w:ascii="Cambria" w:hAnsi="Cambria"/>
          <w:bCs/>
          <w:sz w:val="22"/>
          <w:szCs w:val="22"/>
        </w:rPr>
        <w:t>.</w:t>
      </w:r>
      <w:r w:rsidR="00E52176">
        <w:rPr>
          <w:rFonts w:ascii="Cambria" w:hAnsi="Cambria"/>
          <w:bCs/>
          <w:sz w:val="22"/>
          <w:szCs w:val="22"/>
        </w:rPr>
        <w:t xml:space="preserve"> Złom pozyskany w</w:t>
      </w:r>
      <w:r w:rsidR="00910C3D">
        <w:rPr>
          <w:rFonts w:ascii="Cambria" w:hAnsi="Cambria"/>
          <w:bCs/>
          <w:sz w:val="22"/>
          <w:szCs w:val="22"/>
        </w:rPr>
        <w:t> </w:t>
      </w:r>
      <w:r w:rsidR="00E52176">
        <w:rPr>
          <w:rFonts w:ascii="Cambria" w:hAnsi="Cambria"/>
          <w:bCs/>
          <w:sz w:val="22"/>
          <w:szCs w:val="22"/>
        </w:rPr>
        <w:t xml:space="preserve">trakcie prowadzenia prac stanowi własność Zamawiającego i zostanie przewieziony przez Wykonawcę do punktu skupu. </w:t>
      </w:r>
    </w:p>
    <w:p w:rsidR="00BD3FEB" w:rsidRDefault="00CC7FBE" w:rsidP="00BD3FEB">
      <w:pPr>
        <w:pStyle w:val="Tekstpodstawowy"/>
        <w:ind w:left="284" w:hanging="284"/>
        <w:rPr>
          <w:rFonts w:ascii="Cambria" w:hAnsi="Cambria"/>
          <w:b w:val="0"/>
          <w:bCs/>
          <w:szCs w:val="22"/>
        </w:rPr>
      </w:pPr>
      <w:r>
        <w:rPr>
          <w:rFonts w:ascii="Cambria" w:hAnsi="Cambria"/>
          <w:b w:val="0"/>
          <w:bCs/>
          <w:szCs w:val="22"/>
        </w:rPr>
        <w:t>6</w:t>
      </w:r>
      <w:r w:rsidR="00BD3FEB">
        <w:rPr>
          <w:rFonts w:ascii="Cambria" w:hAnsi="Cambria"/>
          <w:b w:val="0"/>
          <w:bCs/>
          <w:szCs w:val="22"/>
        </w:rPr>
        <w:t>.</w:t>
      </w:r>
      <w:r w:rsidR="00BD3FEB">
        <w:rPr>
          <w:rFonts w:ascii="Cambria" w:hAnsi="Cambria"/>
          <w:b w:val="0"/>
          <w:bCs/>
          <w:szCs w:val="22"/>
        </w:rPr>
        <w:tab/>
      </w:r>
      <w:r w:rsidR="00BD3FEB" w:rsidRPr="00BD3FEB">
        <w:rPr>
          <w:rFonts w:ascii="Cambria" w:hAnsi="Cambria"/>
          <w:b w:val="0"/>
          <w:bCs/>
          <w:szCs w:val="22"/>
        </w:rPr>
        <w:t>Zakres rzeczowy prac do wykonania obejmuje również wykonanie wszystkich prac naprawczych związanych z wymianą</w:t>
      </w:r>
      <w:r w:rsidR="00BD3FEB">
        <w:rPr>
          <w:rFonts w:ascii="Cambria" w:hAnsi="Cambria"/>
          <w:b w:val="0"/>
          <w:bCs/>
          <w:szCs w:val="22"/>
        </w:rPr>
        <w:t>/demontażem</w:t>
      </w:r>
      <w:r w:rsidR="00BD3FEB" w:rsidRPr="00BD3FEB">
        <w:rPr>
          <w:rFonts w:ascii="Cambria" w:hAnsi="Cambria"/>
          <w:b w:val="0"/>
          <w:bCs/>
          <w:szCs w:val="22"/>
        </w:rPr>
        <w:t xml:space="preserve"> stolarki okiennej i drzwiowej, wymianą</w:t>
      </w:r>
      <w:r w:rsidR="00BD3FEB">
        <w:rPr>
          <w:rFonts w:ascii="Cambria" w:hAnsi="Cambria"/>
          <w:b w:val="0"/>
          <w:bCs/>
          <w:szCs w:val="22"/>
        </w:rPr>
        <w:t>/demontażem</w:t>
      </w:r>
      <w:r w:rsidR="009E6524">
        <w:rPr>
          <w:rFonts w:ascii="Cambria" w:hAnsi="Cambria"/>
          <w:b w:val="0"/>
          <w:bCs/>
          <w:szCs w:val="22"/>
        </w:rPr>
        <w:t xml:space="preserve"> instalacji sanitarnej</w:t>
      </w:r>
      <w:r w:rsidR="00BD3FEB" w:rsidRPr="00BD3FEB">
        <w:rPr>
          <w:rFonts w:ascii="Cambria" w:hAnsi="Cambria"/>
          <w:b w:val="0"/>
          <w:bCs/>
          <w:szCs w:val="22"/>
        </w:rPr>
        <w:t xml:space="preserve"> ora</w:t>
      </w:r>
      <w:r w:rsidR="009E6524">
        <w:rPr>
          <w:rFonts w:ascii="Cambria" w:hAnsi="Cambria"/>
          <w:b w:val="0"/>
          <w:bCs/>
          <w:szCs w:val="22"/>
        </w:rPr>
        <w:t>z wymianą instalacji elektrycznej</w:t>
      </w:r>
      <w:r w:rsidR="00BD3FEB" w:rsidRPr="00BD3FEB">
        <w:rPr>
          <w:rFonts w:ascii="Cambria" w:hAnsi="Cambria"/>
          <w:b w:val="0"/>
          <w:bCs/>
          <w:szCs w:val="22"/>
        </w:rPr>
        <w:t xml:space="preserve"> – uzupełnianie tynków ze szpachlowaniem, malowanie farbami (wg kolorystyki istniejącej), naprawy posadzek (uzupełnienie zgodnie ze stanem istniejącym), itp.</w:t>
      </w:r>
    </w:p>
    <w:p w:rsidR="00E124FA" w:rsidRPr="00E124FA" w:rsidRDefault="00CC7FBE" w:rsidP="00E124FA">
      <w:pPr>
        <w:pStyle w:val="Tekstpodstawowy"/>
        <w:ind w:left="284" w:hanging="284"/>
        <w:rPr>
          <w:rFonts w:ascii="Cambria" w:hAnsi="Cambria"/>
          <w:b w:val="0"/>
          <w:bCs/>
          <w:szCs w:val="22"/>
        </w:rPr>
      </w:pPr>
      <w:r>
        <w:rPr>
          <w:rFonts w:ascii="Cambria" w:hAnsi="Cambria"/>
          <w:b w:val="0"/>
          <w:bCs/>
          <w:szCs w:val="22"/>
        </w:rPr>
        <w:t>7</w:t>
      </w:r>
      <w:r w:rsidR="00E124FA" w:rsidRPr="00E124FA">
        <w:rPr>
          <w:rFonts w:ascii="Cambria" w:hAnsi="Cambria"/>
          <w:b w:val="0"/>
          <w:bCs/>
          <w:szCs w:val="22"/>
        </w:rPr>
        <w:t>.</w:t>
      </w:r>
      <w:r w:rsidR="00E124FA">
        <w:rPr>
          <w:rFonts w:ascii="Cambria" w:hAnsi="Cambria"/>
          <w:b w:val="0"/>
          <w:bCs/>
          <w:szCs w:val="22"/>
        </w:rPr>
        <w:tab/>
      </w:r>
      <w:r w:rsidR="006235F8" w:rsidRPr="00953AB1">
        <w:rPr>
          <w:rFonts w:ascii="Cambria" w:hAnsi="Cambria" w:cs="Calibri"/>
          <w:b w:val="0"/>
          <w:szCs w:val="22"/>
        </w:rPr>
        <w:t xml:space="preserve">Wykonawca zobowiązany jest do przestrzegania obowiązujących przepisów bhp i p.poż oraz zabezpieczenia pomieszczeń, w których realizowane będzie zamówienie i sąsiadujących z nimi ciągów komunikacyjnych przez zabrudzeniem, zakurzeniem i </w:t>
      </w:r>
      <w:r w:rsidR="006235F8" w:rsidRPr="00B8128B">
        <w:rPr>
          <w:rFonts w:ascii="Cambria" w:hAnsi="Cambria" w:cs="Calibri"/>
          <w:b w:val="0"/>
          <w:szCs w:val="22"/>
        </w:rPr>
        <w:t>uszkodzeniem, w tym stolarki drzwiowej, posadzek, wykładzin, mebli biurowych i sprzętu komputerowego w okresie realizacji zamówienia, aż do zakończenia i ostatecznego jego odbioru.</w:t>
      </w:r>
      <w:r w:rsidR="00E124FA" w:rsidRPr="00E124FA">
        <w:rPr>
          <w:rFonts w:ascii="Cambria" w:hAnsi="Cambria"/>
          <w:b w:val="0"/>
          <w:bCs/>
          <w:szCs w:val="22"/>
        </w:rPr>
        <w:t>.</w:t>
      </w:r>
    </w:p>
    <w:p w:rsidR="00E124FA" w:rsidRPr="002821EF" w:rsidRDefault="00CC7FBE" w:rsidP="00E124FA">
      <w:pPr>
        <w:pStyle w:val="Tekstpodstawowy"/>
        <w:ind w:left="284" w:hanging="284"/>
        <w:rPr>
          <w:rFonts w:ascii="Cambria" w:hAnsi="Cambria"/>
          <w:b w:val="0"/>
          <w:bCs/>
          <w:szCs w:val="22"/>
        </w:rPr>
      </w:pPr>
      <w:r w:rsidRPr="002821EF">
        <w:rPr>
          <w:rFonts w:ascii="Cambria" w:hAnsi="Cambria"/>
          <w:b w:val="0"/>
          <w:bCs/>
          <w:szCs w:val="22"/>
        </w:rPr>
        <w:t>8</w:t>
      </w:r>
      <w:r w:rsidR="00E124FA" w:rsidRPr="002821EF">
        <w:rPr>
          <w:rFonts w:ascii="Cambria" w:hAnsi="Cambria"/>
          <w:b w:val="0"/>
          <w:bCs/>
          <w:szCs w:val="22"/>
        </w:rPr>
        <w:t xml:space="preserve">. </w:t>
      </w:r>
      <w:r w:rsidR="00E124FA" w:rsidRPr="002821EF">
        <w:rPr>
          <w:rFonts w:ascii="Cambria" w:hAnsi="Cambria"/>
          <w:b w:val="0"/>
          <w:bCs/>
          <w:szCs w:val="22"/>
        </w:rPr>
        <w:tab/>
        <w:t xml:space="preserve">Zadanie będzie realizowane zgodnie z harmonogramem robót opracowanym </w:t>
      </w:r>
      <w:r w:rsidR="002821EF" w:rsidRPr="002821EF">
        <w:rPr>
          <w:rFonts w:ascii="Cambria" w:hAnsi="Cambria"/>
          <w:b w:val="0"/>
          <w:bCs/>
          <w:szCs w:val="22"/>
        </w:rPr>
        <w:t>przez Wyko</w:t>
      </w:r>
      <w:r w:rsidR="009E6524">
        <w:rPr>
          <w:rFonts w:ascii="Cambria" w:hAnsi="Cambria"/>
          <w:b w:val="0"/>
          <w:bCs/>
          <w:szCs w:val="22"/>
        </w:rPr>
        <w:t>nawcę.</w:t>
      </w:r>
      <w:r w:rsidR="00E124FA" w:rsidRPr="002821EF">
        <w:rPr>
          <w:rFonts w:ascii="Cambria" w:hAnsi="Cambria"/>
          <w:b w:val="0"/>
          <w:bCs/>
          <w:szCs w:val="22"/>
        </w:rPr>
        <w:t xml:space="preserve"> Harmonogram będzie wymagał uzgodnienia z inspektorem nadzoru i zatwierdzenia przez Zamawiającego. </w:t>
      </w:r>
    </w:p>
    <w:p w:rsidR="00D51371" w:rsidRPr="002821EF" w:rsidRDefault="00CC7FBE" w:rsidP="00D51371">
      <w:pPr>
        <w:autoSpaceDE w:val="0"/>
        <w:autoSpaceDN w:val="0"/>
        <w:adjustRightInd w:val="0"/>
        <w:spacing w:line="276" w:lineRule="auto"/>
        <w:ind w:left="284" w:hanging="284"/>
        <w:rPr>
          <w:rFonts w:ascii="Cambria" w:hAnsi="Cambria" w:cs="Arial"/>
          <w:sz w:val="22"/>
          <w:szCs w:val="22"/>
        </w:rPr>
      </w:pPr>
      <w:r w:rsidRPr="002821EF">
        <w:rPr>
          <w:rFonts w:ascii="Cambria" w:hAnsi="Cambria" w:cs="Arial"/>
          <w:sz w:val="22"/>
          <w:szCs w:val="22"/>
        </w:rPr>
        <w:t>9</w:t>
      </w:r>
      <w:r w:rsidR="00D51371" w:rsidRPr="002821EF">
        <w:rPr>
          <w:rFonts w:ascii="Cambria" w:hAnsi="Cambria" w:cs="Arial"/>
          <w:sz w:val="22"/>
          <w:szCs w:val="22"/>
        </w:rPr>
        <w:t>.</w:t>
      </w:r>
      <w:r w:rsidR="00D51371" w:rsidRPr="002821EF">
        <w:rPr>
          <w:rFonts w:ascii="Cambria" w:hAnsi="Cambria" w:cs="Arial"/>
          <w:sz w:val="22"/>
          <w:szCs w:val="22"/>
        </w:rPr>
        <w:tab/>
        <w:t>Wspólny Słownik Zamówień CPV – nazwy i kody CPV robót wiodących.</w:t>
      </w:r>
    </w:p>
    <w:p w:rsidR="006C7C12" w:rsidRPr="004D30F9" w:rsidRDefault="006C7C12" w:rsidP="006C7C12">
      <w:pPr>
        <w:pStyle w:val="Tekstpodstawowy"/>
        <w:ind w:left="284"/>
        <w:rPr>
          <w:rFonts w:ascii="Cambria" w:hAnsi="Cambria"/>
          <w:b w:val="0"/>
          <w:szCs w:val="22"/>
          <w:lang w:eastAsia="ar-SA"/>
        </w:rPr>
      </w:pPr>
      <w:r w:rsidRPr="004D30F9">
        <w:rPr>
          <w:rFonts w:ascii="Cambria" w:hAnsi="Cambria"/>
          <w:b w:val="0"/>
          <w:szCs w:val="22"/>
        </w:rPr>
        <w:t>45000000-7 Roboty budowlane,</w:t>
      </w:r>
    </w:p>
    <w:p w:rsidR="006C7C12" w:rsidRPr="004D30F9" w:rsidRDefault="006C7C12" w:rsidP="006C7C12">
      <w:pPr>
        <w:pStyle w:val="Tekstpodstawowy"/>
        <w:ind w:left="284"/>
        <w:rPr>
          <w:rFonts w:ascii="Cambria" w:hAnsi="Cambria"/>
          <w:b w:val="0"/>
          <w:szCs w:val="22"/>
        </w:rPr>
      </w:pPr>
      <w:r w:rsidRPr="004D30F9">
        <w:rPr>
          <w:rFonts w:ascii="Cambria" w:hAnsi="Cambria"/>
          <w:b w:val="0"/>
          <w:szCs w:val="22"/>
        </w:rPr>
        <w:t>45100000-8 Przygotowanie terenu pod budowę,</w:t>
      </w:r>
    </w:p>
    <w:p w:rsidR="006C7C12" w:rsidRDefault="006C7C12" w:rsidP="006C7C12">
      <w:pPr>
        <w:pStyle w:val="Tekstpodstawowy"/>
        <w:ind w:left="284"/>
        <w:rPr>
          <w:rFonts w:ascii="Cambria" w:hAnsi="Cambria"/>
          <w:b w:val="0"/>
          <w:szCs w:val="22"/>
        </w:rPr>
      </w:pPr>
      <w:r w:rsidRPr="004D30F9">
        <w:rPr>
          <w:rFonts w:ascii="Cambria" w:hAnsi="Cambria"/>
          <w:b w:val="0"/>
          <w:szCs w:val="22"/>
        </w:rPr>
        <w:t>45111300-1 Roboty rozbiórkowe,</w:t>
      </w:r>
    </w:p>
    <w:p w:rsidR="001E302E" w:rsidRDefault="001E302E" w:rsidP="006C7C12">
      <w:pPr>
        <w:pStyle w:val="Tekstpodstawowy"/>
        <w:ind w:left="284"/>
        <w:rPr>
          <w:rFonts w:ascii="Cambria" w:hAnsi="Cambria"/>
          <w:b w:val="0"/>
          <w:szCs w:val="22"/>
        </w:rPr>
      </w:pPr>
      <w:r>
        <w:rPr>
          <w:rFonts w:ascii="Cambria" w:hAnsi="Cambria"/>
          <w:b w:val="0"/>
          <w:szCs w:val="22"/>
        </w:rPr>
        <w:t>45262210-6 Fundamentowanie</w:t>
      </w:r>
    </w:p>
    <w:p w:rsidR="001E302E" w:rsidRDefault="001E302E" w:rsidP="006C7C12">
      <w:pPr>
        <w:pStyle w:val="Tekstpodstawowy"/>
        <w:ind w:left="284"/>
        <w:rPr>
          <w:rFonts w:ascii="Cambria" w:hAnsi="Cambria"/>
          <w:b w:val="0"/>
          <w:szCs w:val="22"/>
        </w:rPr>
      </w:pPr>
      <w:r>
        <w:rPr>
          <w:rFonts w:ascii="Cambria" w:hAnsi="Cambria"/>
          <w:b w:val="0"/>
          <w:szCs w:val="22"/>
        </w:rPr>
        <w:t>45262500-6 Roboty murarskie i murowe</w:t>
      </w:r>
    </w:p>
    <w:p w:rsidR="001E302E" w:rsidRDefault="001E302E" w:rsidP="006C7C12">
      <w:pPr>
        <w:pStyle w:val="Tekstpodstawowy"/>
        <w:ind w:left="284"/>
        <w:rPr>
          <w:rFonts w:ascii="Cambria" w:hAnsi="Cambria"/>
          <w:b w:val="0"/>
          <w:szCs w:val="22"/>
        </w:rPr>
      </w:pPr>
      <w:r>
        <w:rPr>
          <w:rFonts w:ascii="Cambria" w:hAnsi="Cambria"/>
          <w:b w:val="0"/>
          <w:szCs w:val="22"/>
        </w:rPr>
        <w:t>45421000-4 Roboty w zakresie stolarki budowlanej</w:t>
      </w:r>
    </w:p>
    <w:p w:rsidR="001E302E" w:rsidRDefault="001E302E" w:rsidP="006C7C12">
      <w:pPr>
        <w:pStyle w:val="Tekstpodstawowy"/>
        <w:ind w:left="284"/>
        <w:rPr>
          <w:rFonts w:ascii="Cambria" w:hAnsi="Cambria"/>
          <w:b w:val="0"/>
          <w:szCs w:val="22"/>
        </w:rPr>
      </w:pPr>
      <w:r>
        <w:rPr>
          <w:rFonts w:ascii="Cambria" w:hAnsi="Cambria"/>
          <w:b w:val="0"/>
          <w:szCs w:val="22"/>
        </w:rPr>
        <w:t>45442100-8 Roboty malarskie</w:t>
      </w:r>
    </w:p>
    <w:p w:rsidR="004D5559" w:rsidRPr="004D30F9" w:rsidRDefault="004D5559" w:rsidP="006C7C12">
      <w:pPr>
        <w:pStyle w:val="Tekstpodstawowy"/>
        <w:ind w:left="284"/>
        <w:rPr>
          <w:rFonts w:ascii="Cambria" w:hAnsi="Cambria"/>
          <w:b w:val="0"/>
          <w:szCs w:val="22"/>
        </w:rPr>
      </w:pPr>
      <w:r>
        <w:rPr>
          <w:rFonts w:ascii="Cambria" w:hAnsi="Cambria"/>
          <w:b w:val="0"/>
          <w:szCs w:val="22"/>
        </w:rPr>
        <w:t>45300000-0 Roboty instalacyjne w budynkach</w:t>
      </w:r>
    </w:p>
    <w:p w:rsidR="006C7C12"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 xml:space="preserve">45310000-3 </w:t>
      </w:r>
      <w:r w:rsidR="004D5559">
        <w:rPr>
          <w:rFonts w:ascii="Cambria" w:eastAsia="Calibri" w:hAnsi="Cambria"/>
          <w:sz w:val="22"/>
          <w:szCs w:val="22"/>
          <w:lang w:eastAsia="en-US"/>
        </w:rPr>
        <w:t>Roboty instalacyjne elektryczne</w:t>
      </w:r>
    </w:p>
    <w:p w:rsidR="004D5559" w:rsidRDefault="004D5559" w:rsidP="006C7C12">
      <w:pPr>
        <w:autoSpaceDE w:val="0"/>
        <w:autoSpaceDN w:val="0"/>
        <w:adjustRightInd w:val="0"/>
        <w:ind w:left="284"/>
        <w:rPr>
          <w:rFonts w:ascii="Cambria" w:eastAsia="Calibri" w:hAnsi="Cambria"/>
          <w:sz w:val="22"/>
          <w:szCs w:val="22"/>
          <w:lang w:eastAsia="en-US"/>
        </w:rPr>
      </w:pPr>
      <w:r>
        <w:rPr>
          <w:rFonts w:ascii="Cambria" w:eastAsia="Calibri" w:hAnsi="Cambria"/>
          <w:sz w:val="22"/>
          <w:szCs w:val="22"/>
          <w:lang w:eastAsia="en-US"/>
        </w:rPr>
        <w:t>42123610-6 Układy sprężonego powietrza</w:t>
      </w:r>
    </w:p>
    <w:p w:rsidR="004D5559" w:rsidRDefault="004D5559" w:rsidP="006C7C12">
      <w:pPr>
        <w:autoSpaceDE w:val="0"/>
        <w:autoSpaceDN w:val="0"/>
        <w:adjustRightInd w:val="0"/>
        <w:ind w:left="284"/>
        <w:rPr>
          <w:rFonts w:ascii="Cambria" w:eastAsia="Calibri" w:hAnsi="Cambria"/>
          <w:sz w:val="22"/>
          <w:szCs w:val="22"/>
          <w:lang w:eastAsia="en-US"/>
        </w:rPr>
      </w:pPr>
      <w:r>
        <w:rPr>
          <w:rFonts w:ascii="Cambria" w:eastAsia="Calibri" w:hAnsi="Cambria"/>
          <w:sz w:val="22"/>
          <w:szCs w:val="22"/>
          <w:lang w:eastAsia="en-US"/>
        </w:rPr>
        <w:t>34326200-0 Podnośniki samochodowe, sprzęgła i podobne elementy</w:t>
      </w:r>
    </w:p>
    <w:p w:rsidR="00D51371" w:rsidRPr="001050F9" w:rsidRDefault="00CC7FBE" w:rsidP="00CC7FBE">
      <w:pPr>
        <w:autoSpaceDE w:val="0"/>
        <w:autoSpaceDN w:val="0"/>
        <w:adjustRightInd w:val="0"/>
        <w:spacing w:line="276" w:lineRule="auto"/>
        <w:ind w:left="426" w:hanging="426"/>
        <w:jc w:val="both"/>
        <w:rPr>
          <w:rFonts w:ascii="Cambria" w:hAnsi="Cambria" w:cs="Arial"/>
          <w:sz w:val="22"/>
          <w:szCs w:val="22"/>
        </w:rPr>
      </w:pPr>
      <w:r>
        <w:rPr>
          <w:rFonts w:ascii="Cambria" w:hAnsi="Cambria" w:cs="Arial"/>
          <w:sz w:val="22"/>
          <w:szCs w:val="22"/>
        </w:rPr>
        <w:t>10</w:t>
      </w:r>
      <w:r w:rsidR="00D51371" w:rsidRPr="001050F9">
        <w:rPr>
          <w:rFonts w:ascii="Cambria" w:hAnsi="Cambria" w:cs="Arial"/>
          <w:sz w:val="22"/>
          <w:szCs w:val="22"/>
        </w:rPr>
        <w:t>.</w:t>
      </w:r>
      <w:r w:rsidR="00D51371" w:rsidRPr="001050F9">
        <w:rPr>
          <w:rFonts w:ascii="Cambria" w:hAnsi="Cambria" w:cs="Arial"/>
          <w:sz w:val="22"/>
          <w:szCs w:val="22"/>
        </w:rPr>
        <w:tab/>
        <w:t>Zamówienie nie jest podzielone na części. Zamawiający nie dopuszcza możliwości składania ofert częściowych.</w:t>
      </w:r>
    </w:p>
    <w:p w:rsidR="00D51371" w:rsidRDefault="00CC7FBE" w:rsidP="00CC7FBE">
      <w:pPr>
        <w:pStyle w:val="pkt"/>
        <w:spacing w:before="0" w:after="0" w:line="276" w:lineRule="auto"/>
        <w:ind w:left="426" w:hanging="426"/>
        <w:rPr>
          <w:rFonts w:ascii="Cambria" w:hAnsi="Cambria" w:cs="Arial"/>
          <w:sz w:val="22"/>
          <w:szCs w:val="22"/>
        </w:rPr>
      </w:pPr>
      <w:r>
        <w:rPr>
          <w:rFonts w:ascii="Cambria" w:hAnsi="Cambria" w:cs="Arial"/>
          <w:sz w:val="22"/>
          <w:szCs w:val="22"/>
        </w:rPr>
        <w:t>11</w:t>
      </w:r>
      <w:r w:rsidR="00D51371" w:rsidRPr="00CC7FBE">
        <w:rPr>
          <w:rFonts w:ascii="Cambria" w:hAnsi="Cambria" w:cs="Arial"/>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dopuszcza składania ofert wariantowych oraz w postaci katalogów elektronicznych.</w:t>
      </w:r>
    </w:p>
    <w:p w:rsidR="00955859" w:rsidRPr="00955859" w:rsidRDefault="00955859" w:rsidP="00955859">
      <w:pPr>
        <w:pStyle w:val="pkt"/>
        <w:spacing w:line="276" w:lineRule="auto"/>
        <w:ind w:left="426" w:hanging="426"/>
        <w:rPr>
          <w:rFonts w:ascii="Cambria" w:hAnsi="Cambria" w:cs="Arial"/>
          <w:sz w:val="22"/>
          <w:szCs w:val="22"/>
        </w:rPr>
      </w:pPr>
      <w:r>
        <w:rPr>
          <w:rFonts w:ascii="Cambria" w:hAnsi="Cambria" w:cs="Arial"/>
          <w:sz w:val="22"/>
          <w:szCs w:val="22"/>
        </w:rPr>
        <w:t xml:space="preserve">12. </w:t>
      </w:r>
      <w:r w:rsidRPr="00955859">
        <w:rPr>
          <w:rFonts w:ascii="Cambria" w:hAnsi="Cambria" w:cs="Arial"/>
          <w:sz w:val="22"/>
          <w:szCs w:val="22"/>
        </w:rPr>
        <w:t xml:space="preserve">Zamówienia polegające na powtórzeniu podobnych usług lub robót budowlanych i powierzeniu ich dotychczasowemu Wykonawcy (tryb z wolnej ręki). </w:t>
      </w:r>
    </w:p>
    <w:p w:rsidR="00955859" w:rsidRPr="00270709" w:rsidRDefault="00955859" w:rsidP="00955859">
      <w:pPr>
        <w:pStyle w:val="pkt"/>
        <w:spacing w:line="276" w:lineRule="auto"/>
        <w:ind w:left="709" w:hanging="568"/>
        <w:rPr>
          <w:rFonts w:ascii="Cambria" w:hAnsi="Cambria" w:cs="Arial"/>
          <w:sz w:val="22"/>
          <w:szCs w:val="22"/>
        </w:rPr>
      </w:pPr>
      <w:r w:rsidRPr="00270709">
        <w:rPr>
          <w:rFonts w:ascii="Cambria" w:hAnsi="Cambria" w:cs="Arial"/>
          <w:sz w:val="22"/>
          <w:szCs w:val="22"/>
        </w:rPr>
        <w:t xml:space="preserve">12.1. </w:t>
      </w:r>
      <w:r w:rsidRPr="00270709">
        <w:rPr>
          <w:rFonts w:ascii="Cambria" w:hAnsi="Cambria" w:cs="Arial"/>
          <w:sz w:val="22"/>
          <w:szCs w:val="22"/>
        </w:rPr>
        <w:tab/>
        <w:t xml:space="preserve">Zamawiający przewiduje możliwość udzielenia zamówień o których mowa w art. 214 ust. 1 pkt 7, w okresie 3 lat od dnia udzielenia zamówienia podstawowego, dotychczasowemu </w:t>
      </w:r>
      <w:r w:rsidRPr="00270709">
        <w:rPr>
          <w:rFonts w:ascii="Cambria" w:hAnsi="Cambria" w:cs="Arial"/>
          <w:sz w:val="22"/>
          <w:szCs w:val="22"/>
        </w:rPr>
        <w:lastRenderedPageBreak/>
        <w:t xml:space="preserve">Wykonawcy, zamówienia polegającego na powtórzeniu podobnych </w:t>
      </w:r>
      <w:r w:rsidR="00270709" w:rsidRPr="00270709">
        <w:rPr>
          <w:rFonts w:ascii="Cambria" w:hAnsi="Cambria" w:cs="Arial"/>
          <w:sz w:val="22"/>
          <w:szCs w:val="22"/>
        </w:rPr>
        <w:t>usług lub robót budowlanych do 3</w:t>
      </w:r>
      <w:r w:rsidRPr="00270709">
        <w:rPr>
          <w:rFonts w:ascii="Cambria" w:hAnsi="Cambria" w:cs="Arial"/>
          <w:sz w:val="22"/>
          <w:szCs w:val="22"/>
        </w:rPr>
        <w:t>0 % wartości zamówienia podstawowego.</w:t>
      </w:r>
    </w:p>
    <w:p w:rsidR="00955859" w:rsidRPr="00270709" w:rsidRDefault="00955859" w:rsidP="00955859">
      <w:pPr>
        <w:pStyle w:val="pkt"/>
        <w:spacing w:line="276" w:lineRule="auto"/>
        <w:ind w:left="709" w:hanging="568"/>
        <w:rPr>
          <w:rFonts w:ascii="Cambria" w:hAnsi="Cambria" w:cs="Arial"/>
          <w:sz w:val="22"/>
          <w:szCs w:val="22"/>
        </w:rPr>
      </w:pPr>
      <w:r w:rsidRPr="00270709">
        <w:rPr>
          <w:rFonts w:ascii="Cambria" w:hAnsi="Cambria" w:cs="Arial"/>
          <w:sz w:val="22"/>
          <w:szCs w:val="22"/>
        </w:rPr>
        <w:t xml:space="preserve">12.2. </w:t>
      </w:r>
      <w:r w:rsidRPr="00270709">
        <w:rPr>
          <w:rFonts w:ascii="Cambria" w:hAnsi="Cambria" w:cs="Arial"/>
          <w:sz w:val="22"/>
          <w:szCs w:val="22"/>
        </w:rPr>
        <w:tab/>
        <w:t>Zamówienie, o którym mowa w pkt. 9.1 zostało przewidziane w ogłoszeniu o zamówieniu dla zamówienia podstawowego, jest zgodne z jego przedmiotem oraz całkowita wartość tego zamówienia została uwzględniona przy obliczaniu jego wartości.</w:t>
      </w:r>
    </w:p>
    <w:p w:rsidR="00955859" w:rsidRPr="00270709" w:rsidRDefault="00955859" w:rsidP="00955859">
      <w:pPr>
        <w:pStyle w:val="pkt"/>
        <w:spacing w:line="276" w:lineRule="auto"/>
        <w:ind w:left="709" w:hanging="567"/>
        <w:rPr>
          <w:rFonts w:ascii="Cambria" w:hAnsi="Cambria" w:cs="Arial"/>
          <w:sz w:val="22"/>
          <w:szCs w:val="22"/>
        </w:rPr>
      </w:pPr>
      <w:r w:rsidRPr="00270709">
        <w:rPr>
          <w:rFonts w:ascii="Cambria" w:hAnsi="Cambria" w:cs="Arial"/>
          <w:sz w:val="22"/>
          <w:szCs w:val="22"/>
        </w:rPr>
        <w:t>12.3. Zamawiający udzieli zamówień polegających na powtórzeniu podobnych robót budowlanych, zgodnych z przedmiotem zamówienia podstawowego, m.in. w zakresie</w:t>
      </w:r>
    </w:p>
    <w:p w:rsidR="00955859" w:rsidRPr="00270709" w:rsidRDefault="00270709" w:rsidP="00955859">
      <w:pPr>
        <w:pStyle w:val="pkt"/>
        <w:spacing w:line="276" w:lineRule="auto"/>
        <w:ind w:left="709" w:hanging="567"/>
        <w:rPr>
          <w:rFonts w:ascii="Cambria" w:hAnsi="Cambria" w:cs="Arial"/>
          <w:sz w:val="22"/>
          <w:szCs w:val="22"/>
        </w:rPr>
      </w:pPr>
      <w:r w:rsidRPr="00270709">
        <w:rPr>
          <w:rFonts w:ascii="Cambria" w:hAnsi="Cambria" w:cs="Arial"/>
          <w:sz w:val="22"/>
          <w:szCs w:val="22"/>
        </w:rPr>
        <w:tab/>
        <w:t>robót budowlanych i instalacyjnych oraz montażu urządzeń.</w:t>
      </w:r>
    </w:p>
    <w:p w:rsidR="00955859" w:rsidRPr="00270709" w:rsidRDefault="00955859" w:rsidP="00955859">
      <w:pPr>
        <w:pStyle w:val="pkt"/>
        <w:spacing w:line="276" w:lineRule="auto"/>
        <w:ind w:left="709" w:hanging="568"/>
        <w:rPr>
          <w:rFonts w:ascii="Cambria" w:hAnsi="Cambria" w:cs="Arial"/>
          <w:sz w:val="22"/>
          <w:szCs w:val="22"/>
        </w:rPr>
      </w:pPr>
      <w:r w:rsidRPr="00270709">
        <w:rPr>
          <w:rFonts w:ascii="Cambria" w:hAnsi="Cambria" w:cs="Arial"/>
          <w:sz w:val="22"/>
          <w:szCs w:val="22"/>
        </w:rPr>
        <w:t xml:space="preserve">12.4. </w:t>
      </w:r>
      <w:r w:rsidRPr="00270709">
        <w:rPr>
          <w:rFonts w:ascii="Cambria" w:hAnsi="Cambria" w:cs="Arial"/>
          <w:sz w:val="22"/>
          <w:szCs w:val="22"/>
        </w:rPr>
        <w:tab/>
        <w:t>Zamówienie, o którym mowa w ust. 9.1. będzie realizowane w oparciu o warunki umowy podstawowej.</w:t>
      </w:r>
    </w:p>
    <w:p w:rsidR="00955859" w:rsidRPr="00270709" w:rsidRDefault="00955859" w:rsidP="00955859">
      <w:pPr>
        <w:pStyle w:val="pkt"/>
        <w:spacing w:line="276" w:lineRule="auto"/>
        <w:ind w:left="709" w:hanging="567"/>
        <w:rPr>
          <w:rFonts w:ascii="Cambria" w:hAnsi="Cambria" w:cs="Arial"/>
          <w:sz w:val="22"/>
          <w:szCs w:val="22"/>
        </w:rPr>
      </w:pPr>
      <w:r w:rsidRPr="00270709">
        <w:rPr>
          <w:rFonts w:ascii="Cambria" w:hAnsi="Cambria" w:cs="Arial"/>
          <w:sz w:val="22"/>
          <w:szCs w:val="22"/>
        </w:rPr>
        <w:t xml:space="preserve">12.5. </w:t>
      </w:r>
      <w:r w:rsidRPr="00270709">
        <w:rPr>
          <w:rFonts w:ascii="Cambria" w:hAnsi="Cambria" w:cs="Arial"/>
          <w:sz w:val="22"/>
          <w:szCs w:val="22"/>
        </w:rPr>
        <w:tab/>
        <w:t xml:space="preserve">Zamawiający udzieli zamówień, o których mowa w art. 305 pkt 1 ustawy Pzp, pod warunkiem, że dotychczasowy Wykonawca (Wykonawca realizujący warunki umowy podstawowej): </w:t>
      </w:r>
    </w:p>
    <w:p w:rsidR="00955859" w:rsidRPr="00955859" w:rsidRDefault="00955859" w:rsidP="00955859">
      <w:pPr>
        <w:pStyle w:val="pkt"/>
        <w:spacing w:line="276" w:lineRule="auto"/>
        <w:ind w:left="426" w:firstLine="283"/>
        <w:rPr>
          <w:rFonts w:ascii="Cambria" w:hAnsi="Cambria" w:cs="Arial"/>
          <w:sz w:val="22"/>
          <w:szCs w:val="22"/>
        </w:rPr>
      </w:pPr>
      <w:r w:rsidRPr="00955859">
        <w:rPr>
          <w:rFonts w:ascii="Cambria" w:hAnsi="Cambria" w:cs="Arial"/>
          <w:sz w:val="22"/>
          <w:szCs w:val="22"/>
        </w:rPr>
        <w:t>a)</w:t>
      </w:r>
      <w:r w:rsidRPr="00955859">
        <w:rPr>
          <w:rFonts w:ascii="Cambria" w:hAnsi="Cambria" w:cs="Arial"/>
          <w:sz w:val="22"/>
          <w:szCs w:val="22"/>
        </w:rPr>
        <w:tab/>
        <w:t xml:space="preserve">realizował roboty budowlane w terminie i z najwyższą starannością, </w:t>
      </w:r>
    </w:p>
    <w:p w:rsidR="00955859" w:rsidRPr="00955859" w:rsidRDefault="00955859" w:rsidP="00955859">
      <w:pPr>
        <w:pStyle w:val="pkt"/>
        <w:spacing w:line="276" w:lineRule="auto"/>
        <w:ind w:left="1418" w:hanging="709"/>
        <w:rPr>
          <w:rFonts w:ascii="Cambria" w:hAnsi="Cambria" w:cs="Arial"/>
          <w:sz w:val="22"/>
          <w:szCs w:val="22"/>
        </w:rPr>
      </w:pPr>
      <w:r w:rsidRPr="00955859">
        <w:rPr>
          <w:rFonts w:ascii="Cambria" w:hAnsi="Cambria" w:cs="Arial"/>
          <w:sz w:val="22"/>
          <w:szCs w:val="22"/>
        </w:rPr>
        <w:t>b)</w:t>
      </w:r>
      <w:r w:rsidRPr="00955859">
        <w:rPr>
          <w:rFonts w:ascii="Cambria" w:hAnsi="Cambria" w:cs="Arial"/>
          <w:sz w:val="22"/>
          <w:szCs w:val="22"/>
        </w:rPr>
        <w:tab/>
        <w:t xml:space="preserve">zapewni nie gorszy standard wykonywania nowego zamówienia niż podstawowego, </w:t>
      </w:r>
    </w:p>
    <w:p w:rsidR="00955859" w:rsidRPr="00955859" w:rsidRDefault="00955859" w:rsidP="00955859">
      <w:pPr>
        <w:pStyle w:val="pkt"/>
        <w:spacing w:line="276" w:lineRule="auto"/>
        <w:ind w:left="426" w:firstLine="283"/>
        <w:rPr>
          <w:rFonts w:ascii="Cambria" w:hAnsi="Cambria" w:cs="Arial"/>
          <w:sz w:val="22"/>
          <w:szCs w:val="22"/>
        </w:rPr>
      </w:pPr>
      <w:r w:rsidRPr="00955859">
        <w:rPr>
          <w:rFonts w:ascii="Cambria" w:hAnsi="Cambria" w:cs="Arial"/>
          <w:sz w:val="22"/>
          <w:szCs w:val="22"/>
        </w:rPr>
        <w:t>c)</w:t>
      </w:r>
      <w:r w:rsidRPr="00955859">
        <w:rPr>
          <w:rFonts w:ascii="Cambria" w:hAnsi="Cambria" w:cs="Arial"/>
          <w:sz w:val="22"/>
          <w:szCs w:val="22"/>
        </w:rPr>
        <w:tab/>
        <w:t xml:space="preserve">zaakceptuje istotne warunki dotychczasowej umowy, </w:t>
      </w:r>
    </w:p>
    <w:p w:rsidR="00955859" w:rsidRPr="001556E9" w:rsidRDefault="00955859" w:rsidP="00955859">
      <w:pPr>
        <w:pStyle w:val="pkt"/>
        <w:spacing w:before="0" w:after="0" w:line="276" w:lineRule="auto"/>
        <w:ind w:left="1418" w:hanging="709"/>
        <w:rPr>
          <w:rFonts w:ascii="Cambria" w:hAnsi="Cambria" w:cs="Arial"/>
          <w:sz w:val="22"/>
          <w:szCs w:val="22"/>
        </w:rPr>
      </w:pPr>
      <w:r w:rsidRPr="00955859">
        <w:rPr>
          <w:rFonts w:ascii="Cambria" w:hAnsi="Cambria" w:cs="Arial"/>
          <w:sz w:val="22"/>
          <w:szCs w:val="22"/>
        </w:rPr>
        <w:t>d)</w:t>
      </w:r>
      <w:r w:rsidRPr="00955859">
        <w:rPr>
          <w:rFonts w:ascii="Cambria" w:hAnsi="Cambria" w:cs="Arial"/>
          <w:sz w:val="22"/>
          <w:szCs w:val="22"/>
        </w:rPr>
        <w:tab/>
        <w:t>strony w wyniku negocjacji uzgodnią wynagrodzenie oraz termin wykonania takiego zamówienia.</w:t>
      </w:r>
    </w:p>
    <w:p w:rsidR="00D51371" w:rsidRPr="00896429" w:rsidRDefault="00CC7FBE" w:rsidP="00D51371">
      <w:pPr>
        <w:pStyle w:val="Tekstpodstawowy"/>
        <w:spacing w:line="276" w:lineRule="auto"/>
        <w:ind w:left="426" w:hanging="426"/>
        <w:rPr>
          <w:rFonts w:ascii="Cambria" w:hAnsi="Cambria"/>
          <w:szCs w:val="22"/>
        </w:rPr>
      </w:pPr>
      <w:r>
        <w:rPr>
          <w:rFonts w:ascii="Cambria" w:hAnsi="Cambria"/>
          <w:szCs w:val="22"/>
        </w:rPr>
        <w:t>12</w:t>
      </w:r>
      <w:r w:rsidR="00D51371" w:rsidRPr="00896429">
        <w:rPr>
          <w:rFonts w:ascii="Cambria" w:hAnsi="Cambria"/>
          <w:szCs w:val="22"/>
        </w:rPr>
        <w:t xml:space="preserve">. </w:t>
      </w:r>
      <w:r w:rsidR="00D51371">
        <w:rPr>
          <w:rFonts w:ascii="Cambria" w:hAnsi="Cambria"/>
          <w:szCs w:val="22"/>
        </w:rPr>
        <w:tab/>
      </w:r>
      <w:r w:rsidR="00D51371" w:rsidRPr="00896429">
        <w:rPr>
          <w:rFonts w:ascii="Cambria" w:hAnsi="Cambria"/>
          <w:szCs w:val="22"/>
        </w:rPr>
        <w:t xml:space="preserve">Równoważność materiałów i urządzeń.   </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Pr>
          <w:rFonts w:ascii="Cambria" w:hAnsi="Cambria"/>
          <w:sz w:val="22"/>
          <w:szCs w:val="22"/>
        </w:rPr>
        <w:t>.1.</w:t>
      </w:r>
      <w:r w:rsidR="00D51371">
        <w:rPr>
          <w:rFonts w:ascii="Cambria" w:hAnsi="Cambria"/>
          <w:sz w:val="22"/>
          <w:szCs w:val="22"/>
        </w:rPr>
        <w:tab/>
      </w:r>
      <w:r w:rsidR="00D51371" w:rsidRPr="00896429">
        <w:rPr>
          <w:rFonts w:ascii="Cambria" w:hAnsi="Cambria"/>
          <w:sz w:val="22"/>
          <w:szCs w:val="22"/>
        </w:rPr>
        <w:t xml:space="preserve">W przypadku gdy </w:t>
      </w:r>
      <w:r w:rsidR="00D51371">
        <w:rPr>
          <w:rFonts w:ascii="Cambria" w:hAnsi="Cambria"/>
          <w:sz w:val="22"/>
          <w:szCs w:val="22"/>
        </w:rPr>
        <w:t>Zamawiając</w:t>
      </w:r>
      <w:r w:rsidR="00D51371"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Pr>
          <w:rFonts w:ascii="Cambria" w:hAnsi="Cambria"/>
          <w:sz w:val="22"/>
          <w:szCs w:val="22"/>
        </w:rPr>
        <w:t>.2.</w:t>
      </w:r>
      <w:r w:rsidR="00D51371">
        <w:rPr>
          <w:rFonts w:ascii="Cambria" w:hAnsi="Cambria"/>
          <w:sz w:val="22"/>
          <w:szCs w:val="22"/>
        </w:rPr>
        <w:tab/>
        <w:t>Zamawiając</w:t>
      </w:r>
      <w:r w:rsidR="00D51371" w:rsidRPr="00896429">
        <w:rPr>
          <w:rFonts w:ascii="Cambria" w:hAnsi="Cambria"/>
          <w:sz w:val="22"/>
          <w:szCs w:val="22"/>
        </w:rPr>
        <w:t>y dopuszcza zastosowanie równoważnych materiałów budowlanych do materiałów wymienionych w dokumentacji projektowej, przedmiarach robót i</w:t>
      </w:r>
      <w:r w:rsidR="00D51371">
        <w:rPr>
          <w:rFonts w:ascii="Cambria" w:hAnsi="Cambria"/>
          <w:sz w:val="22"/>
          <w:szCs w:val="22"/>
        </w:rPr>
        <w:t> </w:t>
      </w:r>
      <w:r w:rsidR="00D51371"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D51371">
        <w:rPr>
          <w:rFonts w:ascii="Cambria" w:hAnsi="Cambria"/>
          <w:sz w:val="22"/>
          <w:szCs w:val="22"/>
        </w:rPr>
        <w:t> </w:t>
      </w:r>
      <w:r w:rsidR="00D51371" w:rsidRPr="00896429">
        <w:rPr>
          <w:rFonts w:ascii="Cambria" w:hAnsi="Cambria"/>
          <w:sz w:val="22"/>
          <w:szCs w:val="22"/>
        </w:rPr>
        <w:t xml:space="preserve">w/w dokumentach.  </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.3. </w:t>
      </w:r>
      <w:r w:rsidR="00D51371">
        <w:rPr>
          <w:rFonts w:ascii="Cambria" w:hAnsi="Cambria"/>
          <w:sz w:val="22"/>
          <w:szCs w:val="22"/>
        </w:rPr>
        <w:tab/>
      </w:r>
      <w:r w:rsidR="00D51371" w:rsidRPr="00896429">
        <w:rPr>
          <w:rFonts w:ascii="Cambria" w:hAnsi="Cambria"/>
          <w:sz w:val="22"/>
          <w:szCs w:val="22"/>
        </w:rPr>
        <w:t>Na Wykonawcy spoczywa obowiązek wykazania, że zaoferowane dostawy - materiały i</w:t>
      </w:r>
      <w:r w:rsidR="00D51371">
        <w:rPr>
          <w:rFonts w:ascii="Cambria" w:hAnsi="Cambria"/>
          <w:sz w:val="22"/>
          <w:szCs w:val="22"/>
        </w:rPr>
        <w:t> </w:t>
      </w:r>
      <w:r w:rsidR="00D51371" w:rsidRPr="00896429">
        <w:rPr>
          <w:rFonts w:ascii="Cambria" w:hAnsi="Cambria"/>
          <w:sz w:val="22"/>
          <w:szCs w:val="22"/>
        </w:rPr>
        <w:t xml:space="preserve">urządzenia, usługi lub roboty budowlane spełniają wymagania </w:t>
      </w:r>
      <w:r w:rsidR="00D51371">
        <w:rPr>
          <w:rFonts w:ascii="Cambria" w:hAnsi="Cambria"/>
          <w:sz w:val="22"/>
          <w:szCs w:val="22"/>
        </w:rPr>
        <w:t>Zamawiając</w:t>
      </w:r>
      <w:r w:rsidR="00D51371" w:rsidRPr="00896429">
        <w:rPr>
          <w:rFonts w:ascii="Cambria" w:hAnsi="Cambria"/>
          <w:sz w:val="22"/>
          <w:szCs w:val="22"/>
        </w:rPr>
        <w:t>ego.</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.4. </w:t>
      </w:r>
      <w:r w:rsidR="00D51371">
        <w:rPr>
          <w:rFonts w:ascii="Cambria" w:hAnsi="Cambria"/>
          <w:sz w:val="22"/>
          <w:szCs w:val="22"/>
        </w:rPr>
        <w:tab/>
      </w:r>
      <w:r w:rsidR="00D51371" w:rsidRPr="00896429">
        <w:rPr>
          <w:rFonts w:ascii="Cambria" w:hAnsi="Cambria"/>
          <w:sz w:val="22"/>
          <w:szCs w:val="22"/>
        </w:rPr>
        <w:t xml:space="preserve">Wszelkie materiały i urządzenia </w:t>
      </w:r>
      <w:r w:rsidR="00D51371">
        <w:rPr>
          <w:rFonts w:ascii="Cambria" w:hAnsi="Cambria"/>
          <w:sz w:val="22"/>
          <w:szCs w:val="22"/>
        </w:rPr>
        <w:t>(</w:t>
      </w:r>
      <w:r w:rsidR="00D51371"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D51371">
        <w:rPr>
          <w:rFonts w:ascii="Cambria" w:hAnsi="Cambria"/>
          <w:sz w:val="22"/>
          <w:szCs w:val="22"/>
        </w:rPr>
        <w:t>Zamawiając</w:t>
      </w:r>
      <w:r w:rsidR="00D51371" w:rsidRPr="00896429">
        <w:rPr>
          <w:rFonts w:ascii="Cambria" w:hAnsi="Cambria"/>
          <w:sz w:val="22"/>
          <w:szCs w:val="22"/>
        </w:rPr>
        <w:t>ego i stanowią jedynie wzór jakościowy przedmiotu zamówienia.</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.5. </w:t>
      </w:r>
      <w:r w:rsidR="00D51371">
        <w:rPr>
          <w:rFonts w:ascii="Cambria" w:hAnsi="Cambria"/>
          <w:sz w:val="22"/>
          <w:szCs w:val="22"/>
        </w:rPr>
        <w:tab/>
      </w:r>
      <w:r w:rsidR="00D51371" w:rsidRPr="00896429">
        <w:rPr>
          <w:rFonts w:ascii="Cambria" w:hAnsi="Cambria"/>
          <w:sz w:val="22"/>
          <w:szCs w:val="22"/>
        </w:rPr>
        <w:t xml:space="preserve">Przez minimalne wymagania parametrów jakościowych </w:t>
      </w:r>
      <w:r w:rsidR="00D51371">
        <w:rPr>
          <w:rFonts w:ascii="Cambria" w:hAnsi="Cambria"/>
          <w:sz w:val="22"/>
          <w:szCs w:val="22"/>
        </w:rPr>
        <w:t>Zamawiając</w:t>
      </w:r>
      <w:r w:rsidR="00D51371"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D51371">
        <w:rPr>
          <w:rFonts w:ascii="Cambria" w:hAnsi="Cambria"/>
          <w:sz w:val="22"/>
          <w:szCs w:val="22"/>
        </w:rPr>
        <w:t>Zamawiając</w:t>
      </w:r>
      <w:r w:rsidR="00D51371" w:rsidRPr="00896429">
        <w:rPr>
          <w:rFonts w:ascii="Cambria" w:hAnsi="Cambria"/>
          <w:sz w:val="22"/>
          <w:szCs w:val="22"/>
        </w:rPr>
        <w:t xml:space="preserve">ego w stosunku do określonego rozwiązania. </w:t>
      </w:r>
      <w:r w:rsidR="00D51371">
        <w:rPr>
          <w:rFonts w:ascii="Cambria" w:hAnsi="Cambria"/>
          <w:sz w:val="22"/>
          <w:szCs w:val="22"/>
        </w:rPr>
        <w:t>Zamawiając</w:t>
      </w:r>
      <w:r w:rsidR="00D51371"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D51371">
        <w:rPr>
          <w:rFonts w:ascii="Cambria" w:hAnsi="Cambria"/>
          <w:sz w:val="22"/>
          <w:szCs w:val="22"/>
        </w:rPr>
        <w:t>Zamawiając</w:t>
      </w:r>
      <w:r w:rsidR="00D51371" w:rsidRPr="00896429">
        <w:rPr>
          <w:rFonts w:ascii="Cambria" w:hAnsi="Cambria"/>
          <w:sz w:val="22"/>
          <w:szCs w:val="22"/>
        </w:rPr>
        <w:t xml:space="preserve">y wymaga złożenia stosownych dokumentów , uwiarygodniających te produkty. </w:t>
      </w:r>
    </w:p>
    <w:p w:rsidR="00D51371" w:rsidRDefault="00D51371" w:rsidP="00D51371">
      <w:pPr>
        <w:pStyle w:val="pkt"/>
        <w:spacing w:before="0" w:after="0" w:line="276" w:lineRule="auto"/>
        <w:ind w:left="567" w:hanging="567"/>
        <w:rPr>
          <w:rFonts w:ascii="Cambria" w:hAnsi="Cambria"/>
          <w:sz w:val="22"/>
          <w:szCs w:val="22"/>
        </w:rPr>
      </w:pPr>
      <w:r w:rsidRPr="00896429">
        <w:rPr>
          <w:rFonts w:ascii="Cambria" w:hAnsi="Cambria"/>
          <w:sz w:val="22"/>
          <w:szCs w:val="22"/>
        </w:rPr>
        <w:lastRenderedPageBreak/>
        <w:t xml:space="preserve">         </w:t>
      </w:r>
      <w:r>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D51371">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351D54" w:rsidRPr="004B3CED" w:rsidRDefault="00351D54" w:rsidP="00351D54">
      <w:pPr>
        <w:pStyle w:val="pkt"/>
        <w:spacing w:before="0" w:after="0" w:line="276" w:lineRule="auto"/>
        <w:ind w:left="425" w:hanging="425"/>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r>
      <w:r w:rsidRPr="004B3CED">
        <w:rPr>
          <w:rFonts w:ascii="Cambria" w:hAnsi="Cambria" w:cs="Arial"/>
          <w:sz w:val="22"/>
          <w:szCs w:val="22"/>
        </w:rPr>
        <w:t>Zamawiający informuje, że istnieje możliwość zapoznania się z miejscem wykonania robót będących przedmiotem zamówienia, po wcześniejszym telefonicznym uzg</w:t>
      </w:r>
      <w:r w:rsidR="00325E73">
        <w:rPr>
          <w:rFonts w:ascii="Cambria" w:hAnsi="Cambria" w:cs="Arial"/>
          <w:sz w:val="22"/>
          <w:szCs w:val="22"/>
        </w:rPr>
        <w:t xml:space="preserve">odnieniu terminu z Zamawiającym. Zamawiający zaleca dokonanie wizji lokalnej szczególnie w warsztatach szkolnych przy ul. Hutniczej 17 ( dojazd od ul. Kwiatkowskiego) tj. w dotychczasowym miejscu zamontowania i eksploatacji podnośników samochodowych i innych urządzeń wymagających przeniesienia do warsztatów szkolnych przy ul. Kwiatkowskiego. </w:t>
      </w:r>
    </w:p>
    <w:p w:rsidR="00323A2A" w:rsidRDefault="00325E73" w:rsidP="00351D54">
      <w:pPr>
        <w:pStyle w:val="Akapitzlist"/>
        <w:tabs>
          <w:tab w:val="left" w:pos="2835"/>
          <w:tab w:val="left" w:pos="4253"/>
        </w:tabs>
        <w:ind w:left="426"/>
        <w:rPr>
          <w:rFonts w:ascii="Cambria" w:hAnsi="Cambria" w:cs="Calibri"/>
          <w:sz w:val="22"/>
          <w:szCs w:val="22"/>
        </w:rPr>
      </w:pPr>
      <w:r>
        <w:rPr>
          <w:rFonts w:ascii="Cambria" w:hAnsi="Cambria" w:cs="Calibri"/>
          <w:sz w:val="22"/>
          <w:szCs w:val="22"/>
        </w:rPr>
        <w:t>Piotr Żyjewski – Dyrektor CEZ    tel:   15 640 4545</w:t>
      </w:r>
    </w:p>
    <w:p w:rsidR="00351D54" w:rsidRDefault="00351D54" w:rsidP="00351D54">
      <w:pPr>
        <w:pStyle w:val="Akapitzlist"/>
        <w:tabs>
          <w:tab w:val="left" w:pos="2835"/>
          <w:tab w:val="left" w:pos="4253"/>
        </w:tabs>
        <w:ind w:left="426"/>
        <w:rPr>
          <w:rFonts w:ascii="Cambria" w:hAnsi="Cambria" w:cs="Calibri"/>
          <w:sz w:val="22"/>
          <w:szCs w:val="22"/>
        </w:rPr>
      </w:pPr>
      <w:r w:rsidRPr="004B3CED">
        <w:rPr>
          <w:rFonts w:ascii="Cambria" w:hAnsi="Cambria" w:cs="Calibri"/>
          <w:sz w:val="22"/>
          <w:szCs w:val="22"/>
        </w:rPr>
        <w:t>Łukasz Lebioda,</w:t>
      </w:r>
      <w:r w:rsidRPr="004B3CED">
        <w:rPr>
          <w:rFonts w:ascii="Cambria" w:hAnsi="Cambria" w:cs="Calibri"/>
          <w:sz w:val="22"/>
          <w:szCs w:val="22"/>
        </w:rPr>
        <w:tab/>
      </w:r>
      <w:r w:rsidR="00325E73">
        <w:rPr>
          <w:rFonts w:ascii="Cambria" w:hAnsi="Cambria" w:cs="Calibri"/>
          <w:sz w:val="22"/>
          <w:szCs w:val="22"/>
        </w:rPr>
        <w:t xml:space="preserve">             </w:t>
      </w:r>
      <w:r w:rsidRPr="004B3CED">
        <w:rPr>
          <w:rFonts w:ascii="Cambria" w:hAnsi="Cambria" w:cs="Calibri"/>
          <w:sz w:val="22"/>
          <w:szCs w:val="22"/>
        </w:rPr>
        <w:t xml:space="preserve">tel.: </w:t>
      </w:r>
      <w:r w:rsidR="00325E73">
        <w:rPr>
          <w:rFonts w:ascii="Cambria" w:hAnsi="Cambria" w:cs="Calibri"/>
          <w:sz w:val="22"/>
          <w:szCs w:val="22"/>
        </w:rPr>
        <w:t xml:space="preserve"> </w:t>
      </w:r>
      <w:r w:rsidRPr="004B3CED">
        <w:rPr>
          <w:rFonts w:ascii="Cambria" w:hAnsi="Cambria" w:cs="Calibri"/>
          <w:sz w:val="22"/>
          <w:szCs w:val="22"/>
        </w:rPr>
        <w:t>15 643 36 61</w:t>
      </w:r>
    </w:p>
    <w:p w:rsidR="00323A2A" w:rsidRPr="004B3CED" w:rsidRDefault="00323A2A" w:rsidP="00351D54">
      <w:pPr>
        <w:pStyle w:val="Akapitzlist"/>
        <w:tabs>
          <w:tab w:val="left" w:pos="2835"/>
          <w:tab w:val="left" w:pos="4253"/>
        </w:tabs>
        <w:ind w:left="426"/>
        <w:rPr>
          <w:rFonts w:ascii="Cambria" w:hAnsi="Cambria" w:cs="Calibri"/>
          <w:sz w:val="22"/>
          <w:szCs w:val="22"/>
        </w:rPr>
      </w:pPr>
      <w:r>
        <w:rPr>
          <w:rFonts w:ascii="Cambria" w:hAnsi="Cambria" w:cs="Calibri"/>
          <w:sz w:val="22"/>
          <w:szCs w:val="22"/>
        </w:rPr>
        <w:t>Alicja Mach                                         tel:   15 643 36 06</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Pr>
          <w:rFonts w:ascii="Cambria" w:hAnsi="Cambria" w:cs="Arial"/>
          <w:sz w:val="22"/>
          <w:szCs w:val="22"/>
        </w:rPr>
        <w:t>Zamawiając</w:t>
      </w:r>
      <w:r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Pr="00A94823">
        <w:rPr>
          <w:rFonts w:ascii="Cambria"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Pr="00A94823">
        <w:rPr>
          <w:rFonts w:ascii="Cambria" w:hAnsi="Cambria" w:cs="Arial"/>
          <w:sz w:val="22"/>
          <w:szCs w:val="22"/>
        </w:rPr>
        <w:tab/>
        <w:t>Umowa o podwykonawstwo oraz dalsze podwykonawstwo musi zawierać między          innymi:</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zakres robót powierzonych podwykonawcy lub dalszemu podwykonawcy,</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wynagrodzenie za wykonane roboty nie wyższe niż ustalone dla Wykonawcy w ofercie,</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termin wykonania robót powierzonych podwykonawcy lub dalszemu podwykonawcy,</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numer rachunku bankowego na który należy dokonać zapłaty za wykonane zamówienie.</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13. </w:t>
      </w:r>
      <w:r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Pr="00A94823">
        <w:rPr>
          <w:rFonts w:ascii="Cambria" w:hAnsi="Cambria" w:cs="Arial"/>
          <w:sz w:val="22"/>
          <w:szCs w:val="22"/>
        </w:rPr>
        <w:t>obowiązki</w:t>
      </w:r>
      <w:r>
        <w:rPr>
          <w:rFonts w:ascii="Cambria" w:hAnsi="Cambria" w:cs="Arial"/>
          <w:sz w:val="22"/>
          <w:szCs w:val="22"/>
        </w:rPr>
        <w:t xml:space="preserve"> Wykonawc</w:t>
      </w:r>
      <w:r w:rsidRPr="00A94823">
        <w:rPr>
          <w:rFonts w:ascii="Cambria" w:hAnsi="Cambria" w:cs="Arial"/>
          <w:sz w:val="22"/>
          <w:szCs w:val="22"/>
        </w:rPr>
        <w:t>y, ukształtowane postano</w:t>
      </w:r>
      <w:r>
        <w:rPr>
          <w:rFonts w:ascii="Cambria" w:hAnsi="Cambria" w:cs="Arial"/>
          <w:sz w:val="22"/>
          <w:szCs w:val="22"/>
        </w:rPr>
        <w:t>wieniami umowy zawartej między Zamawiając</w:t>
      </w:r>
      <w:r w:rsidRPr="00A94823">
        <w:rPr>
          <w:rFonts w:ascii="Cambria" w:hAnsi="Cambria" w:cs="Arial"/>
          <w:sz w:val="22"/>
          <w:szCs w:val="22"/>
        </w:rPr>
        <w:t>ym a</w:t>
      </w:r>
      <w:r>
        <w:rPr>
          <w:rFonts w:ascii="Cambria" w:hAnsi="Cambria" w:cs="Arial"/>
          <w:sz w:val="22"/>
          <w:szCs w:val="22"/>
        </w:rPr>
        <w:t xml:space="preserve"> Wykonawc</w:t>
      </w:r>
      <w:r w:rsidRPr="00A94823">
        <w:rPr>
          <w:rFonts w:ascii="Cambria" w:hAnsi="Cambria" w:cs="Arial"/>
          <w:sz w:val="22"/>
          <w:szCs w:val="22"/>
        </w:rPr>
        <w:t>ą.</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Pr="00A94823">
        <w:rPr>
          <w:rFonts w:ascii="Cambria" w:hAnsi="Cambria" w:cs="Arial"/>
          <w:sz w:val="22"/>
          <w:szCs w:val="22"/>
        </w:rPr>
        <w:tab/>
      </w:r>
      <w:r>
        <w:rPr>
          <w:rFonts w:ascii="Cambria" w:hAnsi="Cambria" w:cs="Arial"/>
          <w:sz w:val="22"/>
          <w:szCs w:val="22"/>
        </w:rPr>
        <w:t>Zamawiając</w:t>
      </w:r>
      <w:r w:rsidRPr="00A94823">
        <w:rPr>
          <w:rFonts w:ascii="Cambria" w:hAnsi="Cambria" w:cs="Arial"/>
          <w:sz w:val="22"/>
          <w:szCs w:val="22"/>
        </w:rPr>
        <w:t>y, w terminie 7 dni, zgłasza w formie pisemnej, pod rygorem nieważności, zastrzeżenia do projektu umowy o podwykonawstwo, której przedmiotem są roboty budowlane, w przypadku gdy:</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określonych w dokumentach zamówienia,</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wynagrodzenia dłuższy niż określony w pkt. 11,</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 xml:space="preserve">zawiera ona postanowienia niezgodne z art. 463 ustawy </w:t>
      </w:r>
      <w:r>
        <w:rPr>
          <w:rFonts w:ascii="Cambria" w:eastAsia="Times New Roman" w:hAnsi="Cambria"/>
          <w:sz w:val="22"/>
          <w:szCs w:val="22"/>
        </w:rPr>
        <w:t>Pzp</w:t>
      </w:r>
      <w:r w:rsidRPr="00A94823">
        <w:rPr>
          <w:rFonts w:ascii="Cambria" w:eastAsia="Times New Roman" w:hAnsi="Cambria"/>
          <w:sz w:val="22"/>
          <w:szCs w:val="22"/>
        </w:rPr>
        <w:t>.</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Pr="00A94823">
        <w:rPr>
          <w:rFonts w:ascii="Cambria" w:hAnsi="Cambria" w:cs="Arial"/>
          <w:sz w:val="22"/>
          <w:szCs w:val="22"/>
        </w:rPr>
        <w:tab/>
        <w:t>Niezgłoszenie zastrzeżeń, o których mowa w pkt. 14, do przedłożonego projektu umowy o</w:t>
      </w:r>
      <w:r>
        <w:rPr>
          <w:rFonts w:ascii="Cambria" w:hAnsi="Cambria" w:cs="Arial"/>
          <w:sz w:val="22"/>
          <w:szCs w:val="22"/>
        </w:rPr>
        <w:t> </w:t>
      </w:r>
      <w:r w:rsidRPr="00A94823">
        <w:rPr>
          <w:rFonts w:ascii="Cambria" w:hAnsi="Cambria" w:cs="Arial"/>
          <w:sz w:val="22"/>
          <w:szCs w:val="22"/>
        </w:rPr>
        <w:t>podwykonawstwo, której przedmiotem są roboty budowlane w terminie 7 dni uważa się za a</w:t>
      </w:r>
      <w:r>
        <w:rPr>
          <w:rFonts w:ascii="Cambria" w:hAnsi="Cambria" w:cs="Arial"/>
          <w:sz w:val="22"/>
          <w:szCs w:val="22"/>
        </w:rPr>
        <w:t>kceptację projektu umowy przez Zamawiając</w:t>
      </w:r>
      <w:r w:rsidRPr="00A94823">
        <w:rPr>
          <w:rFonts w:ascii="Cambria" w:hAnsi="Cambria" w:cs="Arial"/>
          <w:sz w:val="22"/>
          <w:szCs w:val="22"/>
        </w:rPr>
        <w:t>ego.</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16. </w:t>
      </w:r>
      <w:r w:rsidRPr="00A94823">
        <w:rPr>
          <w:rFonts w:ascii="Cambria" w:hAnsi="Cambria" w:cs="Arial"/>
          <w:sz w:val="22"/>
          <w:szCs w:val="22"/>
        </w:rPr>
        <w:tab/>
        <w:t xml:space="preserve">Wykonawca, podwykonawca lub dalszy podwykonawca zamówienia na roboty budowlane  przedkładania </w:t>
      </w:r>
      <w:r>
        <w:rPr>
          <w:rFonts w:ascii="Cambria" w:hAnsi="Cambria" w:cs="Arial"/>
          <w:sz w:val="22"/>
          <w:szCs w:val="22"/>
        </w:rPr>
        <w:t>Zamawiając</w:t>
      </w:r>
      <w:r w:rsidRPr="00A94823">
        <w:rPr>
          <w:rFonts w:ascii="Cambria" w:hAnsi="Cambria" w:cs="Arial"/>
          <w:sz w:val="22"/>
          <w:szCs w:val="22"/>
        </w:rPr>
        <w:t>emu poświadczoną za zgodność z oryginałem kopię zawartej umowy o podwykonawstwo, której przedmiotem są roboty budowlane,  w terminie 7 dni od jej zawarcia.</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 xml:space="preserve">17. </w:t>
      </w:r>
      <w:r>
        <w:rPr>
          <w:rFonts w:ascii="Cambria" w:hAnsi="Cambria" w:cs="Arial"/>
          <w:sz w:val="22"/>
          <w:szCs w:val="22"/>
        </w:rPr>
        <w:tab/>
        <w:t>Zamawiając</w:t>
      </w:r>
      <w:r w:rsidRPr="00B51691">
        <w:rPr>
          <w:rFonts w:ascii="Cambria" w:hAnsi="Cambria" w:cs="Arial"/>
          <w:sz w:val="22"/>
          <w:szCs w:val="22"/>
        </w:rPr>
        <w:t>y w terminie 7 dni zgłasza w formie pisemnej</w:t>
      </w:r>
      <w:r>
        <w:rPr>
          <w:rFonts w:ascii="Cambria" w:hAnsi="Cambria" w:cs="Arial"/>
          <w:sz w:val="22"/>
          <w:szCs w:val="22"/>
        </w:rPr>
        <w:t xml:space="preserve"> po rygorem nieważności</w:t>
      </w:r>
      <w:r w:rsidRPr="00B51691">
        <w:rPr>
          <w:rFonts w:ascii="Cambria" w:hAnsi="Cambria" w:cs="Arial"/>
          <w:sz w:val="22"/>
          <w:szCs w:val="22"/>
        </w:rPr>
        <w:t xml:space="preserve"> sprzeciw do umowy o podwykonawstwo, której przedmiotem są roboty budowlane</w:t>
      </w:r>
      <w:r>
        <w:rPr>
          <w:rFonts w:ascii="Cambria" w:hAnsi="Cambria" w:cs="Arial"/>
          <w:sz w:val="22"/>
          <w:szCs w:val="22"/>
        </w:rPr>
        <w:t xml:space="preserve"> w przypadkach, o których mowa w pkt. 14.</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18.</w:t>
      </w:r>
      <w:r>
        <w:rPr>
          <w:rFonts w:ascii="Cambria" w:hAnsi="Cambria" w:cs="Arial"/>
          <w:sz w:val="22"/>
          <w:szCs w:val="22"/>
        </w:rPr>
        <w:tab/>
      </w:r>
      <w:r w:rsidRPr="00B51691">
        <w:rPr>
          <w:rFonts w:ascii="Cambria" w:hAnsi="Cambria" w:cs="Arial"/>
          <w:sz w:val="22"/>
          <w:szCs w:val="22"/>
        </w:rPr>
        <w:t>Niezgłoszenie sprzeciwu</w:t>
      </w:r>
      <w:r>
        <w:rPr>
          <w:rFonts w:ascii="Cambria" w:hAnsi="Cambria" w:cs="Arial"/>
          <w:sz w:val="22"/>
          <w:szCs w:val="22"/>
        </w:rPr>
        <w:t>, o którym mowa w pkt. 17,</w:t>
      </w:r>
      <w:r w:rsidRPr="00B51691">
        <w:rPr>
          <w:rFonts w:ascii="Cambria" w:hAnsi="Cambria" w:cs="Arial"/>
          <w:sz w:val="22"/>
          <w:szCs w:val="22"/>
        </w:rPr>
        <w:t xml:space="preserve"> do przedłożonej umowy o</w:t>
      </w:r>
      <w:r>
        <w:rPr>
          <w:rFonts w:ascii="Cambria" w:hAnsi="Cambria" w:cs="Arial"/>
          <w:sz w:val="22"/>
          <w:szCs w:val="22"/>
        </w:rPr>
        <w:t> </w:t>
      </w:r>
      <w:r w:rsidRPr="00B51691">
        <w:rPr>
          <w:rFonts w:ascii="Cambria" w:hAnsi="Cambria" w:cs="Arial"/>
          <w:sz w:val="22"/>
          <w:szCs w:val="22"/>
        </w:rPr>
        <w:t xml:space="preserve">podwykonawstwo, której przedmiotem są roboty  budowlane, w terminie 7 dni uważa się za akceptację umowy przez </w:t>
      </w:r>
      <w:r>
        <w:rPr>
          <w:rFonts w:ascii="Cambria" w:hAnsi="Cambria" w:cs="Arial"/>
          <w:sz w:val="22"/>
          <w:szCs w:val="22"/>
        </w:rPr>
        <w:t>Zamawiając</w:t>
      </w:r>
      <w:r w:rsidRPr="00B51691">
        <w:rPr>
          <w:rFonts w:ascii="Cambria" w:hAnsi="Cambria" w:cs="Arial"/>
          <w:sz w:val="22"/>
          <w:szCs w:val="22"/>
        </w:rPr>
        <w:t xml:space="preserve">ego.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19. </w:t>
      </w:r>
      <w:r>
        <w:rPr>
          <w:rFonts w:ascii="Cambria" w:hAnsi="Cambria" w:cs="Arial"/>
          <w:sz w:val="22"/>
          <w:szCs w:val="22"/>
        </w:rPr>
        <w:tab/>
      </w:r>
      <w:r w:rsidRPr="00B51691">
        <w:rPr>
          <w:rFonts w:ascii="Cambria" w:hAnsi="Cambria" w:cs="Arial"/>
          <w:sz w:val="22"/>
          <w:szCs w:val="22"/>
        </w:rPr>
        <w:t xml:space="preserve">Wykonawca, podwykonawca lub dalszy podwykonawca zamówienia na roboty budowlane przedkłada </w:t>
      </w:r>
      <w:r>
        <w:rPr>
          <w:rFonts w:ascii="Cambria" w:hAnsi="Cambria" w:cs="Arial"/>
          <w:sz w:val="22"/>
          <w:szCs w:val="22"/>
        </w:rPr>
        <w:t>Zamawiając</w:t>
      </w:r>
      <w:r w:rsidRPr="00B51691">
        <w:rPr>
          <w:rFonts w:ascii="Cambria" w:hAnsi="Cambria" w:cs="Arial"/>
          <w:sz w:val="22"/>
          <w:szCs w:val="22"/>
        </w:rPr>
        <w:t>emu poświadczoną za zgodność z oryginałem kopię zawartej umowy o podwykonawstwo, której przedmiotem są dostawy lub usługi, w term</w:t>
      </w:r>
      <w:r>
        <w:rPr>
          <w:rFonts w:ascii="Cambria" w:hAnsi="Cambria" w:cs="Arial"/>
          <w:sz w:val="22"/>
          <w:szCs w:val="22"/>
        </w:rPr>
        <w:t xml:space="preserve">inie 7 dni od dnia jej zawarcia </w:t>
      </w:r>
      <w:r w:rsidRPr="002A69D3">
        <w:rPr>
          <w:rFonts w:ascii="Cambria" w:hAnsi="Cambria" w:cs="Arial"/>
          <w:sz w:val="22"/>
          <w:szCs w:val="22"/>
        </w:rPr>
        <w:t>z wyłączeniem umów o podwykonawstwo o wartości mniejszej niż 0,5% wartości umowy</w:t>
      </w:r>
      <w:r>
        <w:rPr>
          <w:rFonts w:ascii="Cambria" w:hAnsi="Cambria" w:cs="Arial"/>
          <w:sz w:val="22"/>
          <w:szCs w:val="22"/>
        </w:rPr>
        <w:t xml:space="preserve"> (</w:t>
      </w:r>
      <w:r w:rsidRPr="00B51691">
        <w:rPr>
          <w:rFonts w:ascii="Cambria" w:hAnsi="Cambria" w:cs="Arial"/>
          <w:sz w:val="22"/>
          <w:szCs w:val="22"/>
        </w:rPr>
        <w:t>dotyczy umowy o całe zamówienie na roboty budowlane)</w:t>
      </w:r>
      <w:r>
        <w:rPr>
          <w:rFonts w:ascii="Cambria" w:hAnsi="Cambria" w:cs="Arial"/>
          <w:sz w:val="22"/>
          <w:szCs w:val="22"/>
        </w:rPr>
        <w:t xml:space="preserve">. </w:t>
      </w:r>
      <w:r w:rsidRPr="002A69D3">
        <w:rPr>
          <w:rFonts w:ascii="Cambria" w:hAnsi="Cambria" w:cs="Arial"/>
          <w:sz w:val="22"/>
          <w:szCs w:val="22"/>
        </w:rPr>
        <w:t xml:space="preserve">Wyłączenie, o którym mowa w zdaniu pierwszym, nie dotyczy umów o podwykonawstwo o wartości większej niż 50 000 złotych.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20. W przypadku, o którym mowa w pkt</w:t>
      </w:r>
      <w:r w:rsidRPr="00E15E2F">
        <w:rPr>
          <w:rFonts w:ascii="Cambria" w:hAnsi="Cambria" w:cs="Arial"/>
          <w:sz w:val="22"/>
          <w:szCs w:val="22"/>
        </w:rPr>
        <w:t>.</w:t>
      </w:r>
      <w:r>
        <w:rPr>
          <w:rFonts w:ascii="Cambria" w:hAnsi="Cambria" w:cs="Arial"/>
          <w:sz w:val="22"/>
          <w:szCs w:val="22"/>
        </w:rPr>
        <w:t xml:space="preserve"> 19</w:t>
      </w:r>
      <w:r w:rsidRPr="00E15E2F">
        <w:rPr>
          <w:rFonts w:ascii="Cambria" w:hAnsi="Cambria" w:cs="Arial"/>
          <w:sz w:val="22"/>
          <w:szCs w:val="22"/>
        </w:rPr>
        <w:t xml:space="preserve">, podwykonawca lub dalszy podwykonawca, przedkłada poświadczoną za zgodność z </w:t>
      </w:r>
      <w:r>
        <w:rPr>
          <w:rFonts w:ascii="Cambria" w:hAnsi="Cambria" w:cs="Arial"/>
          <w:sz w:val="22"/>
          <w:szCs w:val="22"/>
        </w:rPr>
        <w:t>oryginałem kopię umowy również W</w:t>
      </w:r>
      <w:r w:rsidRPr="00E15E2F">
        <w:rPr>
          <w:rFonts w:ascii="Cambria" w:hAnsi="Cambria" w:cs="Arial"/>
          <w:sz w:val="22"/>
          <w:szCs w:val="22"/>
        </w:rPr>
        <w:t>ykonawcy.</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Pr="0073560D">
        <w:rPr>
          <w:rFonts w:ascii="Cambria" w:hAnsi="Cambria" w:cs="Arial"/>
          <w:sz w:val="22"/>
          <w:szCs w:val="22"/>
        </w:rPr>
        <w:t xml:space="preserve">. </w:t>
      </w:r>
      <w:r>
        <w:rPr>
          <w:rFonts w:ascii="Cambria" w:hAnsi="Cambria" w:cs="Arial"/>
          <w:sz w:val="22"/>
          <w:szCs w:val="22"/>
        </w:rPr>
        <w:tab/>
      </w:r>
      <w:r w:rsidRPr="0073560D">
        <w:rPr>
          <w:rFonts w:ascii="Cambria" w:hAnsi="Cambria" w:cs="Arial"/>
          <w:sz w:val="22"/>
          <w:szCs w:val="22"/>
        </w:rPr>
        <w:t xml:space="preserve">W przypadku, o którym mowa w ust. </w:t>
      </w:r>
      <w:r>
        <w:rPr>
          <w:rFonts w:ascii="Cambria" w:hAnsi="Cambria" w:cs="Arial"/>
          <w:sz w:val="22"/>
          <w:szCs w:val="22"/>
        </w:rPr>
        <w:t>19</w:t>
      </w:r>
      <w:r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Pr="0073560D">
        <w:rPr>
          <w:rFonts w:ascii="Cambria" w:hAnsi="Cambria" w:cs="Arial"/>
          <w:sz w:val="22"/>
          <w:szCs w:val="22"/>
        </w:rPr>
        <w:t xml:space="preserve">, </w:t>
      </w:r>
      <w:r>
        <w:rPr>
          <w:rFonts w:ascii="Cambria" w:hAnsi="Cambria" w:cs="Arial"/>
          <w:sz w:val="22"/>
          <w:szCs w:val="22"/>
        </w:rPr>
        <w:t>Zamawiając</w:t>
      </w:r>
      <w:r w:rsidRPr="0073560D">
        <w:rPr>
          <w:rFonts w:ascii="Cambria" w:hAnsi="Cambria" w:cs="Arial"/>
          <w:sz w:val="22"/>
          <w:szCs w:val="22"/>
        </w:rPr>
        <w:t>y informuje o tym</w:t>
      </w:r>
      <w:r>
        <w:rPr>
          <w:rFonts w:ascii="Cambria" w:hAnsi="Cambria" w:cs="Arial"/>
          <w:sz w:val="22"/>
          <w:szCs w:val="22"/>
        </w:rPr>
        <w:t xml:space="preserve"> Wykonawc</w:t>
      </w:r>
      <w:r w:rsidRPr="0073560D">
        <w:rPr>
          <w:rFonts w:ascii="Cambria" w:hAnsi="Cambria" w:cs="Arial"/>
          <w:sz w:val="22"/>
          <w:szCs w:val="22"/>
        </w:rPr>
        <w:t>ę i wzywa go do doprowadzenia do zmiany tej umowy, pod rygorem wystąpienia o zapłatę kary umowne</w:t>
      </w:r>
      <w:r>
        <w:rPr>
          <w:rFonts w:ascii="Cambria" w:hAnsi="Cambria" w:cs="Arial"/>
          <w:sz w:val="22"/>
          <w:szCs w:val="22"/>
        </w:rPr>
        <w:t>j.</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Pr="00B51691">
        <w:rPr>
          <w:rFonts w:ascii="Cambria" w:hAnsi="Cambria" w:cs="Arial"/>
          <w:sz w:val="22"/>
          <w:szCs w:val="22"/>
        </w:rPr>
        <w:t>.</w:t>
      </w:r>
      <w:r>
        <w:rPr>
          <w:rFonts w:ascii="Cambria" w:hAnsi="Cambria" w:cs="Arial"/>
          <w:sz w:val="22"/>
          <w:szCs w:val="22"/>
        </w:rPr>
        <w:tab/>
      </w:r>
      <w:r w:rsidRPr="00605334">
        <w:rPr>
          <w:rFonts w:ascii="Cambria" w:hAnsi="Cambria" w:cs="Arial"/>
          <w:sz w:val="22"/>
          <w:szCs w:val="22"/>
        </w:rPr>
        <w:t xml:space="preserve">Przepisy </w:t>
      </w:r>
      <w:r>
        <w:rPr>
          <w:rFonts w:ascii="Cambria" w:hAnsi="Cambria" w:cs="Arial"/>
          <w:sz w:val="22"/>
          <w:szCs w:val="22"/>
        </w:rPr>
        <w:t>rozdziału VI.</w:t>
      </w:r>
      <w:r w:rsidRPr="00605334">
        <w:rPr>
          <w:rFonts w:ascii="Cambria" w:hAnsi="Cambria" w:cs="Arial"/>
          <w:sz w:val="22"/>
          <w:szCs w:val="22"/>
        </w:rPr>
        <w:t xml:space="preserve"> stosuje się odpowiednio do zmian umowy o podwykonawstwo</w:t>
      </w:r>
      <w:r w:rsidRPr="00B51691">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23.</w:t>
      </w:r>
      <w:r>
        <w:rPr>
          <w:rFonts w:ascii="Cambria" w:hAnsi="Cambria" w:cs="Arial"/>
          <w:sz w:val="22"/>
          <w:szCs w:val="22"/>
        </w:rPr>
        <w:tab/>
      </w:r>
      <w:r w:rsidRPr="00B51691">
        <w:rPr>
          <w:rFonts w:ascii="Cambria" w:hAnsi="Cambria" w:cs="Arial"/>
          <w:sz w:val="22"/>
          <w:szCs w:val="22"/>
        </w:rPr>
        <w:t xml:space="preserve">Wykonawca ma obowiązek informowania </w:t>
      </w:r>
      <w:r>
        <w:rPr>
          <w:rFonts w:ascii="Cambria" w:hAnsi="Cambria" w:cs="Arial"/>
          <w:sz w:val="22"/>
          <w:szCs w:val="22"/>
        </w:rPr>
        <w:t>Zamawiając</w:t>
      </w:r>
      <w:r w:rsidRPr="00B51691">
        <w:rPr>
          <w:rFonts w:ascii="Cambria" w:hAnsi="Cambria" w:cs="Arial"/>
          <w:sz w:val="22"/>
          <w:szCs w:val="22"/>
        </w:rPr>
        <w:t>ego o wszystkich dokonanych z</w:t>
      </w:r>
      <w:r>
        <w:rPr>
          <w:rFonts w:ascii="Cambria" w:hAnsi="Cambria" w:cs="Arial"/>
          <w:sz w:val="22"/>
          <w:szCs w:val="22"/>
        </w:rPr>
        <w:t> </w:t>
      </w:r>
      <w:r w:rsidRPr="00B51691">
        <w:rPr>
          <w:rFonts w:ascii="Cambria" w:hAnsi="Cambria" w:cs="Arial"/>
          <w:sz w:val="22"/>
          <w:szCs w:val="22"/>
        </w:rPr>
        <w:t>podwykonawcami rozliczeniach finansowych związanych z realizacją umowy.</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24.</w:t>
      </w:r>
      <w:r>
        <w:rPr>
          <w:rFonts w:ascii="Cambria" w:hAnsi="Cambria" w:cs="Arial"/>
          <w:sz w:val="22"/>
          <w:szCs w:val="22"/>
        </w:rPr>
        <w:tab/>
      </w:r>
      <w:r w:rsidRPr="00B51691">
        <w:rPr>
          <w:rFonts w:ascii="Cambria" w:hAnsi="Cambria" w:cs="Arial"/>
          <w:sz w:val="22"/>
          <w:szCs w:val="22"/>
        </w:rPr>
        <w:t>Wykonawca ma obowiązek terminowego</w:t>
      </w:r>
      <w:r>
        <w:rPr>
          <w:rFonts w:ascii="Cambria" w:hAnsi="Cambria" w:cs="Arial"/>
          <w:sz w:val="22"/>
          <w:szCs w:val="22"/>
        </w:rPr>
        <w:t xml:space="preserve"> regulowania płatności na rzecz</w:t>
      </w:r>
      <w:r w:rsidRPr="00B51691">
        <w:rPr>
          <w:rFonts w:ascii="Cambria" w:hAnsi="Cambria" w:cs="Arial"/>
          <w:sz w:val="22"/>
          <w:szCs w:val="22"/>
        </w:rPr>
        <w:t xml:space="preserve"> podwykonawców za wykonane roboty, objęte niniejszą umową.</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51371" w:rsidRPr="002821EF" w:rsidRDefault="00D51371" w:rsidP="00D51371">
      <w:pPr>
        <w:pStyle w:val="pkt"/>
        <w:spacing w:before="0" w:after="0" w:line="276" w:lineRule="auto"/>
        <w:ind w:left="426" w:hanging="426"/>
        <w:rPr>
          <w:rFonts w:ascii="Cambria" w:hAnsi="Cambria" w:cs="Arial"/>
          <w:sz w:val="22"/>
          <w:szCs w:val="22"/>
        </w:rPr>
      </w:pPr>
      <w:r w:rsidRPr="002821EF">
        <w:rPr>
          <w:rFonts w:ascii="Cambria" w:hAnsi="Cambria" w:cs="Arial"/>
          <w:sz w:val="22"/>
          <w:szCs w:val="22"/>
        </w:rPr>
        <w:t>1.</w:t>
      </w:r>
      <w:r w:rsidRPr="002821EF">
        <w:rPr>
          <w:rFonts w:ascii="Cambria" w:hAnsi="Cambria" w:cs="Arial"/>
          <w:sz w:val="22"/>
          <w:szCs w:val="22"/>
        </w:rPr>
        <w:tab/>
        <w:t>Termin realizacji zamówienia wynosi.</w:t>
      </w:r>
    </w:p>
    <w:p w:rsidR="00083D8C" w:rsidRPr="00323A2A" w:rsidRDefault="00083D8C" w:rsidP="00083D8C">
      <w:pPr>
        <w:pStyle w:val="Tekstpodstawowy"/>
        <w:ind w:left="426"/>
        <w:rPr>
          <w:rFonts w:ascii="Cambria" w:hAnsi="Cambria"/>
          <w:b w:val="0"/>
          <w:color w:val="FF0000"/>
          <w:szCs w:val="22"/>
        </w:rPr>
      </w:pPr>
      <w:r w:rsidRPr="002821EF">
        <w:rPr>
          <w:rFonts w:ascii="Cambria" w:hAnsi="Cambria"/>
          <w:b w:val="0"/>
          <w:szCs w:val="22"/>
        </w:rPr>
        <w:t>Zamawiający wymaga aby zamówienie z</w:t>
      </w:r>
      <w:r w:rsidR="00897128">
        <w:rPr>
          <w:rFonts w:ascii="Cambria" w:hAnsi="Cambria"/>
          <w:b w:val="0"/>
          <w:szCs w:val="22"/>
        </w:rPr>
        <w:t>ostało wykonane w terminie do 25.08.2021 r.</w:t>
      </w:r>
    </w:p>
    <w:p w:rsidR="00D51371" w:rsidRPr="001717F4"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0"/>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B06742"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Pr="00B06742">
        <w:rPr>
          <w:rFonts w:ascii="Cambria" w:hAnsi="Cambria" w:cs="Arial"/>
          <w:b/>
          <w:sz w:val="22"/>
          <w:szCs w:val="22"/>
        </w:rPr>
        <w:tab/>
        <w:t>Sytuacji ekonomicznej lub finansowej:</w:t>
      </w:r>
      <w:r w:rsidRPr="00B06742">
        <w:rPr>
          <w:rFonts w:ascii="Cambria" w:hAnsi="Cambria" w:cs="Arial"/>
          <w:b/>
          <w:sz w:val="22"/>
          <w:szCs w:val="22"/>
        </w:rPr>
        <w:tab/>
      </w:r>
    </w:p>
    <w:p w:rsidR="0051002B" w:rsidRDefault="0051002B"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D51371" w:rsidRDefault="00D51371" w:rsidP="00D51371">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Pr="00B06742">
        <w:rPr>
          <w:rFonts w:ascii="Cambria" w:hAnsi="Cambria" w:cs="Arial"/>
          <w:b/>
          <w:sz w:val="22"/>
          <w:szCs w:val="22"/>
        </w:rPr>
        <w:t>DOSWIADCZENIE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t>
      </w:r>
      <w:r w:rsidRPr="00B06742">
        <w:rPr>
          <w:rFonts w:ascii="Cambria" w:hAnsi="Cambria" w:cs="Arial"/>
          <w:sz w:val="22"/>
          <w:szCs w:val="22"/>
        </w:rPr>
        <w:lastRenderedPageBreak/>
        <w:t xml:space="preserve">w tym okresie, wykonał co najmniej 1 zamówienie odpowiadające swoim rodzajem przedmiotowi zamówienia tj. </w:t>
      </w:r>
      <w:r w:rsidR="0051002B" w:rsidRPr="004D30F9">
        <w:rPr>
          <w:rFonts w:ascii="Cambria" w:hAnsi="Cambria"/>
          <w:sz w:val="22"/>
          <w:szCs w:val="22"/>
        </w:rPr>
        <w:t>roboty ogólnobudowlane</w:t>
      </w:r>
      <w:r w:rsidR="00897128">
        <w:rPr>
          <w:rFonts w:ascii="Cambria" w:hAnsi="Cambria"/>
          <w:sz w:val="22"/>
          <w:szCs w:val="22"/>
        </w:rPr>
        <w:t xml:space="preserve"> związane z budową</w:t>
      </w:r>
      <w:r w:rsidR="00323A2A">
        <w:rPr>
          <w:rFonts w:ascii="Cambria" w:hAnsi="Cambria"/>
          <w:sz w:val="22"/>
          <w:szCs w:val="22"/>
        </w:rPr>
        <w:t xml:space="preserve">, przebudową lub rozbudowa </w:t>
      </w:r>
      <w:r w:rsidR="00897128">
        <w:rPr>
          <w:rFonts w:ascii="Cambria" w:hAnsi="Cambria"/>
          <w:sz w:val="22"/>
          <w:szCs w:val="22"/>
        </w:rPr>
        <w:t>budynku</w:t>
      </w:r>
      <w:r w:rsidR="00323A2A">
        <w:rPr>
          <w:rFonts w:ascii="Cambria" w:hAnsi="Cambria"/>
          <w:sz w:val="22"/>
          <w:szCs w:val="22"/>
        </w:rPr>
        <w:t xml:space="preserve"> </w:t>
      </w:r>
      <w:r w:rsidR="0051002B" w:rsidRPr="004D30F9">
        <w:rPr>
          <w:rFonts w:ascii="Cambria" w:hAnsi="Cambria"/>
          <w:sz w:val="22"/>
          <w:szCs w:val="22"/>
        </w:rPr>
        <w:t xml:space="preserve"> o wartości zadania nie mniejszej </w:t>
      </w:r>
      <w:r w:rsidR="00323A2A">
        <w:rPr>
          <w:rFonts w:ascii="Cambria" w:hAnsi="Cambria"/>
          <w:sz w:val="22"/>
          <w:szCs w:val="22"/>
        </w:rPr>
        <w:t>niż 500</w:t>
      </w:r>
      <w:r w:rsidR="0051002B" w:rsidRPr="004D30F9">
        <w:rPr>
          <w:rFonts w:ascii="Cambria" w:hAnsi="Cambria"/>
          <w:sz w:val="22"/>
          <w:szCs w:val="22"/>
        </w:rPr>
        <w:t xml:space="preserve"> 000 zł brutto</w:t>
      </w:r>
      <w:r w:rsidRPr="00B06742">
        <w:rPr>
          <w:rFonts w:ascii="Cambria" w:hAnsi="Cambria" w:cs="Arial"/>
          <w:sz w:val="22"/>
          <w:szCs w:val="22"/>
        </w:rPr>
        <w:t xml:space="preserve">,  co winni potwierdzić dowodami czy roboty te zostały wykonane w sposób należyty. </w:t>
      </w:r>
      <w:r>
        <w:rPr>
          <w:rFonts w:ascii="Cambria" w:hAnsi="Cambria" w:cs="Arial"/>
          <w:sz w:val="22"/>
          <w:szCs w:val="22"/>
        </w:rPr>
        <w:t>Zamawiając</w:t>
      </w:r>
      <w:r w:rsidRPr="00B06742">
        <w:rPr>
          <w:rFonts w:ascii="Cambria" w:hAnsi="Cambria" w:cs="Arial"/>
          <w:sz w:val="22"/>
          <w:szCs w:val="22"/>
        </w:rPr>
        <w:t xml:space="preserve">y przez  zamówienie rozumie jedną umowę.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D51371" w:rsidRDefault="00D51371" w:rsidP="00D51371">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D51371" w:rsidRPr="00022D0D"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D92ACF" w:rsidRPr="004D30F9">
        <w:rPr>
          <w:rFonts w:ascii="Cambria" w:hAnsi="Cambria"/>
          <w:sz w:val="22"/>
          <w:szCs w:val="22"/>
        </w:rPr>
        <w:t xml:space="preserve">kierownik budowy posiadający uprawnienia </w:t>
      </w:r>
      <w:r w:rsidR="00D92ACF" w:rsidRPr="00022D0D">
        <w:rPr>
          <w:rFonts w:ascii="Cambria" w:hAnsi="Cambria"/>
          <w:sz w:val="22"/>
          <w:szCs w:val="22"/>
        </w:rPr>
        <w:t>budowlane do kierowania robotami w specjalności konstrukcyjno-budowlanej</w:t>
      </w:r>
      <w:r w:rsidR="00022D0D" w:rsidRPr="00022D0D">
        <w:rPr>
          <w:rFonts w:ascii="Cambria" w:hAnsi="Cambria" w:cs="Arial"/>
          <w:sz w:val="22"/>
          <w:szCs w:val="22"/>
        </w:rPr>
        <w:t xml:space="preserve"> bez ograniczeń, </w:t>
      </w:r>
    </w:p>
    <w:p w:rsidR="00D51371" w:rsidRPr="00291E3E" w:rsidRDefault="00D51371" w:rsidP="00D51371">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Pr>
          <w:rFonts w:ascii="Cambria" w:hAnsi="Cambria" w:cs="Arial"/>
          <w:i/>
          <w:sz w:val="22"/>
          <w:szCs w:val="22"/>
        </w:rPr>
        <w:t>2020 r. poz. 1333</w:t>
      </w:r>
      <w:r w:rsidRPr="00291E3E">
        <w:rPr>
          <w:rFonts w:ascii="Cambria" w:hAnsi="Cambria" w:cs="Arial"/>
          <w:i/>
          <w:sz w:val="22"/>
          <w:szCs w:val="22"/>
        </w:rPr>
        <w:t xml:space="preserve"> </w:t>
      </w:r>
      <w:r>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Pr>
          <w:rFonts w:ascii="Cambria" w:hAnsi="Cambria" w:cs="Arial"/>
          <w:i/>
          <w:sz w:val="22"/>
          <w:szCs w:val="22"/>
        </w:rPr>
        <w:t xml:space="preserve"> (</w:t>
      </w:r>
      <w:r w:rsidRPr="00291E3E">
        <w:rPr>
          <w:rFonts w:ascii="Cambria" w:hAnsi="Cambria" w:cs="Arial"/>
          <w:i/>
          <w:sz w:val="22"/>
          <w:szCs w:val="22"/>
        </w:rPr>
        <w:t>Dz.U. z 2020 poz. 220</w:t>
      </w:r>
      <w:r>
        <w:rPr>
          <w:rFonts w:ascii="Cambria" w:hAnsi="Cambria" w:cs="Arial"/>
          <w:i/>
          <w:sz w:val="22"/>
          <w:szCs w:val="22"/>
        </w:rPr>
        <w:t xml:space="preserve"> z późn. zm.</w:t>
      </w:r>
      <w:r w:rsidRPr="00291E3E">
        <w:rPr>
          <w:rFonts w:ascii="Cambria" w:hAnsi="Cambria" w:cs="Arial"/>
          <w:i/>
          <w:sz w:val="22"/>
          <w:szCs w:val="22"/>
        </w:rPr>
        <w:t>).</w:t>
      </w:r>
    </w:p>
    <w:p w:rsidR="00D51371" w:rsidRPr="001556E9" w:rsidRDefault="00D51371" w:rsidP="00D51371">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ę sprzecznych interesów, 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y w inne 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lastRenderedPageBreak/>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 xml:space="preserve">OŚWIADCZENIA I DOKUMENTY, JAKIE ZOBOWIĄZANI SĄ DOSTARCZYĆ WYKONAWCY W CELU POTWIERDZENIA SPEŁNIANIA WARUNKÓW UDZIAŁU W POSTĘPOWANIU </w:t>
      </w:r>
      <w:r w:rsidRPr="001556E9">
        <w:rPr>
          <w:rFonts w:ascii="Cambria" w:hAnsi="Cambria" w:cs="Arial"/>
          <w:b/>
          <w:sz w:val="22"/>
          <w:szCs w:val="22"/>
        </w:rPr>
        <w:lastRenderedPageBreak/>
        <w:t>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084635" w:rsidRDefault="00F9798D" w:rsidP="00D51371">
      <w:pPr>
        <w:spacing w:line="276" w:lineRule="auto"/>
        <w:ind w:left="709" w:hanging="283"/>
        <w:jc w:val="both"/>
        <w:rPr>
          <w:rFonts w:ascii="Cambria" w:hAnsi="Cambria"/>
          <w:sz w:val="22"/>
          <w:szCs w:val="22"/>
        </w:rPr>
      </w:pPr>
      <w:r>
        <w:rPr>
          <w:rFonts w:ascii="Cambria" w:hAnsi="Cambria" w:cs="Arial"/>
          <w:b/>
          <w:bCs/>
          <w:sz w:val="22"/>
          <w:szCs w:val="22"/>
        </w:rPr>
        <w:t>1</w:t>
      </w:r>
      <w:r w:rsidR="00D51371" w:rsidRPr="00084635">
        <w:rPr>
          <w:rFonts w:ascii="Cambria" w:hAnsi="Cambria" w:cs="Arial"/>
          <w:b/>
          <w:bCs/>
          <w:sz w:val="22"/>
          <w:szCs w:val="22"/>
        </w:rPr>
        <w:t>)</w:t>
      </w:r>
      <w:r w:rsidR="00D51371" w:rsidRPr="00084635">
        <w:rPr>
          <w:rFonts w:ascii="Cambria" w:hAnsi="Cambria" w:cs="Arial"/>
          <w:b/>
          <w:bCs/>
          <w:sz w:val="22"/>
          <w:szCs w:val="22"/>
        </w:rPr>
        <w:tab/>
      </w:r>
      <w:r w:rsidR="00D51371" w:rsidRPr="00084635">
        <w:rPr>
          <w:rFonts w:ascii="Cambria" w:hAnsi="Cambria"/>
          <w:sz w:val="22"/>
          <w:szCs w:val="22"/>
        </w:rPr>
        <w:t xml:space="preserve">Oświadczenie Wykonawcy, w zakresie art. 108 ust. 1 pkt 5 ustawy, o braku przynależności do tej samej grupy kapitałowej, w rozumieniu ustawy z dnia 16.02.2007 r. o ochronie konkurencji i konsumentów (Dz. U. z 2020 r.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51371" w:rsidRPr="00084635">
        <w:rPr>
          <w:rFonts w:ascii="Cambria" w:hAnsi="Cambria"/>
          <w:b/>
          <w:bCs/>
          <w:sz w:val="22"/>
          <w:szCs w:val="22"/>
        </w:rPr>
        <w:t>załącznik nr 4 do SWZ</w:t>
      </w:r>
      <w:r w:rsidR="00D51371" w:rsidRPr="00084635">
        <w:rPr>
          <w:rFonts w:ascii="Cambria" w:hAnsi="Cambria"/>
          <w:sz w:val="22"/>
          <w:szCs w:val="22"/>
        </w:rPr>
        <w:t>;</w:t>
      </w:r>
    </w:p>
    <w:p w:rsidR="00D51371" w:rsidRPr="001556E9" w:rsidRDefault="00F9798D" w:rsidP="00D51371">
      <w:pPr>
        <w:spacing w:line="276" w:lineRule="auto"/>
        <w:ind w:left="709" w:hanging="283"/>
        <w:jc w:val="both"/>
        <w:rPr>
          <w:rFonts w:ascii="Cambria" w:hAnsi="Cambria"/>
          <w:sz w:val="22"/>
          <w:szCs w:val="22"/>
        </w:rPr>
      </w:pPr>
      <w:r>
        <w:rPr>
          <w:rFonts w:ascii="Cambria" w:hAnsi="Cambria"/>
          <w:b/>
          <w:bCs/>
          <w:sz w:val="22"/>
          <w:szCs w:val="22"/>
        </w:rPr>
        <w:t>2</w:t>
      </w:r>
      <w:r w:rsidR="00D51371" w:rsidRPr="001556E9">
        <w:rPr>
          <w:rFonts w:ascii="Cambria" w:hAnsi="Cambria"/>
          <w:b/>
          <w:bCs/>
          <w:sz w:val="22"/>
          <w:szCs w:val="22"/>
        </w:rPr>
        <w:t>)</w:t>
      </w:r>
      <w:r w:rsidR="00D51371" w:rsidRPr="001556E9">
        <w:rPr>
          <w:rFonts w:ascii="Cambria" w:hAnsi="Cambria"/>
          <w:b/>
          <w:bCs/>
          <w:sz w:val="22"/>
          <w:szCs w:val="22"/>
        </w:rPr>
        <w:tab/>
      </w:r>
      <w:r w:rsidR="00D51371" w:rsidRPr="001556E9">
        <w:rPr>
          <w:rFonts w:ascii="Cambria" w:hAnsi="Cambria"/>
          <w:sz w:val="22"/>
          <w:szCs w:val="22"/>
        </w:rPr>
        <w:t>Odpis lub informacja z Krajowego Rejestru Sądowego lub z Centralnej Ewidencji i</w:t>
      </w:r>
      <w:r w:rsidR="00D51371">
        <w:rPr>
          <w:rFonts w:ascii="Cambria" w:hAnsi="Cambria"/>
          <w:sz w:val="22"/>
          <w:szCs w:val="22"/>
        </w:rPr>
        <w:t> </w:t>
      </w:r>
      <w:r w:rsidR="00D51371"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51371" w:rsidRPr="00617CD7" w:rsidRDefault="00F9798D" w:rsidP="00D51371">
      <w:pPr>
        <w:spacing w:line="276" w:lineRule="auto"/>
        <w:ind w:left="709" w:hanging="283"/>
        <w:jc w:val="both"/>
        <w:rPr>
          <w:rFonts w:ascii="Cambria" w:hAnsi="Cambria" w:cs="Arial"/>
          <w:b/>
          <w:sz w:val="22"/>
          <w:szCs w:val="22"/>
        </w:rPr>
      </w:pPr>
      <w:r>
        <w:rPr>
          <w:rFonts w:ascii="Cambria" w:hAnsi="Cambria" w:cs="Arial"/>
          <w:b/>
          <w:sz w:val="22"/>
          <w:szCs w:val="22"/>
        </w:rPr>
        <w:t>3</w:t>
      </w:r>
      <w:r w:rsidR="00D51371" w:rsidRPr="001556E9">
        <w:rPr>
          <w:rFonts w:ascii="Cambria" w:hAnsi="Cambria" w:cs="Arial"/>
          <w:b/>
          <w:sz w:val="22"/>
          <w:szCs w:val="22"/>
        </w:rPr>
        <w:t xml:space="preserve">) </w:t>
      </w:r>
      <w:r w:rsidR="00D51371">
        <w:rPr>
          <w:rFonts w:ascii="Cambria" w:hAnsi="Cambria" w:cs="Arial"/>
          <w:b/>
          <w:sz w:val="22"/>
          <w:szCs w:val="22"/>
        </w:rPr>
        <w:tab/>
      </w:r>
      <w:r w:rsidR="00D51371" w:rsidRPr="001556E9">
        <w:rPr>
          <w:rFonts w:ascii="Cambria" w:hAnsi="Cambria" w:cs="Arial"/>
          <w:b/>
          <w:sz w:val="22"/>
          <w:szCs w:val="22"/>
        </w:rPr>
        <w:t>wykaz robót budowlanych</w:t>
      </w:r>
      <w:r w:rsidR="00D51371" w:rsidRPr="001556E9">
        <w:rPr>
          <w:rFonts w:ascii="Cambria" w:hAnsi="Cambria" w:cs="Arial"/>
          <w:sz w:val="22"/>
          <w:szCs w:val="22"/>
        </w:rPr>
        <w:t xml:space="preserve"> wykonanych nie wcześniej niż w okresie ostatnich 5 lat, a</w:t>
      </w:r>
      <w:r w:rsidR="00D51371">
        <w:rPr>
          <w:rFonts w:ascii="Cambria" w:hAnsi="Cambria" w:cs="Arial"/>
          <w:sz w:val="22"/>
          <w:szCs w:val="22"/>
        </w:rPr>
        <w:t> </w:t>
      </w:r>
      <w:r w:rsidR="00D51371"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D51371">
        <w:rPr>
          <w:rFonts w:ascii="Cambria" w:hAnsi="Cambria" w:cs="Arial"/>
          <w:sz w:val="22"/>
          <w:szCs w:val="22"/>
        </w:rPr>
        <w:t>ości, daty i</w:t>
      </w:r>
      <w:r w:rsidR="00D51371" w:rsidRPr="001556E9">
        <w:rPr>
          <w:rFonts w:ascii="Cambria" w:hAnsi="Cambria" w:cs="Arial"/>
          <w:sz w:val="22"/>
          <w:szCs w:val="22"/>
        </w:rPr>
        <w:t xml:space="preserve"> miejsca wykonania </w:t>
      </w:r>
      <w:r w:rsidR="00D51371">
        <w:rPr>
          <w:rFonts w:ascii="Cambria" w:hAnsi="Cambria" w:cs="Arial"/>
          <w:sz w:val="22"/>
          <w:szCs w:val="22"/>
        </w:rPr>
        <w:t>oraz</w:t>
      </w:r>
      <w:r w:rsidR="00D51371" w:rsidRPr="001556E9">
        <w:rPr>
          <w:rFonts w:ascii="Cambria" w:hAnsi="Cambria" w:cs="Arial"/>
          <w:sz w:val="22"/>
          <w:szCs w:val="22"/>
        </w:rPr>
        <w:t xml:space="preserve">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w:t>
      </w:r>
      <w:r w:rsidR="00D51371" w:rsidRPr="00617CD7">
        <w:rPr>
          <w:rFonts w:ascii="Cambria" w:hAnsi="Cambria" w:cs="Arial"/>
          <w:sz w:val="22"/>
          <w:szCs w:val="22"/>
        </w:rPr>
        <w:t>a jeżeli</w:t>
      </w:r>
      <w:r w:rsidR="00D51371">
        <w:rPr>
          <w:rFonts w:ascii="Cambria" w:hAnsi="Cambria" w:cs="Arial"/>
          <w:sz w:val="22"/>
          <w:szCs w:val="22"/>
        </w:rPr>
        <w:t xml:space="preserve"> Wykonawc</w:t>
      </w:r>
      <w:r w:rsidR="00D51371" w:rsidRPr="00617CD7">
        <w:rPr>
          <w:rFonts w:ascii="Cambria" w:hAnsi="Cambria" w:cs="Arial"/>
          <w:sz w:val="22"/>
          <w:szCs w:val="22"/>
        </w:rPr>
        <w:t xml:space="preserve">a z przyczyn niezależnych od niego nie jest w stanie uzyskać tych dokumentów - </w:t>
      </w:r>
      <w:r w:rsidR="00D51371" w:rsidRPr="00617CD7">
        <w:rPr>
          <w:rFonts w:ascii="Cambria" w:hAnsi="Cambria" w:cs="Arial"/>
          <w:iCs/>
          <w:sz w:val="22"/>
          <w:szCs w:val="22"/>
        </w:rPr>
        <w:t>inne</w:t>
      </w:r>
      <w:r w:rsidR="00D51371" w:rsidRPr="00617CD7">
        <w:rPr>
          <w:rFonts w:ascii="Cambria" w:hAnsi="Cambria" w:cs="Arial"/>
          <w:sz w:val="22"/>
          <w:szCs w:val="22"/>
        </w:rPr>
        <w:t xml:space="preserve"> odpowiednie dokumenty</w:t>
      </w:r>
      <w:r w:rsidR="00D51371" w:rsidRPr="001556E9">
        <w:rPr>
          <w:rFonts w:ascii="Cambria" w:hAnsi="Cambria" w:cs="Arial"/>
          <w:sz w:val="22"/>
          <w:szCs w:val="22"/>
        </w:rPr>
        <w:t xml:space="preserve"> </w:t>
      </w:r>
      <w:r w:rsidR="00D51371">
        <w:rPr>
          <w:rFonts w:ascii="Cambria" w:hAnsi="Cambria" w:cs="Arial"/>
          <w:sz w:val="22"/>
          <w:szCs w:val="22"/>
        </w:rPr>
        <w:t>–</w:t>
      </w:r>
      <w:r w:rsidR="00D51371" w:rsidRPr="001556E9">
        <w:rPr>
          <w:rFonts w:ascii="Cambria" w:hAnsi="Cambria" w:cs="Arial"/>
          <w:sz w:val="22"/>
          <w:szCs w:val="22"/>
        </w:rPr>
        <w:t xml:space="preserve"> </w:t>
      </w:r>
      <w:r w:rsidR="00D51371" w:rsidRPr="00617CD7">
        <w:rPr>
          <w:rFonts w:ascii="Cambria" w:hAnsi="Cambria" w:cs="Arial"/>
          <w:b/>
          <w:sz w:val="22"/>
          <w:szCs w:val="22"/>
        </w:rPr>
        <w:t>załącznik nr 5 do SWZ;</w:t>
      </w:r>
    </w:p>
    <w:p w:rsidR="00D51371" w:rsidRDefault="00F9798D" w:rsidP="00D51371">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51371" w:rsidRPr="00617CD7">
        <w:rPr>
          <w:rFonts w:ascii="Cambria" w:hAnsi="Cambria" w:cs="Arial"/>
          <w:b/>
          <w:sz w:val="22"/>
          <w:szCs w:val="22"/>
        </w:rPr>
        <w:t>)</w:t>
      </w:r>
      <w:r w:rsidR="00D51371" w:rsidRPr="00617CD7">
        <w:rPr>
          <w:rFonts w:ascii="Cambria" w:hAnsi="Cambria" w:cs="Arial"/>
          <w:b/>
          <w:sz w:val="22"/>
          <w:szCs w:val="22"/>
        </w:rPr>
        <w:tab/>
        <w:t>Wykaz osób</w:t>
      </w:r>
      <w:r w:rsidR="00D51371" w:rsidRPr="001556E9">
        <w:rPr>
          <w:rFonts w:ascii="Cambria" w:hAnsi="Cambria" w:cs="Arial"/>
          <w:sz w:val="22"/>
          <w:szCs w:val="22"/>
        </w:rPr>
        <w:t>, skierowanych przez Wykonawcę do realizacji zamówienia publicznego, w</w:t>
      </w:r>
      <w:r w:rsidR="00D51371">
        <w:rPr>
          <w:rFonts w:ascii="Cambria" w:hAnsi="Cambria" w:cs="Arial"/>
          <w:sz w:val="22"/>
          <w:szCs w:val="22"/>
        </w:rPr>
        <w:t> </w:t>
      </w:r>
      <w:r w:rsidR="00D51371" w:rsidRPr="001556E9">
        <w:rPr>
          <w:rFonts w:ascii="Cambria" w:hAnsi="Cambria" w:cs="Arial"/>
          <w:sz w:val="22"/>
          <w:szCs w:val="22"/>
        </w:rPr>
        <w:t>szczególności odpowiedzialnych za kierowanie robotami budowlanymi, wraz z</w:t>
      </w:r>
      <w:r w:rsidR="00D51371">
        <w:rPr>
          <w:rFonts w:ascii="Cambria" w:hAnsi="Cambria" w:cs="Arial"/>
          <w:sz w:val="22"/>
          <w:szCs w:val="22"/>
        </w:rPr>
        <w:t> </w:t>
      </w:r>
      <w:r w:rsidR="00D51371" w:rsidRPr="001556E9">
        <w:rPr>
          <w:rFonts w:ascii="Cambria" w:hAnsi="Cambria" w:cs="Arial"/>
          <w:sz w:val="22"/>
          <w:szCs w:val="22"/>
        </w:rPr>
        <w:t>informacjami na temat ich kwalifikacji zawodowych, uprawnień, doświadczenia i</w:t>
      </w:r>
      <w:r w:rsidR="00D51371">
        <w:rPr>
          <w:rFonts w:ascii="Cambria" w:hAnsi="Cambria" w:cs="Arial"/>
          <w:sz w:val="22"/>
          <w:szCs w:val="22"/>
        </w:rPr>
        <w:t> </w:t>
      </w:r>
      <w:r w:rsidR="00D51371"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D51371" w:rsidRPr="001556E9">
        <w:rPr>
          <w:rFonts w:ascii="Cambria" w:hAnsi="Cambria" w:cs="Arial"/>
          <w:b/>
          <w:color w:val="000000" w:themeColor="text1"/>
          <w:sz w:val="22"/>
          <w:szCs w:val="22"/>
        </w:rPr>
        <w:t>załącznik nr 6 do SWZ.</w:t>
      </w:r>
    </w:p>
    <w:p w:rsidR="00D51371" w:rsidRPr="00723DFB" w:rsidRDefault="00D51371" w:rsidP="00D5137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 xml:space="preserve">Jeżeli Wykonawca ma siedzibę lub miejsce zamieszkania poza terytorium Rzeczypospolitej Polskiej, zamiast dokumentu, o których mowa w ust. 4 pkt </w:t>
      </w:r>
      <w:r w:rsidR="00F9798D">
        <w:rPr>
          <w:rFonts w:ascii="Cambria" w:hAnsi="Cambria" w:cs="Arial"/>
          <w:sz w:val="22"/>
          <w:szCs w:val="22"/>
        </w:rPr>
        <w:t>2</w:t>
      </w:r>
      <w:r w:rsidRPr="00723DFB">
        <w:rPr>
          <w:rFonts w:ascii="Cambria" w:hAnsi="Cambria" w:cs="Arial"/>
          <w:sz w:val="22"/>
          <w:szCs w:val="22"/>
        </w:rPr>
        <w:t xml:space="preserve">,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D51371">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D51371">
      <w:pPr>
        <w:spacing w:line="276" w:lineRule="auto"/>
        <w:ind w:left="709" w:hanging="284"/>
        <w:jc w:val="both"/>
        <w:rPr>
          <w:rFonts w:ascii="Cambria" w:hAnsi="Cambria"/>
          <w:sz w:val="22"/>
          <w:szCs w:val="22"/>
        </w:rPr>
      </w:pPr>
      <w:r w:rsidRPr="00723DFB">
        <w:rPr>
          <w:rFonts w:ascii="Cambria" w:hAnsi="Cambria"/>
          <w:sz w:val="22"/>
          <w:szCs w:val="22"/>
        </w:rPr>
        <w:lastRenderedPageBreak/>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D51371">
      <w:pPr>
        <w:spacing w:line="276" w:lineRule="auto"/>
        <w:ind w:left="709" w:hanging="284"/>
        <w:jc w:val="both"/>
      </w:pPr>
      <w:r>
        <w:rPr>
          <w:rFonts w:ascii="Cambria" w:hAnsi="Cambria"/>
          <w:sz w:val="22"/>
          <w:szCs w:val="22"/>
        </w:rPr>
        <w:t xml:space="preserve">wystawione nie wcześniej niż 3 miesiące przed ich złożeniem. </w:t>
      </w:r>
    </w:p>
    <w:p w:rsidR="00D51371" w:rsidRPr="00723DFB" w:rsidRDefault="00D51371" w:rsidP="00D5137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 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y mogą polegać na zdolnościach podmiotów udostępniających </w:t>
      </w:r>
      <w:r w:rsidRPr="00172486">
        <w:rPr>
          <w:rFonts w:ascii="Cambria" w:eastAsia="Times New Roman" w:hAnsi="Cambria" w:cs="Arial"/>
          <w:sz w:val="22"/>
          <w:szCs w:val="22"/>
        </w:rPr>
        <w:lastRenderedPageBreak/>
        <w:t>zasoby, jeśli podmioty te wykonają świadczenie do realizacji którego te zdolności są wymagane.</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Pr>
          <w:rFonts w:ascii="Cambria" w:eastAsia="Times New Roman" w:hAnsi="Cambria" w:cs="Arial"/>
          <w:sz w:val="22"/>
          <w:szCs w:val="22"/>
        </w:rPr>
        <w:t>Zamawiający ocenia, czy udostępniane Wykonawc</w:t>
      </w:r>
      <w:r w:rsidRPr="00172486">
        <w:rPr>
          <w:rFonts w:ascii="Cambria" w:eastAsia="Times New Roman" w:hAnsi="Cambria" w:cs="Arial"/>
          <w:sz w:val="22"/>
          <w:szCs w:val="22"/>
        </w:rPr>
        <w:t>y przez podmioty udostępniające zasoby zdolności techniczne lub zawodowe</w:t>
      </w:r>
      <w:r>
        <w:rPr>
          <w:rFonts w:ascii="Cambria" w:eastAsia="Times New Roman" w:hAnsi="Cambria" w:cs="Arial"/>
          <w:sz w:val="22"/>
          <w:szCs w:val="22"/>
        </w:rPr>
        <w:t>, pozwalają na wykazanie przez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D51371" w:rsidRPr="007528F4"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Pr>
          <w:rFonts w:ascii="Cambria" w:eastAsia="Times New Roman" w:hAnsi="Cambria" w:cs="Arial"/>
          <w:sz w:val="22"/>
          <w:szCs w:val="22"/>
        </w:rPr>
        <w:t>Zamawiając</w:t>
      </w:r>
      <w:r w:rsidRPr="00172486">
        <w:rPr>
          <w:rFonts w:ascii="Cambria" w:eastAsia="Times New Roman" w:hAnsi="Cambria" w:cs="Arial"/>
          <w:sz w:val="22"/>
          <w:szCs w:val="22"/>
        </w:rPr>
        <w:t>y żąda, aby</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D51371" w:rsidP="00D51371">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D51371" w:rsidRDefault="00D51371" w:rsidP="00D51371">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D51371" w:rsidP="00D51371">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W odniesieniu do warunku dotyczącego doświadczenia Wykonawcy wspólnie ubiegający się o udzielenie zamówienia mogą polegać na zdolnościach tych z wykonawców którzy wykonają roboty budowlane, do realizacji których te zdolności są wymagane.</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roboty budowlane wykonają poszczególni Wykonawcy – </w:t>
      </w:r>
      <w:r w:rsidRPr="003745A6">
        <w:rPr>
          <w:rFonts w:ascii="Cambria" w:hAnsi="Cambria" w:cs="Arial"/>
          <w:b/>
          <w:sz w:val="22"/>
          <w:szCs w:val="22"/>
        </w:rPr>
        <w:t>Załącznik nr 9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1"/>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1"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D51371">
      <w:pPr>
        <w:numPr>
          <w:ilvl w:val="0"/>
          <w:numId w:val="40"/>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w:t>
      </w:r>
      <w:r w:rsidRPr="007528F4">
        <w:rPr>
          <w:rFonts w:ascii="Cambria" w:hAnsi="Cambria" w:cs="Tahoma"/>
          <w:color w:val="000000" w:themeColor="text1"/>
          <w:sz w:val="22"/>
          <w:szCs w:val="22"/>
        </w:rPr>
        <w:lastRenderedPageBreak/>
        <w:t xml:space="preserve">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Pr="009615DB">
        <w:rPr>
          <w:rFonts w:ascii="Cambria" w:eastAsia="Times New Roman" w:hAnsi="Cambria" w:cs="Arial"/>
          <w:b/>
          <w:sz w:val="22"/>
          <w:szCs w:val="22"/>
        </w:rPr>
        <w:t>załącznik nr 10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713B38" w:rsidRDefault="00713B38" w:rsidP="00713B38">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022D0D" w:rsidRPr="00022D0D" w:rsidRDefault="00022D0D" w:rsidP="00D51371">
      <w:pPr>
        <w:spacing w:line="276" w:lineRule="auto"/>
        <w:ind w:left="852" w:right="92" w:hanging="426"/>
        <w:jc w:val="both"/>
        <w:rPr>
          <w:rFonts w:ascii="Cambria" w:hAnsi="Cambria" w:cs="Arial"/>
          <w:sz w:val="22"/>
          <w:szCs w:val="22"/>
        </w:rPr>
      </w:pPr>
      <w:r>
        <w:rPr>
          <w:rFonts w:ascii="Cambria" w:hAnsi="Cambria" w:cs="Arial"/>
          <w:b/>
          <w:sz w:val="22"/>
          <w:szCs w:val="22"/>
        </w:rPr>
        <w:t xml:space="preserve">         </w:t>
      </w:r>
      <w:r w:rsidRPr="00022D0D">
        <w:rPr>
          <w:rFonts w:ascii="Cambria" w:hAnsi="Cambria" w:cs="Arial"/>
          <w:sz w:val="22"/>
          <w:szCs w:val="22"/>
        </w:rPr>
        <w:t xml:space="preserve">Piotr Żyjewski </w:t>
      </w:r>
      <w:r>
        <w:rPr>
          <w:rFonts w:ascii="Cambria" w:hAnsi="Cambria" w:cs="Arial"/>
          <w:sz w:val="22"/>
          <w:szCs w:val="22"/>
        </w:rPr>
        <w:t>tel. 640 45 45;</w:t>
      </w:r>
    </w:p>
    <w:p w:rsidR="00713B38" w:rsidRDefault="00713B38" w:rsidP="00713B38">
      <w:pPr>
        <w:pStyle w:val="Akapitzlist"/>
        <w:spacing w:line="276" w:lineRule="auto"/>
        <w:ind w:left="852" w:right="92"/>
        <w:jc w:val="both"/>
        <w:rPr>
          <w:rFonts w:ascii="Cambria" w:hAnsi="Cambria" w:cs="Arial"/>
          <w:sz w:val="22"/>
          <w:szCs w:val="22"/>
        </w:rPr>
      </w:pPr>
      <w:bookmarkStart w:id="2" w:name="bookmark12"/>
      <w:r w:rsidRPr="001556E9">
        <w:rPr>
          <w:rFonts w:ascii="Cambria" w:hAnsi="Cambria" w:cs="Arial"/>
          <w:sz w:val="22"/>
          <w:szCs w:val="22"/>
        </w:rPr>
        <w:t>Łukasz Lebioda, tel. 15 643 36 61</w:t>
      </w:r>
      <w:r>
        <w:rPr>
          <w:rFonts w:ascii="Cambria" w:hAnsi="Cambria" w:cs="Arial"/>
          <w:sz w:val="22"/>
          <w:szCs w:val="22"/>
        </w:rPr>
        <w:t>;</w:t>
      </w:r>
    </w:p>
    <w:p w:rsidR="00713B38" w:rsidRPr="001556E9" w:rsidRDefault="00713B38" w:rsidP="00713B38">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Pr="003D473C"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w:t>
      </w:r>
      <w:r w:rsidRPr="009109E0">
        <w:rPr>
          <w:rFonts w:ascii="Cambria" w:hAnsi="Cambria" w:cs="Tahoma"/>
          <w:bCs/>
          <w:sz w:val="22"/>
          <w:szCs w:val="22"/>
        </w:rPr>
        <w:lastRenderedPageBreak/>
        <w:t xml:space="preserve">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2"/>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9109E0" w:rsidRDefault="00D51371" w:rsidP="00D51371">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D51371" w:rsidRDefault="00D51371" w:rsidP="00D51371">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Pr>
          <w:rFonts w:ascii="Cambria" w:eastAsia="Times New Roman" w:hAnsi="Cambria" w:cs="Arial"/>
          <w:sz w:val="22"/>
          <w:szCs w:val="22"/>
        </w:rPr>
        <w:t xml:space="preserve"> – załącznik nr 2 </w:t>
      </w:r>
      <w:r w:rsidRPr="009109E0">
        <w:rPr>
          <w:rFonts w:ascii="Cambria" w:eastAsia="Times New Roman" w:hAnsi="Cambria" w:cs="Arial"/>
          <w:sz w:val="22"/>
          <w:szCs w:val="22"/>
        </w:rPr>
        <w:t>–</w:t>
      </w:r>
      <w:r>
        <w:rPr>
          <w:rFonts w:ascii="Cambria" w:eastAsia="Times New Roman" w:hAnsi="Cambria" w:cs="Arial"/>
          <w:sz w:val="22"/>
          <w:szCs w:val="22"/>
        </w:rPr>
        <w:t> </w:t>
      </w:r>
      <w:r w:rsidRPr="009109E0">
        <w:rPr>
          <w:rFonts w:ascii="Cambria" w:eastAsia="Times New Roman" w:hAnsi="Cambria" w:cs="Arial"/>
          <w:i/>
          <w:sz w:val="22"/>
          <w:szCs w:val="22"/>
          <w:u w:val="single"/>
        </w:rPr>
        <w:t>w</w:t>
      </w:r>
      <w:r>
        <w:rPr>
          <w:rFonts w:ascii="Cambria" w:eastAsia="Times New Roman" w:hAnsi="Cambria" w:cs="Arial"/>
          <w:i/>
          <w:sz w:val="22"/>
          <w:szCs w:val="22"/>
          <w:u w:val="single"/>
        </w:rPr>
        <w:t> </w:t>
      </w:r>
      <w:r w:rsidRPr="009109E0">
        <w:rPr>
          <w:rFonts w:ascii="Cambria" w:eastAsia="Times New Roman" w:hAnsi="Cambria" w:cs="Arial"/>
          <w:i/>
          <w:sz w:val="22"/>
          <w:szCs w:val="22"/>
          <w:u w:val="single"/>
        </w:rPr>
        <w:t>formie elektronicznej lub postaci elektronicznej opatrzonej podpisem zaufanym lub podpisem osobistym</w:t>
      </w:r>
      <w:r w:rsidRPr="009109E0">
        <w:rPr>
          <w:rFonts w:ascii="Cambria" w:eastAsia="Times New Roman" w:hAnsi="Cambria" w:cs="Arial"/>
          <w:sz w:val="22"/>
          <w:szCs w:val="22"/>
        </w:rPr>
        <w:t>;</w:t>
      </w:r>
    </w:p>
    <w:p w:rsidR="00D51371" w:rsidRDefault="00D51371"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w:t>
      </w:r>
      <w:r>
        <w:rPr>
          <w:rFonts w:ascii="Cambria" w:eastAsia="Times New Roman" w:hAnsi="Cambria" w:cs="Arial"/>
          <w:b/>
          <w:sz w:val="22"/>
          <w:szCs w:val="22"/>
        </w:rPr>
        <w:t>II</w:t>
      </w:r>
      <w:r w:rsidRPr="00C80067">
        <w:rPr>
          <w:rFonts w:ascii="Cambria" w:eastAsia="Times New Roman" w:hAnsi="Cambria" w:cs="Arial"/>
          <w:b/>
          <w:sz w:val="22"/>
          <w:szCs w:val="22"/>
        </w:rPr>
        <w:t xml:space="preserve"> ust. </w:t>
      </w:r>
      <w:r>
        <w:rPr>
          <w:rFonts w:ascii="Cambria" w:eastAsia="Times New Roman" w:hAnsi="Cambria" w:cs="Arial"/>
          <w:b/>
          <w:sz w:val="22"/>
          <w:szCs w:val="22"/>
        </w:rPr>
        <w:t>7</w:t>
      </w:r>
      <w:r w:rsidRPr="00C80067">
        <w:rPr>
          <w:rFonts w:ascii="Cambria" w:eastAsia="Times New Roman" w:hAnsi="Cambria" w:cs="Arial"/>
          <w:b/>
          <w:sz w:val="22"/>
          <w:szCs w:val="22"/>
        </w:rPr>
        <w:t xml:space="preserve"> SWZ</w:t>
      </w:r>
      <w:r>
        <w:rPr>
          <w:rFonts w:ascii="Cambria" w:eastAsia="Times New Roman" w:hAnsi="Cambria" w:cs="Arial"/>
          <w:sz w:val="22"/>
          <w:szCs w:val="22"/>
        </w:rPr>
        <w:t xml:space="preserve"> – załącznik nr 2a (jeżeli dotyczy)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290FFE" w:rsidRDefault="00D51371" w:rsidP="00D51371">
      <w:pPr>
        <w:spacing w:line="276" w:lineRule="auto"/>
        <w:ind w:left="709" w:right="20" w:hanging="283"/>
        <w:jc w:val="both"/>
        <w:rPr>
          <w:rFonts w:ascii="Cambria" w:eastAsia="Times New Roman" w:hAnsi="Cambria" w:cs="Arial"/>
          <w:i/>
          <w:sz w:val="22"/>
          <w:szCs w:val="22"/>
          <w:u w:val="single"/>
        </w:rPr>
      </w:pPr>
      <w:r>
        <w:rPr>
          <w:rFonts w:ascii="Cambria" w:eastAsia="Times New Roman" w:hAnsi="Cambria" w:cs="Arial"/>
          <w:b/>
          <w:sz w:val="22"/>
          <w:szCs w:val="22"/>
        </w:rPr>
        <w:t>3</w:t>
      </w:r>
      <w:r w:rsidRPr="00290FFE">
        <w:rPr>
          <w:rFonts w:ascii="Cambria" w:eastAsia="Times New Roman" w:hAnsi="Cambria" w:cs="Arial"/>
          <w:b/>
          <w:sz w:val="22"/>
          <w:szCs w:val="22"/>
        </w:rPr>
        <w:t xml:space="preserve">) </w:t>
      </w:r>
      <w:r w:rsidRPr="00290FFE">
        <w:rPr>
          <w:rFonts w:ascii="Cambria" w:eastAsia="Times New Roman" w:hAnsi="Cambria" w:cs="Arial"/>
          <w:b/>
          <w:sz w:val="22"/>
          <w:szCs w:val="22"/>
        </w:rPr>
        <w:tab/>
        <w:t>tabela cen elementów robót</w:t>
      </w:r>
      <w:r w:rsidRPr="00290FFE">
        <w:rPr>
          <w:rFonts w:ascii="Cambria" w:eastAsia="Times New Roman" w:hAnsi="Cambria" w:cs="Arial"/>
          <w:sz w:val="22"/>
          <w:szCs w:val="22"/>
        </w:rPr>
        <w:t xml:space="preserve"> – załącznik nr 8</w:t>
      </w:r>
      <w:r w:rsidRPr="00290FFE">
        <w:rPr>
          <w:rFonts w:ascii="Cambria" w:eastAsia="Times New Roman" w:hAnsi="Cambria" w:cs="Arial"/>
          <w:b/>
          <w:sz w:val="22"/>
          <w:szCs w:val="22"/>
        </w:rPr>
        <w:t xml:space="preserve">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9109E0" w:rsidRDefault="007D65B2" w:rsidP="00D51371">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sidRPr="00C80067">
        <w:rPr>
          <w:rFonts w:ascii="Cambria" w:eastAsia="Times New Roman" w:hAnsi="Cambria" w:cs="Arial"/>
          <w:b/>
          <w:sz w:val="22"/>
          <w:szCs w:val="22"/>
        </w:rPr>
        <w:t>zobowiązanie podmiotu</w:t>
      </w:r>
      <w:r w:rsidR="00D51371">
        <w:rPr>
          <w:rFonts w:ascii="Cambria" w:eastAsia="Times New Roman" w:hAnsi="Cambria" w:cs="Arial"/>
          <w:b/>
          <w:sz w:val="22"/>
          <w:szCs w:val="22"/>
        </w:rPr>
        <w:t xml:space="preserve"> udostępniającego zasoby</w:t>
      </w:r>
      <w:r w:rsidR="00D51371" w:rsidRPr="00C80067">
        <w:rPr>
          <w:rFonts w:ascii="Cambria" w:eastAsia="Times New Roman" w:hAnsi="Cambria" w:cs="Arial"/>
          <w:b/>
          <w:sz w:val="22"/>
          <w:szCs w:val="22"/>
        </w:rPr>
        <w:t>, o którym mowa w Rozdziale XII ust. 3 SWZ</w:t>
      </w:r>
      <w:r w:rsidR="00D51371" w:rsidRPr="009109E0">
        <w:rPr>
          <w:rFonts w:ascii="Cambria" w:eastAsia="Times New Roman" w:hAnsi="Cambria" w:cs="Arial"/>
          <w:sz w:val="22"/>
          <w:szCs w:val="22"/>
        </w:rPr>
        <w:t xml:space="preserve"> – załącznik nr 3</w:t>
      </w:r>
      <w:r w:rsidR="00D51371">
        <w:rPr>
          <w:rFonts w:ascii="Cambria" w:eastAsia="Times New Roman" w:hAnsi="Cambria" w:cs="Arial"/>
          <w:sz w:val="22"/>
          <w:szCs w:val="22"/>
        </w:rPr>
        <w:t xml:space="preserve"> (jeżeli dotyczy)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p>
    <w:p w:rsidR="00D51371" w:rsidRPr="009109E0" w:rsidRDefault="007D65B2"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D51371" w:rsidRPr="009109E0">
        <w:rPr>
          <w:rFonts w:ascii="Cambria" w:eastAsia="Times New Roman" w:hAnsi="Cambria" w:cs="Arial"/>
          <w:b/>
          <w:sz w:val="22"/>
          <w:szCs w:val="22"/>
        </w:rPr>
        <w:t>)</w:t>
      </w:r>
      <w:r w:rsidR="00D51371" w:rsidRPr="00211933">
        <w:rPr>
          <w:rFonts w:ascii="Cambria" w:eastAsia="Times New Roman" w:hAnsi="Cambria" w:cs="Arial"/>
          <w:b/>
          <w:color w:val="FF0000"/>
          <w:sz w:val="22"/>
          <w:szCs w:val="22"/>
        </w:rPr>
        <w:tab/>
      </w:r>
      <w:r w:rsidR="00D51371" w:rsidRPr="00F66722">
        <w:rPr>
          <w:rFonts w:ascii="Cambria" w:eastAsia="Times New Roman" w:hAnsi="Cambria" w:cs="Arial"/>
          <w:sz w:val="22"/>
          <w:szCs w:val="22"/>
        </w:rPr>
        <w:t xml:space="preserve">dokumenty, z których wynika prawo do podpisania oferty; odpowiednie </w:t>
      </w:r>
      <w:r w:rsidR="00D51371" w:rsidRPr="00F66722">
        <w:rPr>
          <w:rFonts w:ascii="Cambria" w:eastAsia="Times New Roman" w:hAnsi="Cambria" w:cs="Arial"/>
          <w:b/>
          <w:sz w:val="22"/>
          <w:szCs w:val="22"/>
        </w:rPr>
        <w:t>pełnomocnictwa</w:t>
      </w:r>
      <w:r w:rsidR="00D51371" w:rsidRPr="00F66722">
        <w:rPr>
          <w:rFonts w:ascii="Cambria" w:eastAsia="Times New Roman" w:hAnsi="Cambria" w:cs="Arial"/>
          <w:sz w:val="22"/>
          <w:szCs w:val="22"/>
        </w:rPr>
        <w:t xml:space="preserve"> (jeżeli dotyczy) – </w:t>
      </w:r>
      <w:r w:rsidR="00D51371" w:rsidRPr="00F66722">
        <w:rPr>
          <w:rFonts w:ascii="Cambria" w:eastAsia="Times New Roman" w:hAnsi="Cambria" w:cs="Arial"/>
          <w:i/>
          <w:sz w:val="22"/>
          <w:szCs w:val="22"/>
          <w:u w:val="single"/>
        </w:rPr>
        <w:t>w formie elektronicznej lub postaci elektronicznej opatrzonej podpisem zaufanym lub podpisem osobistym</w:t>
      </w:r>
      <w:r w:rsidR="00D51371" w:rsidRPr="00F66722">
        <w:rPr>
          <w:rFonts w:ascii="Cambria" w:eastAsia="Times New Roman" w:hAnsi="Cambria" w:cs="Arial"/>
          <w:sz w:val="22"/>
          <w:szCs w:val="22"/>
        </w:rPr>
        <w:t xml:space="preserve">; </w:t>
      </w:r>
    </w:p>
    <w:p w:rsidR="00D51371" w:rsidRPr="009109E0" w:rsidRDefault="007D65B2" w:rsidP="00D51371">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6</w:t>
      </w:r>
      <w:r w:rsidR="00D51371" w:rsidRPr="009109E0">
        <w:rPr>
          <w:rFonts w:ascii="Cambria" w:eastAsia="Times New Roman" w:hAnsi="Cambria" w:cs="Arial"/>
          <w:b/>
          <w:color w:val="000000" w:themeColor="text1"/>
          <w:sz w:val="22"/>
          <w:szCs w:val="22"/>
        </w:rPr>
        <w:t xml:space="preserve">) </w:t>
      </w:r>
      <w:r w:rsidR="00D51371">
        <w:rPr>
          <w:rFonts w:ascii="Cambria" w:eastAsia="Times New Roman" w:hAnsi="Cambria" w:cs="Arial"/>
          <w:b/>
          <w:color w:val="000000" w:themeColor="text1"/>
          <w:sz w:val="22"/>
          <w:szCs w:val="22"/>
        </w:rPr>
        <w:tab/>
      </w:r>
      <w:r w:rsidR="00D51371" w:rsidRPr="00C80067">
        <w:rPr>
          <w:rFonts w:ascii="Cambria" w:eastAsia="Times New Roman" w:hAnsi="Cambria" w:cs="Arial"/>
          <w:b/>
          <w:color w:val="000000" w:themeColor="text1"/>
          <w:sz w:val="22"/>
          <w:szCs w:val="22"/>
        </w:rPr>
        <w:t>oświadczenie, z którego wynika, które roboty budowlane lub usługi wykonują poszczególni</w:t>
      </w:r>
      <w:r w:rsidR="00D51371">
        <w:rPr>
          <w:rFonts w:ascii="Cambria" w:eastAsia="Times New Roman" w:hAnsi="Cambria" w:cs="Arial"/>
          <w:b/>
          <w:color w:val="000000" w:themeColor="text1"/>
          <w:sz w:val="22"/>
          <w:szCs w:val="22"/>
        </w:rPr>
        <w:t xml:space="preserve"> Wykonawc</w:t>
      </w:r>
      <w:r w:rsidR="00D51371" w:rsidRPr="00C80067">
        <w:rPr>
          <w:rFonts w:ascii="Cambria" w:eastAsia="Times New Roman" w:hAnsi="Cambria" w:cs="Arial"/>
          <w:b/>
          <w:color w:val="000000" w:themeColor="text1"/>
          <w:sz w:val="22"/>
          <w:szCs w:val="22"/>
        </w:rPr>
        <w:t>y składający ofertę wspólnie</w:t>
      </w:r>
      <w:r w:rsidR="00D51371" w:rsidRPr="009109E0">
        <w:rPr>
          <w:rFonts w:ascii="Cambria" w:eastAsia="Times New Roman" w:hAnsi="Cambria" w:cs="Arial"/>
          <w:b/>
          <w:color w:val="000000" w:themeColor="text1"/>
          <w:sz w:val="22"/>
          <w:szCs w:val="22"/>
        </w:rPr>
        <w:t xml:space="preserve"> – </w:t>
      </w:r>
      <w:r w:rsidR="00D51371" w:rsidRPr="009109E0">
        <w:rPr>
          <w:rFonts w:ascii="Cambria" w:eastAsia="Times New Roman" w:hAnsi="Cambria" w:cs="Arial"/>
          <w:color w:val="000000" w:themeColor="text1"/>
          <w:sz w:val="22"/>
          <w:szCs w:val="22"/>
        </w:rPr>
        <w:t>Załącznik nr 9</w:t>
      </w:r>
      <w:r w:rsidR="00D51371" w:rsidRPr="009109E0">
        <w:rPr>
          <w:rFonts w:ascii="Cambria" w:eastAsia="Times New Roman" w:hAnsi="Cambria" w:cs="Arial"/>
          <w:b/>
          <w:color w:val="000000" w:themeColor="text1"/>
          <w:sz w:val="22"/>
          <w:szCs w:val="22"/>
        </w:rPr>
        <w:t xml:space="preserve"> </w:t>
      </w:r>
      <w:r w:rsidR="00D51371" w:rsidRPr="009109E0">
        <w:rPr>
          <w:rFonts w:ascii="Cambria" w:eastAsia="Times New Roman" w:hAnsi="Cambria" w:cs="Arial"/>
          <w:color w:val="000000" w:themeColor="text1"/>
          <w:sz w:val="22"/>
          <w:szCs w:val="22"/>
        </w:rPr>
        <w:t>(jeżeli dotyczy)</w:t>
      </w:r>
      <w:r w:rsidR="00D51371">
        <w:rPr>
          <w:rFonts w:ascii="Cambria" w:eastAsia="Times New Roman" w:hAnsi="Cambria" w:cs="Arial"/>
          <w:color w:val="000000" w:themeColor="text1"/>
          <w:sz w:val="22"/>
          <w:szCs w:val="22"/>
        </w:rPr>
        <w:t xml:space="preserve">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r w:rsidR="00D51371" w:rsidRPr="009109E0">
        <w:rPr>
          <w:rFonts w:ascii="Cambria" w:eastAsia="Times New Roman" w:hAnsi="Cambria" w:cs="Arial"/>
          <w:sz w:val="22"/>
          <w:szCs w:val="22"/>
        </w:rPr>
        <w:t>;</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y określoną w rejestrze lub innym dokumencie, </w:t>
      </w:r>
      <w:r w:rsidRPr="009109E0">
        <w:rPr>
          <w:rFonts w:ascii="Cambria" w:eastAsia="Times New Roman" w:hAnsi="Cambria" w:cs="Arial"/>
          <w:sz w:val="22"/>
          <w:szCs w:val="22"/>
        </w:rPr>
        <w:lastRenderedPageBreak/>
        <w:t>właściwym dla danej formy organizacyjnej</w:t>
      </w:r>
      <w:r>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Pr>
          <w:rFonts w:ascii="Cambria" w:eastAsia="Times New Roman" w:hAnsi="Cambria" w:cs="Arial"/>
          <w:sz w:val="22"/>
          <w:szCs w:val="22"/>
        </w:rPr>
        <w:t>owana do jego reprezentowania, Zamawiając</w:t>
      </w:r>
      <w:r w:rsidRPr="009109E0">
        <w:rPr>
          <w:rFonts w:ascii="Cambria" w:eastAsia="Times New Roman" w:hAnsi="Cambria" w:cs="Arial"/>
          <w:sz w:val="22"/>
          <w:szCs w:val="22"/>
        </w:rPr>
        <w:t>y żąda od</w:t>
      </w:r>
      <w:r>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w:t>
      </w:r>
      <w:r w:rsidR="00713B38">
        <w:rPr>
          <w:rFonts w:ascii="Cambria" w:hAnsi="Cambria" w:cs="Tahoma"/>
          <w:sz w:val="22"/>
          <w:szCs w:val="22"/>
        </w:rPr>
        <w:t xml:space="preserve">  </w:t>
      </w:r>
      <w:r w:rsidR="00713B38"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D51371">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Pr="009B5217">
        <w:rPr>
          <w:rFonts w:ascii="Cambria" w:hAnsi="Cambria"/>
          <w:b w:val="0"/>
          <w:szCs w:val="22"/>
        </w:rPr>
        <w:tab/>
        <w:t xml:space="preserve">W cenie ofertowej należy uwzględnić prace i czynności, które są w obowiązku Wykonawcy tj.: </w:t>
      </w:r>
    </w:p>
    <w:p w:rsidR="00D51371" w:rsidRPr="009B5217"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D51371"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zatrudnienie kierownika</w:t>
      </w:r>
      <w:r w:rsidR="00485FEF">
        <w:rPr>
          <w:rFonts w:ascii="Cambria" w:hAnsi="Cambria"/>
          <w:b w:val="0"/>
          <w:szCs w:val="22"/>
        </w:rPr>
        <w:t xml:space="preserve"> budowy i kierowników robót,</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technologii i organizacji robót budowlano-montażowych,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uzyskanie dopuszczenia do eksploatacji zainstalowanych</w:t>
      </w:r>
      <w:r w:rsidR="00323A2A">
        <w:rPr>
          <w:rFonts w:ascii="Cambria" w:hAnsi="Cambria"/>
          <w:b w:val="0"/>
          <w:szCs w:val="22"/>
        </w:rPr>
        <w:t xml:space="preserve"> urządzeń, w tym koszty odbioru UDT</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D51371" w:rsidRPr="004857F2" w:rsidRDefault="00D51371" w:rsidP="003F47D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D51371" w:rsidRDefault="00D51371" w:rsidP="003F47D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wykonanie innych prac i czynności, które były do przewidzenia na etapie przygotowania oferty, wynikających z Prawa budowlanego, Polskich norm, zasad wiedzy i sztuki budowlanej, </w:t>
      </w:r>
    </w:p>
    <w:p w:rsidR="00485FEF" w:rsidRPr="004D30F9" w:rsidRDefault="00485FEF" w:rsidP="003F47DE">
      <w:pPr>
        <w:pStyle w:val="Tekstpodstawowy"/>
        <w:numPr>
          <w:ilvl w:val="0"/>
          <w:numId w:val="31"/>
        </w:numPr>
        <w:spacing w:line="276" w:lineRule="auto"/>
        <w:rPr>
          <w:rFonts w:ascii="Cambria" w:hAnsi="Cambria"/>
          <w:b w:val="0"/>
          <w:szCs w:val="22"/>
        </w:rPr>
      </w:pPr>
      <w:r>
        <w:rPr>
          <w:rFonts w:ascii="Cambria" w:hAnsi="Cambria"/>
          <w:b w:val="0"/>
          <w:szCs w:val="22"/>
        </w:rPr>
        <w:t>przygotowanie</w:t>
      </w:r>
      <w:r w:rsidRPr="004D30F9">
        <w:rPr>
          <w:rFonts w:ascii="Cambria" w:hAnsi="Cambria"/>
          <w:b w:val="0"/>
          <w:szCs w:val="22"/>
        </w:rPr>
        <w:t xml:space="preserve"> w zakresie wykonanych robót wszystkie wymagane przepisami dokumenty niezbędne do otrzymania pozwolenia na użytkowanie wykonanego za</w:t>
      </w:r>
      <w:r>
        <w:rPr>
          <w:rFonts w:ascii="Cambria" w:hAnsi="Cambria"/>
          <w:b w:val="0"/>
          <w:szCs w:val="22"/>
        </w:rPr>
        <w:t>dania do dnia odbioru końcowego,</w:t>
      </w:r>
    </w:p>
    <w:p w:rsidR="00D51371" w:rsidRDefault="00D51371" w:rsidP="003F47DE">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485FEF" w:rsidRPr="00485FEF" w:rsidRDefault="00485FEF" w:rsidP="003F47DE">
      <w:pPr>
        <w:pStyle w:val="Tekstpodstawowy"/>
        <w:numPr>
          <w:ilvl w:val="0"/>
          <w:numId w:val="31"/>
        </w:numPr>
        <w:spacing w:line="276" w:lineRule="auto"/>
        <w:rPr>
          <w:rFonts w:ascii="Cambria" w:hAnsi="Cambria"/>
          <w:b w:val="0"/>
          <w:szCs w:val="22"/>
        </w:rPr>
      </w:pPr>
      <w:r w:rsidRPr="004D30F9">
        <w:rPr>
          <w:rFonts w:ascii="Cambria" w:hAnsi="Cambria"/>
          <w:b w:val="0"/>
          <w:szCs w:val="22"/>
        </w:rPr>
        <w:t>uwzględni opłaty związane z koniecznością dostępu do sieci uzbrojenia terenu, nadzorem właścicielskim, czasowym wyłączeniem z użytkowania oraz ich ponownym uruchomieniem.</w:t>
      </w:r>
    </w:p>
    <w:p w:rsidR="00D51371" w:rsidRPr="00DC014F" w:rsidRDefault="00D51371" w:rsidP="00D51371">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D51371" w:rsidRPr="00BB53FB" w:rsidRDefault="00D51371" w:rsidP="00D51371">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D51371">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od towarów i</w:t>
      </w:r>
      <w:r w:rsidR="00F1759F">
        <w:rPr>
          <w:rFonts w:ascii="Cambria" w:hAnsi="Cambria" w:cs="Arial"/>
          <w:sz w:val="22"/>
          <w:szCs w:val="22"/>
        </w:rPr>
        <w:t> </w:t>
      </w:r>
      <w:r w:rsidRPr="0000175C">
        <w:rPr>
          <w:rFonts w:ascii="Cambria" w:hAnsi="Cambria" w:cs="Arial"/>
          <w:sz w:val="22"/>
          <w:szCs w:val="22"/>
        </w:rPr>
        <w:t>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C52B37">
        <w:rPr>
          <w:rFonts w:ascii="Cambria" w:hAnsi="Cambria" w:cs="Arial"/>
          <w:b/>
          <w:sz w:val="22"/>
          <w:szCs w:val="22"/>
        </w:rPr>
        <w:t>.</w:t>
      </w:r>
      <w:r w:rsidRPr="00C52B37">
        <w:rPr>
          <w:rFonts w:ascii="Cambria" w:hAnsi="Cambria" w:cs="Arial"/>
          <w:sz w:val="22"/>
          <w:szCs w:val="22"/>
        </w:rPr>
        <w:tab/>
        <w:t xml:space="preserve">Wykonawca </w:t>
      </w:r>
      <w:r w:rsidRPr="00F66722">
        <w:rPr>
          <w:rFonts w:ascii="Cambria" w:hAnsi="Cambria" w:cs="Arial"/>
          <w:sz w:val="22"/>
          <w:szCs w:val="22"/>
        </w:rPr>
        <w:t>określi cenę ryczałtową w formularzu oferty (załącznik nr 1) i tabeli cen</w:t>
      </w:r>
      <w:r w:rsidR="00022D0D">
        <w:rPr>
          <w:rFonts w:ascii="Cambria" w:hAnsi="Cambria" w:cs="Arial"/>
          <w:sz w:val="22"/>
          <w:szCs w:val="22"/>
        </w:rPr>
        <w:t xml:space="preserve"> elementów robót (załącznik nr 8</w:t>
      </w:r>
      <w:r w:rsidRPr="00F66722">
        <w:rPr>
          <w:rFonts w:ascii="Cambria" w:hAnsi="Cambria" w:cs="Arial"/>
          <w:sz w:val="22"/>
          <w:szCs w:val="22"/>
        </w:rPr>
        <w:t>). Załączony przedmiar robót należy traktować tylko i wyłącznie jako materiał pomocniczy.</w:t>
      </w:r>
      <w:r>
        <w:rPr>
          <w:rFonts w:ascii="Cambria" w:hAnsi="Cambria" w:cs="Arial"/>
          <w:sz w:val="22"/>
          <w:szCs w:val="22"/>
        </w:rPr>
        <w:t xml:space="preserve"> Wykonawc</w:t>
      </w:r>
      <w:r w:rsidRPr="00F66722">
        <w:rPr>
          <w:rFonts w:ascii="Cambria" w:hAnsi="Cambria" w:cs="Arial"/>
          <w:sz w:val="22"/>
          <w:szCs w:val="22"/>
        </w:rPr>
        <w:t xml:space="preserve">a, którego oferta zostanie wybrana jako najkorzystniejsza, przed podpisaniem umowy dostarczy </w:t>
      </w:r>
      <w:r>
        <w:rPr>
          <w:rFonts w:ascii="Cambria" w:hAnsi="Cambria" w:cs="Arial"/>
          <w:sz w:val="22"/>
          <w:szCs w:val="22"/>
        </w:rPr>
        <w:t>Zamawiając</w:t>
      </w:r>
      <w:r w:rsidRPr="00F66722">
        <w:rPr>
          <w:rFonts w:ascii="Cambria" w:hAnsi="Cambria" w:cs="Arial"/>
          <w:sz w:val="22"/>
          <w:szCs w:val="22"/>
        </w:rPr>
        <w:t xml:space="preserve">emu kosztorys </w:t>
      </w:r>
      <w:r w:rsidRPr="00C52B37">
        <w:rPr>
          <w:rFonts w:ascii="Cambria" w:hAnsi="Cambria" w:cs="Arial"/>
          <w:sz w:val="22"/>
          <w:szCs w:val="22"/>
        </w:rPr>
        <w:t>ofertowy sporządzony metodą kalkulacji uproszczonej. Będzie on służył do rozliczeń pomiędzy</w:t>
      </w:r>
      <w:r>
        <w:rPr>
          <w:rFonts w:ascii="Cambria" w:hAnsi="Cambria" w:cs="Arial"/>
          <w:sz w:val="22"/>
          <w:szCs w:val="22"/>
        </w:rPr>
        <w:t xml:space="preserve"> Wykonawc</w:t>
      </w:r>
      <w:r w:rsidRPr="00C52B37">
        <w:rPr>
          <w:rFonts w:ascii="Cambria" w:hAnsi="Cambria" w:cs="Arial"/>
          <w:sz w:val="22"/>
          <w:szCs w:val="22"/>
        </w:rPr>
        <w:t xml:space="preserve">ą i </w:t>
      </w:r>
      <w:r>
        <w:rPr>
          <w:rFonts w:ascii="Cambria" w:hAnsi="Cambria" w:cs="Arial"/>
          <w:sz w:val="22"/>
          <w:szCs w:val="22"/>
        </w:rPr>
        <w:t>Zamawiając</w:t>
      </w:r>
      <w:r w:rsidRPr="00C52B37">
        <w:rPr>
          <w:rFonts w:ascii="Cambria" w:hAnsi="Cambria" w:cs="Arial"/>
          <w:sz w:val="22"/>
          <w:szCs w:val="22"/>
        </w:rPr>
        <w:t xml:space="preserve">ym. </w:t>
      </w:r>
      <w:r>
        <w:rPr>
          <w:rFonts w:ascii="Cambria" w:hAnsi="Cambria" w:cs="Arial"/>
          <w:sz w:val="22"/>
          <w:szCs w:val="22"/>
        </w:rPr>
        <w:t>Zamawiając</w:t>
      </w:r>
      <w:r w:rsidRPr="00C52B37">
        <w:rPr>
          <w:rFonts w:ascii="Cambria" w:hAnsi="Cambria" w:cs="Arial"/>
          <w:sz w:val="22"/>
          <w:szCs w:val="22"/>
        </w:rPr>
        <w:t>y nie wymaga złożenia kosztorysów ofertowych do oferty na etapie składania ofert</w:t>
      </w:r>
      <w:r w:rsidRPr="00022D0D">
        <w:rPr>
          <w:rFonts w:ascii="Cambria" w:hAnsi="Cambria" w:cs="Arial"/>
          <w:b/>
          <w:sz w:val="22"/>
          <w:szCs w:val="22"/>
        </w:rPr>
        <w:t>y</w:t>
      </w:r>
      <w:r w:rsidRPr="00C52B37">
        <w:rPr>
          <w:rFonts w:ascii="Cambria" w:hAnsi="Cambria" w:cs="Arial"/>
          <w:sz w:val="22"/>
          <w:szCs w:val="22"/>
        </w:rPr>
        <w:t>.</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3F47DE" w:rsidRDefault="00D51371" w:rsidP="00D5137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003F47DE">
        <w:rPr>
          <w:rFonts w:ascii="Cambria" w:eastAsiaTheme="minorHAnsi" w:hAnsi="Cambria"/>
          <w:b/>
          <w:bCs/>
          <w:color w:val="000000"/>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6947AC" w:rsidRDefault="00D51371" w:rsidP="00D51371">
      <w:pPr>
        <w:pStyle w:val="pkt"/>
        <w:spacing w:before="0" w:after="0" w:line="276" w:lineRule="auto"/>
        <w:ind w:left="426" w:hanging="426"/>
        <w:rPr>
          <w:rFonts w:ascii="Cambria" w:hAnsi="Cambria" w:cs="Arial"/>
          <w:sz w:val="22"/>
          <w:szCs w:val="22"/>
        </w:rPr>
      </w:pPr>
      <w:r w:rsidRPr="006947AC">
        <w:rPr>
          <w:rFonts w:ascii="Cambria" w:hAnsi="Cambria" w:cs="Arial"/>
          <w:b/>
          <w:sz w:val="22"/>
          <w:szCs w:val="22"/>
        </w:rPr>
        <w:t>1.</w:t>
      </w:r>
      <w:r w:rsidRPr="006947AC">
        <w:rPr>
          <w:rFonts w:ascii="Cambria" w:hAnsi="Cambria" w:cs="Arial"/>
          <w:b/>
          <w:sz w:val="22"/>
          <w:szCs w:val="22"/>
        </w:rPr>
        <w:tab/>
      </w:r>
      <w:r w:rsidRPr="006947AC">
        <w:rPr>
          <w:rFonts w:ascii="Cambria" w:hAnsi="Cambria" w:cs="Arial"/>
          <w:sz w:val="22"/>
          <w:szCs w:val="22"/>
        </w:rPr>
        <w:t xml:space="preserve">Wykonawca będzie związany ofertą przez okres </w:t>
      </w:r>
      <w:r w:rsidRPr="006947AC">
        <w:rPr>
          <w:rFonts w:ascii="Cambria" w:hAnsi="Cambria" w:cs="Arial"/>
          <w:b/>
          <w:sz w:val="22"/>
          <w:szCs w:val="22"/>
        </w:rPr>
        <w:t>30 dni</w:t>
      </w:r>
      <w:r w:rsidR="00022D0D">
        <w:rPr>
          <w:rFonts w:ascii="Cambria" w:hAnsi="Cambria" w:cs="Arial"/>
          <w:sz w:val="22"/>
          <w:szCs w:val="22"/>
        </w:rPr>
        <w:t xml:space="preserve">, tj. do dnia </w:t>
      </w:r>
      <w:r w:rsidR="00022D0D" w:rsidRPr="00022D0D">
        <w:rPr>
          <w:rFonts w:ascii="Cambria" w:hAnsi="Cambria" w:cs="Arial"/>
          <w:b/>
          <w:sz w:val="22"/>
          <w:szCs w:val="22"/>
        </w:rPr>
        <w:t>13.07.2021</w:t>
      </w:r>
      <w:r w:rsidRPr="00022D0D">
        <w:rPr>
          <w:rFonts w:ascii="Cambria" w:hAnsi="Cambria" w:cs="Arial"/>
          <w:b/>
          <w:sz w:val="22"/>
          <w:szCs w:val="22"/>
        </w:rPr>
        <w:t>r</w:t>
      </w:r>
      <w:r w:rsidRPr="00022D0D">
        <w:rPr>
          <w:rFonts w:ascii="Cambria" w:hAnsi="Cambria" w:cs="Arial"/>
          <w:sz w:val="22"/>
          <w:szCs w:val="22"/>
        </w:rPr>
        <w:t xml:space="preserve">. </w:t>
      </w:r>
      <w:r w:rsidRPr="006947AC">
        <w:rPr>
          <w:rFonts w:ascii="Cambria" w:hAnsi="Cambria" w:cs="Arial"/>
          <w:sz w:val="22"/>
          <w:szCs w:val="22"/>
        </w:rPr>
        <w:t xml:space="preserve">Bieg terminu związania ofertą rozpoczyna się wraz z upływem terminu składania ofert, przy czym </w:t>
      </w:r>
      <w:r w:rsidRPr="006947AC">
        <w:rPr>
          <w:rFonts w:ascii="Cambria" w:hAnsi="Cambria" w:cs="Arial"/>
          <w:sz w:val="22"/>
          <w:szCs w:val="22"/>
        </w:rPr>
        <w:lastRenderedPageBreak/>
        <w:t>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9B0256" w:rsidRDefault="00D51371" w:rsidP="00D51371">
      <w:pPr>
        <w:pStyle w:val="pkt"/>
        <w:spacing w:before="0" w:after="0" w:line="276" w:lineRule="auto"/>
        <w:ind w:left="426" w:hanging="426"/>
        <w:rPr>
          <w:rFonts w:ascii="Cambria" w:hAnsi="Cambria" w:cs="Arial"/>
          <w:sz w:val="22"/>
          <w:szCs w:val="22"/>
        </w:rPr>
      </w:pPr>
      <w:r w:rsidRPr="003530E9">
        <w:rPr>
          <w:rFonts w:ascii="Cambria" w:hAnsi="Cambria" w:cs="Arial"/>
          <w:b/>
          <w:sz w:val="22"/>
          <w:szCs w:val="22"/>
        </w:rPr>
        <w:t>2.</w:t>
      </w:r>
      <w:r w:rsidRPr="003530E9">
        <w:rPr>
          <w:rFonts w:ascii="Cambria" w:hAnsi="Cambria" w:cs="Arial"/>
          <w:sz w:val="22"/>
          <w:szCs w:val="22"/>
        </w:rPr>
        <w:t xml:space="preserve"> </w:t>
      </w:r>
      <w:r w:rsidRPr="00867B19">
        <w:rPr>
          <w:rFonts w:ascii="Cambria" w:hAnsi="Cambria" w:cs="Arial"/>
          <w:color w:val="FF0000"/>
          <w:sz w:val="22"/>
          <w:szCs w:val="22"/>
        </w:rPr>
        <w:tab/>
      </w:r>
      <w:r w:rsidRPr="00F9279A">
        <w:rPr>
          <w:rFonts w:ascii="Cambria" w:hAnsi="Cambria" w:cs="Arial"/>
          <w:color w:val="000000" w:themeColor="text1"/>
          <w:sz w:val="22"/>
          <w:szCs w:val="22"/>
        </w:rPr>
        <w:t xml:space="preserve">Ofertę należy złożyć </w:t>
      </w:r>
      <w:r w:rsidR="002D2706">
        <w:rPr>
          <w:rFonts w:ascii="Cambria" w:hAnsi="Cambria" w:cs="Arial"/>
          <w:b/>
          <w:color w:val="000000" w:themeColor="text1"/>
          <w:sz w:val="22"/>
          <w:szCs w:val="22"/>
        </w:rPr>
        <w:t xml:space="preserve">do dnia </w:t>
      </w:r>
      <w:r w:rsidR="00022D0D" w:rsidRPr="00022D0D">
        <w:rPr>
          <w:rFonts w:ascii="Cambria" w:hAnsi="Cambria" w:cs="Arial"/>
          <w:b/>
          <w:sz w:val="22"/>
          <w:szCs w:val="22"/>
        </w:rPr>
        <w:t>14.06.</w:t>
      </w:r>
      <w:r w:rsidRPr="00022D0D">
        <w:rPr>
          <w:rFonts w:ascii="Cambria" w:hAnsi="Cambria" w:cs="Arial"/>
          <w:b/>
          <w:sz w:val="22"/>
          <w:szCs w:val="22"/>
        </w:rPr>
        <w:t xml:space="preserve">2021 </w:t>
      </w:r>
      <w:r w:rsidRPr="00F9279A">
        <w:rPr>
          <w:rFonts w:ascii="Cambria" w:hAnsi="Cambria" w:cs="Arial"/>
          <w:b/>
          <w:color w:val="000000" w:themeColor="text1"/>
          <w:sz w:val="22"/>
          <w:szCs w:val="22"/>
        </w:rPr>
        <w:t xml:space="preserve">r. do godziny </w:t>
      </w:r>
      <w:r w:rsidR="006947AC" w:rsidRPr="00F9279A">
        <w:rPr>
          <w:rFonts w:ascii="Cambria" w:hAnsi="Cambria" w:cs="Arial"/>
          <w:b/>
          <w:color w:val="000000" w:themeColor="text1"/>
          <w:sz w:val="22"/>
          <w:szCs w:val="22"/>
        </w:rPr>
        <w:t>9</w:t>
      </w:r>
      <w:r w:rsidRPr="00F9279A">
        <w:rPr>
          <w:rFonts w:ascii="Cambria" w:hAnsi="Cambria" w:cs="Arial"/>
          <w:b/>
          <w:color w:val="000000" w:themeColor="text1"/>
          <w:sz w:val="22"/>
          <w:szCs w:val="22"/>
        </w:rPr>
        <w:t>:00</w:t>
      </w:r>
      <w:r w:rsidRPr="00F9279A">
        <w:rPr>
          <w:rFonts w:ascii="Cambria" w:hAnsi="Cambria" w:cs="Arial"/>
          <w:color w:val="000000" w:themeColor="text1"/>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867B19" w:rsidRDefault="00D51371" w:rsidP="00D51371">
      <w:pPr>
        <w:pStyle w:val="pkt"/>
        <w:spacing w:before="0" w:after="0" w:line="276" w:lineRule="auto"/>
        <w:ind w:left="426" w:hanging="426"/>
        <w:rPr>
          <w:rFonts w:ascii="Cambria" w:hAnsi="Cambria" w:cs="Arial"/>
          <w:color w:val="FF0000"/>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r>
      <w:r w:rsidRPr="00F9279A">
        <w:rPr>
          <w:rFonts w:ascii="Cambria" w:hAnsi="Cambria" w:cs="Arial"/>
          <w:color w:val="000000" w:themeColor="text1"/>
          <w:sz w:val="22"/>
          <w:szCs w:val="22"/>
        </w:rPr>
        <w:t xml:space="preserve">Numer ogłoszenia opublikowanego w Biuletynie Zamówień Publicznych: </w:t>
      </w:r>
      <w:r w:rsidR="00F9279A" w:rsidRPr="00F9279A">
        <w:rPr>
          <w:rFonts w:ascii="Cambria" w:eastAsiaTheme="minorHAnsi" w:hAnsi="Cambria" w:cs="ArialMT"/>
          <w:color w:val="000000" w:themeColor="text1"/>
          <w:sz w:val="22"/>
          <w:szCs w:val="22"/>
          <w:lang w:eastAsia="en-US"/>
        </w:rPr>
        <w:t xml:space="preserve">Ogłoszenie nr </w:t>
      </w:r>
      <w:r w:rsidR="00F9279A" w:rsidRPr="00921729">
        <w:rPr>
          <w:rFonts w:ascii="Cambria" w:eastAsiaTheme="minorHAnsi" w:hAnsi="Cambria" w:cs="ArialMT"/>
          <w:sz w:val="22"/>
          <w:szCs w:val="22"/>
          <w:lang w:eastAsia="en-US"/>
        </w:rPr>
        <w:t>2021/BZP 000</w:t>
      </w:r>
      <w:r w:rsidR="00921729" w:rsidRPr="00921729">
        <w:rPr>
          <w:rFonts w:ascii="Cambria" w:eastAsiaTheme="minorHAnsi" w:hAnsi="Cambria" w:cs="ArialMT"/>
          <w:sz w:val="22"/>
          <w:szCs w:val="22"/>
          <w:lang w:eastAsia="en-US"/>
        </w:rPr>
        <w:t>67374/01 z dnia 2021-05-28</w:t>
      </w:r>
      <w:r w:rsidR="00F9279A" w:rsidRPr="00921729">
        <w:rPr>
          <w:rFonts w:ascii="Cambria" w:eastAsiaTheme="minorHAnsi" w:hAnsi="Cambria" w:cs="ArialMT"/>
          <w:sz w:val="22"/>
          <w:szCs w:val="22"/>
          <w:lang w:eastAsia="en-US"/>
        </w:rPr>
        <w:t>.</w:t>
      </w:r>
      <w:bookmarkStart w:id="3" w:name="_GoBack"/>
      <w:bookmarkEnd w:id="3"/>
    </w:p>
    <w:p w:rsidR="00D51371" w:rsidRPr="00867B19"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ePUAP </w:t>
      </w:r>
      <w:r w:rsidRPr="00867B19">
        <w:rPr>
          <w:rFonts w:ascii="Cambria" w:hAnsi="Cambria" w:cs="Arial"/>
          <w:b/>
          <w:sz w:val="22"/>
          <w:szCs w:val="22"/>
        </w:rPr>
        <w:t>wybierając nazwę odbiorcy: Starostwo Powiatowe w Stalowej Woli.</w:t>
      </w:r>
    </w:p>
    <w:p w:rsidR="00D51371" w:rsidRPr="00F9279A" w:rsidRDefault="00D51371" w:rsidP="00D51371">
      <w:pPr>
        <w:pStyle w:val="pkt"/>
        <w:spacing w:before="0" w:after="0" w:line="276" w:lineRule="auto"/>
        <w:ind w:left="426" w:hanging="426"/>
        <w:rPr>
          <w:rFonts w:ascii="Cambria" w:hAnsi="Cambria" w:cs="Arial"/>
          <w:color w:val="000000" w:themeColor="text1"/>
          <w:sz w:val="22"/>
          <w:szCs w:val="22"/>
        </w:rPr>
      </w:pPr>
      <w:r w:rsidRPr="003530E9">
        <w:rPr>
          <w:rFonts w:ascii="Cambria" w:hAnsi="Cambria" w:cs="Arial"/>
          <w:b/>
          <w:sz w:val="22"/>
          <w:szCs w:val="22"/>
        </w:rPr>
        <w:t xml:space="preserve">6.    </w:t>
      </w:r>
      <w:r w:rsidRPr="00867B19">
        <w:rPr>
          <w:rFonts w:ascii="Cambria" w:hAnsi="Cambria" w:cs="Arial"/>
          <w:b/>
          <w:color w:val="FF0000"/>
          <w:sz w:val="22"/>
          <w:szCs w:val="22"/>
        </w:rPr>
        <w:tab/>
      </w:r>
      <w:r w:rsidRPr="00F9279A">
        <w:rPr>
          <w:rFonts w:ascii="Cambria" w:hAnsi="Cambria" w:cs="Arial"/>
          <w:color w:val="000000" w:themeColor="text1"/>
          <w:sz w:val="22"/>
          <w:szCs w:val="22"/>
        </w:rPr>
        <w:t xml:space="preserve">Otwarcie ofert nastąpi w dniu </w:t>
      </w:r>
      <w:r w:rsidR="00022D0D" w:rsidRPr="00022D0D">
        <w:rPr>
          <w:rFonts w:ascii="Cambria" w:hAnsi="Cambria" w:cs="Arial"/>
          <w:b/>
          <w:sz w:val="22"/>
          <w:szCs w:val="22"/>
        </w:rPr>
        <w:t>14.06</w:t>
      </w:r>
      <w:r w:rsidRPr="00022D0D">
        <w:rPr>
          <w:rFonts w:ascii="Cambria" w:hAnsi="Cambria" w:cs="Arial"/>
          <w:b/>
          <w:sz w:val="22"/>
          <w:szCs w:val="22"/>
        </w:rPr>
        <w:t xml:space="preserve">.2021 r. o godzinie </w:t>
      </w:r>
      <w:r w:rsidR="00867B19" w:rsidRPr="00022D0D">
        <w:rPr>
          <w:rFonts w:ascii="Cambria" w:hAnsi="Cambria" w:cs="Arial"/>
          <w:b/>
          <w:sz w:val="22"/>
          <w:szCs w:val="22"/>
        </w:rPr>
        <w:t>11</w:t>
      </w:r>
      <w:r w:rsidRPr="00022D0D">
        <w:rPr>
          <w:rFonts w:ascii="Cambria" w:hAnsi="Cambria" w:cs="Arial"/>
          <w:b/>
          <w:sz w:val="22"/>
          <w:szCs w:val="22"/>
        </w:rPr>
        <w:t>:00</w:t>
      </w:r>
      <w:r w:rsidRPr="00022D0D">
        <w:rPr>
          <w:rFonts w:ascii="Cambria" w:hAnsi="Cambria" w:cs="Arial"/>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BC21CA"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D51371" w:rsidRPr="00A058F4" w:rsidRDefault="00D51371" w:rsidP="00D51371">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Pr>
          <w:rFonts w:ascii="Cambria" w:hAnsi="Cambria" w:cs="Arial"/>
          <w:b/>
          <w:sz w:val="22"/>
          <w:szCs w:val="22"/>
        </w:rPr>
        <w:t xml:space="preserve">Cena </w:t>
      </w:r>
      <w:r w:rsidRPr="002D2C14">
        <w:rPr>
          <w:rFonts w:ascii="Cambria" w:hAnsi="Cambria" w:cs="Arial"/>
          <w:sz w:val="22"/>
          <w:szCs w:val="22"/>
        </w:rPr>
        <w:t>– waga</w:t>
      </w:r>
      <w:r w:rsidRPr="00A058F4">
        <w:rPr>
          <w:rFonts w:ascii="Cambria" w:hAnsi="Cambria" w:cs="Arial"/>
          <w:sz w:val="22"/>
          <w:szCs w:val="22"/>
        </w:rPr>
        <w:t xml:space="preserve"> kryterium 60%;</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lastRenderedPageBreak/>
        <w:t>2)</w:t>
      </w:r>
      <w:r w:rsidRPr="00A058F4">
        <w:rPr>
          <w:rFonts w:ascii="Cambria" w:eastAsia="Times New Roman" w:hAnsi="Cambria" w:cs="Arial"/>
          <w:b/>
          <w:sz w:val="22"/>
          <w:szCs w:val="22"/>
        </w:rPr>
        <w:tab/>
        <w:t xml:space="preserve">Długość okresu gwarancji i rękojmi za wady </w:t>
      </w:r>
      <w:r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D51371" w:rsidRPr="009109E0" w:rsidTr="00922AAE">
        <w:tc>
          <w:tcPr>
            <w:tcW w:w="392" w:type="dxa"/>
            <w:shd w:val="clear" w:color="auto" w:fill="auto"/>
          </w:tcPr>
          <w:p w:rsidR="00D51371" w:rsidRPr="009109E0" w:rsidRDefault="00D51371" w:rsidP="00922A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Pr>
                <w:rFonts w:ascii="Cambria" w:hAnsi="Cambria"/>
                <w:b w:val="0"/>
                <w:szCs w:val="22"/>
              </w:rPr>
              <w:t>.</w:t>
            </w:r>
          </w:p>
        </w:tc>
        <w:tc>
          <w:tcPr>
            <w:tcW w:w="1163" w:type="dxa"/>
            <w:shd w:val="clear" w:color="auto" w:fill="auto"/>
          </w:tcPr>
          <w:p w:rsidR="00D51371" w:rsidRPr="009109E0" w:rsidRDefault="00D51371" w:rsidP="00922A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Pr>
                <w:rFonts w:ascii="Cambria" w:hAnsi="Cambria"/>
                <w:b w:val="0"/>
                <w:szCs w:val="22"/>
              </w:rPr>
              <w:t>Sposób oceny:</w:t>
            </w:r>
          </w:p>
        </w:tc>
      </w:tr>
      <w:tr w:rsidR="00D51371" w:rsidRPr="009109E0" w:rsidTr="00922AAE">
        <w:tc>
          <w:tcPr>
            <w:tcW w:w="392"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D51371" w:rsidRPr="009109E0" w:rsidRDefault="00D51371" w:rsidP="00922AAE">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matematyczny:</w:t>
            </w:r>
          </w:p>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D51371" w:rsidRPr="009109E0" w:rsidTr="00922AAE">
        <w:tc>
          <w:tcPr>
            <w:tcW w:w="392"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D51371" w:rsidRPr="009109E0" w:rsidRDefault="00D51371" w:rsidP="00922A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D51371" w:rsidRPr="009109E0" w:rsidRDefault="00D51371" w:rsidP="00F82E29">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F82E29">
              <w:rPr>
                <w:rFonts w:ascii="Cambria" w:hAnsi="Cambria"/>
                <w:b w:val="0"/>
                <w:szCs w:val="22"/>
              </w:rPr>
              <w:t>36</w:t>
            </w:r>
            <w:r>
              <w:rPr>
                <w:rFonts w:ascii="Cambria" w:hAnsi="Cambria"/>
                <w:b w:val="0"/>
                <w:szCs w:val="22"/>
              </w:rPr>
              <w:t xml:space="preserve"> miesięcy i nie dłuższy niż </w:t>
            </w:r>
            <w:r w:rsidR="00F82E29">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F82E29">
              <w:rPr>
                <w:rFonts w:ascii="Cambria" w:hAnsi="Cambria"/>
                <w:b w:val="0"/>
                <w:szCs w:val="22"/>
              </w:rPr>
              <w:t>60</w:t>
            </w:r>
            <w:r w:rsidRPr="009109E0">
              <w:rPr>
                <w:rFonts w:ascii="Cambria" w:hAnsi="Cambria"/>
                <w:b w:val="0"/>
                <w:szCs w:val="22"/>
              </w:rPr>
              <w:t xml:space="preserve"> m-cy  do oceny ofert w kryterium będzie policzony </w:t>
            </w:r>
            <w:r>
              <w:rPr>
                <w:rFonts w:ascii="Cambria" w:hAnsi="Cambria"/>
                <w:b w:val="0"/>
                <w:szCs w:val="22"/>
              </w:rPr>
              <w:t xml:space="preserve">termin  </w:t>
            </w:r>
            <w:r w:rsidR="00F82E29">
              <w:rPr>
                <w:rFonts w:ascii="Cambria" w:hAnsi="Cambria"/>
                <w:b w:val="0"/>
                <w:szCs w:val="22"/>
              </w:rPr>
              <w:t>60</w:t>
            </w:r>
            <w:r w:rsidRPr="009109E0">
              <w:rPr>
                <w:rFonts w:ascii="Cambria" w:hAnsi="Cambria"/>
                <w:b w:val="0"/>
                <w:szCs w:val="22"/>
              </w:rPr>
              <w:t xml:space="preserve"> m-cy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rsidR="00D51371" w:rsidRPr="009109E0" w:rsidRDefault="00D51371" w:rsidP="00922AAE">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rsidR="00D51371" w:rsidRPr="009109E0" w:rsidRDefault="00D51371" w:rsidP="00F82E29">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F82E29">
              <w:rPr>
                <w:rFonts w:ascii="Cambria" w:hAnsi="Cambria"/>
                <w:b w:val="0"/>
                <w:szCs w:val="22"/>
              </w:rPr>
              <w:t>60</w:t>
            </w:r>
            <w:r w:rsidRPr="009109E0">
              <w:rPr>
                <w:rFonts w:ascii="Cambria" w:hAnsi="Cambria"/>
                <w:b w:val="0"/>
                <w:szCs w:val="22"/>
              </w:rPr>
              <w:t xml:space="preserve"> m-cy)</w:t>
            </w:r>
          </w:p>
        </w:tc>
      </w:tr>
    </w:tbl>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D51371">
      <w:pPr>
        <w:pStyle w:val="pkt"/>
        <w:numPr>
          <w:ilvl w:val="2"/>
          <w:numId w:val="40"/>
        </w:numPr>
        <w:spacing w:before="0" w:after="0" w:line="276" w:lineRule="auto"/>
        <w:ind w:left="426"/>
        <w:rPr>
          <w:rFonts w:ascii="Cambria" w:hAnsi="Cambria" w:cs="Arial"/>
          <w:sz w:val="22"/>
          <w:szCs w:val="22"/>
        </w:rPr>
      </w:pPr>
      <w:r>
        <w:rPr>
          <w:rFonts w:ascii="Cambria" w:hAnsi="Cambria" w:cs="Arial"/>
          <w:sz w:val="22"/>
          <w:szCs w:val="22"/>
        </w:rPr>
        <w:lastRenderedPageBreak/>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D51371">
      <w:pPr>
        <w:pStyle w:val="pkt"/>
        <w:numPr>
          <w:ilvl w:val="2"/>
          <w:numId w:val="40"/>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Pr>
          <w:rFonts w:ascii="Cambria" w:hAnsi="Cambria" w:cs="Arial"/>
          <w:sz w:val="22"/>
          <w:szCs w:val="22"/>
        </w:rPr>
        <w:t>Zamawiając</w:t>
      </w:r>
      <w:r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y będzie żądał od</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D51371" w:rsidRDefault="00D51371" w:rsidP="00D5137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 xml:space="preserve">4. </w:t>
      </w:r>
      <w:r w:rsidRPr="00AD301F">
        <w:rPr>
          <w:rFonts w:ascii="Cambria" w:eastAsiaTheme="minorHAnsi" w:hAnsi="Cambria"/>
          <w:color w:val="000000"/>
          <w:sz w:val="22"/>
          <w:szCs w:val="22"/>
          <w:lang w:eastAsia="en-US"/>
        </w:rPr>
        <w:tab/>
        <w:t>W przypadku wniesienia wadium w pieniądzu</w:t>
      </w:r>
      <w:r>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Pr="009109E0">
        <w:rPr>
          <w:rFonts w:ascii="Cambria" w:eastAsiaTheme="minorHAnsi" w:hAnsi="Cambria"/>
          <w:b/>
          <w:color w:val="000000"/>
          <w:sz w:val="22"/>
          <w:szCs w:val="22"/>
          <w:lang w:eastAsia="en-US"/>
        </w:rPr>
        <w:t>.</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W trakcie realizacji umowy</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a może dokonać zmiany formy zabezpieczenia na jedną lub kilka form, o których mowa w ust. 2. Zmiana formy z</w:t>
      </w:r>
      <w:r>
        <w:rPr>
          <w:rFonts w:ascii="Cambria" w:eastAsiaTheme="minorHAnsi" w:hAnsi="Cambria"/>
          <w:color w:val="000000"/>
          <w:sz w:val="22"/>
          <w:szCs w:val="22"/>
          <w:lang w:eastAsia="en-US"/>
        </w:rPr>
        <w:t>abezpieczenia jest dokonywana z </w:t>
      </w:r>
      <w:r w:rsidRPr="009109E0">
        <w:rPr>
          <w:rFonts w:ascii="Cambria" w:eastAsiaTheme="minorHAnsi" w:hAnsi="Cambria"/>
          <w:color w:val="000000"/>
          <w:sz w:val="22"/>
          <w:szCs w:val="22"/>
          <w:lang w:eastAsia="en-US"/>
        </w:rPr>
        <w:t xml:space="preserve">zachowaniem ciągłości zabezpieczenia i bez zmniejszenia jego wysokości. </w:t>
      </w:r>
    </w:p>
    <w:p w:rsidR="00D51371" w:rsidRPr="003530E9" w:rsidRDefault="00D51371" w:rsidP="00D51371">
      <w:pPr>
        <w:autoSpaceDE w:val="0"/>
        <w:autoSpaceDN w:val="0"/>
        <w:adjustRightInd w:val="0"/>
        <w:spacing w:line="276" w:lineRule="auto"/>
        <w:ind w:left="426" w:hanging="426"/>
        <w:jc w:val="both"/>
        <w:rPr>
          <w:rFonts w:ascii="Cambria" w:eastAsiaTheme="minorHAnsi" w:hAnsi="Cambria"/>
          <w:sz w:val="22"/>
          <w:szCs w:val="22"/>
          <w:lang w:eastAsia="en-US"/>
        </w:rPr>
      </w:pPr>
      <w:r w:rsidRPr="003530E9">
        <w:rPr>
          <w:rFonts w:ascii="Cambria" w:eastAsiaTheme="minorHAnsi" w:hAnsi="Cambria"/>
          <w:b/>
          <w:sz w:val="22"/>
          <w:szCs w:val="22"/>
          <w:lang w:eastAsia="en-US"/>
        </w:rPr>
        <w:t>6.</w:t>
      </w:r>
      <w:r w:rsidRPr="003530E9">
        <w:rPr>
          <w:rFonts w:ascii="Cambria" w:eastAsiaTheme="minorHAnsi" w:hAnsi="Cambria"/>
          <w:sz w:val="22"/>
          <w:szCs w:val="22"/>
          <w:lang w:eastAsia="en-US"/>
        </w:rPr>
        <w:t xml:space="preserve"> </w:t>
      </w:r>
      <w:r w:rsidRPr="003530E9">
        <w:rPr>
          <w:rFonts w:ascii="Cambria" w:eastAsiaTheme="minorHAnsi" w:hAnsi="Cambria"/>
          <w:sz w:val="22"/>
          <w:szCs w:val="22"/>
          <w:lang w:eastAsia="en-US"/>
        </w:rPr>
        <w:tab/>
        <w:t xml:space="preserve">Zamawiający dokona zwrotu zabezpieczenia należytego wykonania umowy w następujący sposób: </w:t>
      </w:r>
    </w:p>
    <w:p w:rsidR="00D51371" w:rsidRPr="003530E9" w:rsidRDefault="00D51371" w:rsidP="00D51371">
      <w:pPr>
        <w:autoSpaceDE w:val="0"/>
        <w:autoSpaceDN w:val="0"/>
        <w:adjustRightInd w:val="0"/>
        <w:spacing w:line="276" w:lineRule="auto"/>
        <w:ind w:left="709" w:hanging="283"/>
        <w:jc w:val="both"/>
        <w:rPr>
          <w:rFonts w:ascii="Cambria" w:eastAsiaTheme="minorHAnsi" w:hAnsi="Cambria"/>
          <w:sz w:val="22"/>
          <w:szCs w:val="22"/>
          <w:lang w:eastAsia="en-US"/>
        </w:rPr>
      </w:pPr>
      <w:r w:rsidRPr="003530E9">
        <w:rPr>
          <w:rFonts w:ascii="Cambria" w:eastAsiaTheme="minorHAnsi" w:hAnsi="Cambria"/>
          <w:sz w:val="22"/>
          <w:szCs w:val="22"/>
          <w:lang w:eastAsia="en-US"/>
        </w:rPr>
        <w:t xml:space="preserve">1) 70% wartości zabezpieczenia zostanie zwrócone w terminie 30 dni od dnia wykonania zamówienia i uznania przez Zamawiającego za należycie wykonane; </w:t>
      </w:r>
    </w:p>
    <w:p w:rsidR="00D51371" w:rsidRPr="003530E9" w:rsidRDefault="00D51371" w:rsidP="00D51371">
      <w:pPr>
        <w:autoSpaceDE w:val="0"/>
        <w:autoSpaceDN w:val="0"/>
        <w:adjustRightInd w:val="0"/>
        <w:spacing w:line="276" w:lineRule="auto"/>
        <w:ind w:left="709" w:hanging="283"/>
        <w:jc w:val="both"/>
        <w:rPr>
          <w:rFonts w:ascii="Cambria" w:eastAsiaTheme="minorHAnsi" w:hAnsi="Cambria"/>
          <w:sz w:val="22"/>
          <w:szCs w:val="22"/>
          <w:lang w:eastAsia="en-US"/>
        </w:rPr>
      </w:pPr>
      <w:r w:rsidRPr="003530E9">
        <w:rPr>
          <w:rFonts w:ascii="Cambria" w:eastAsiaTheme="minorHAnsi" w:hAnsi="Cambria"/>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6D0C56" w:rsidRDefault="006D0C56" w:rsidP="00D51371">
      <w:pPr>
        <w:autoSpaceDE w:val="0"/>
        <w:autoSpaceDN w:val="0"/>
        <w:adjustRightInd w:val="0"/>
        <w:spacing w:line="276" w:lineRule="auto"/>
        <w:ind w:left="709" w:hanging="283"/>
        <w:jc w:val="both"/>
        <w:rPr>
          <w:rFonts w:ascii="Cambria" w:eastAsiaTheme="minorHAnsi" w:hAnsi="Cambria"/>
          <w:color w:val="FF0000"/>
          <w:sz w:val="22"/>
          <w:szCs w:val="22"/>
          <w:lang w:eastAsia="en-US"/>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lastRenderedPageBreak/>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Pr="00450925">
        <w:rPr>
          <w:rFonts w:ascii="Cambria" w:hAnsi="Cambria" w:cs="Arial"/>
          <w:sz w:val="22"/>
          <w:szCs w:val="22"/>
        </w:rPr>
        <w:t xml:space="preserve">Pzp oraz wskazanym  § 14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D51371" w:rsidP="00D51371">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Pr="009109E0"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8</w:t>
      </w:r>
      <w:r>
        <w:rPr>
          <w:rFonts w:ascii="Cambria" w:hAnsi="Cambria" w:cs="Arial"/>
          <w:sz w:val="22"/>
          <w:szCs w:val="22"/>
        </w:rPr>
        <w:tab/>
      </w:r>
      <w:r w:rsidRPr="009109E0">
        <w:rPr>
          <w:rFonts w:ascii="Cambria" w:hAnsi="Cambria" w:cs="Arial"/>
          <w:sz w:val="22"/>
          <w:szCs w:val="22"/>
        </w:rPr>
        <w:t>Tabela cen elementów robót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9</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10</w:t>
      </w:r>
      <w:r>
        <w:rPr>
          <w:rFonts w:ascii="Cambria" w:hAnsi="Cambria" w:cs="Arial"/>
          <w:sz w:val="22"/>
          <w:szCs w:val="22"/>
        </w:rPr>
        <w:tab/>
      </w:r>
      <w:r w:rsidRPr="002272C8">
        <w:rPr>
          <w:rFonts w:ascii="Cambria" w:hAnsi="Cambria" w:cs="Arial"/>
          <w:sz w:val="22"/>
          <w:szCs w:val="22"/>
        </w:rPr>
        <w:t xml:space="preserve">ID </w:t>
      </w:r>
      <w:r>
        <w:rPr>
          <w:rFonts w:ascii="Cambria" w:hAnsi="Cambria" w:cs="Arial"/>
          <w:sz w:val="22"/>
          <w:szCs w:val="22"/>
        </w:rPr>
        <w:t xml:space="preserve">postepowania nadany przez miniPortal </w:t>
      </w:r>
      <w:r w:rsidRPr="002272C8">
        <w:rPr>
          <w:rFonts w:ascii="Cambria" w:hAnsi="Cambria" w:cs="Arial"/>
          <w:sz w:val="22"/>
          <w:szCs w:val="22"/>
        </w:rPr>
        <w:t>oraz link do postępowania</w:t>
      </w:r>
      <w:r>
        <w:rPr>
          <w:rFonts w:ascii="Cambria" w:hAnsi="Cambria" w:cs="Arial"/>
          <w:sz w:val="22"/>
          <w:szCs w:val="22"/>
        </w:rPr>
        <w:t xml:space="preserve"> na miniPortalu.</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11</w:t>
      </w:r>
      <w:r>
        <w:rPr>
          <w:rFonts w:ascii="Cambria" w:hAnsi="Cambria" w:cs="Arial"/>
          <w:sz w:val="22"/>
          <w:szCs w:val="22"/>
        </w:rPr>
        <w:tab/>
        <w:t>Dokumentacja projektowa.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12</w:t>
      </w:r>
      <w:r>
        <w:rPr>
          <w:rFonts w:ascii="Cambria" w:hAnsi="Cambria" w:cs="Arial"/>
          <w:sz w:val="22"/>
          <w:szCs w:val="22"/>
        </w:rPr>
        <w:tab/>
        <w:t>Specyfikacje techniczne wykonania i odbioru robót budowlanych.</w:t>
      </w:r>
    </w:p>
    <w:p w:rsidR="007B5FC1" w:rsidRPr="00D51371" w:rsidRDefault="00D51371" w:rsidP="006D0C56">
      <w:pPr>
        <w:tabs>
          <w:tab w:val="left" w:pos="1701"/>
        </w:tabs>
        <w:spacing w:line="276" w:lineRule="auto"/>
        <w:jc w:val="both"/>
      </w:pPr>
      <w:r w:rsidRPr="00E82BE5">
        <w:rPr>
          <w:rFonts w:ascii="Cambria" w:hAnsi="Cambria" w:cs="Arial"/>
          <w:sz w:val="22"/>
          <w:szCs w:val="22"/>
        </w:rPr>
        <w:t>Załącznik nr</w:t>
      </w:r>
      <w:r>
        <w:rPr>
          <w:rFonts w:ascii="Cambria" w:hAnsi="Cambria" w:cs="Arial"/>
          <w:sz w:val="22"/>
          <w:szCs w:val="22"/>
        </w:rPr>
        <w:t xml:space="preserve"> 13</w:t>
      </w:r>
      <w:r>
        <w:rPr>
          <w:rFonts w:ascii="Cambria" w:hAnsi="Cambria" w:cs="Arial"/>
          <w:sz w:val="22"/>
          <w:szCs w:val="22"/>
        </w:rPr>
        <w:tab/>
        <w:t>Przedmiar robót.</w:t>
      </w:r>
    </w:p>
    <w:sectPr w:rsidR="007B5FC1" w:rsidRP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B8" w:rsidRDefault="007536B8" w:rsidP="00D87E9D">
      <w:r>
        <w:separator/>
      </w:r>
    </w:p>
  </w:endnote>
  <w:endnote w:type="continuationSeparator" w:id="0">
    <w:p w:rsidR="007536B8" w:rsidRDefault="007536B8"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B8" w:rsidRDefault="007536B8" w:rsidP="00D87E9D">
      <w:r>
        <w:separator/>
      </w:r>
    </w:p>
  </w:footnote>
  <w:footnote w:type="continuationSeparator" w:id="0">
    <w:p w:rsidR="007536B8" w:rsidRDefault="007536B8"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3pt;visibility:visible;mso-wrap-style:square" o:bullet="t">
        <v:imagedata r:id="rId1" o:title=""/>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073C"/>
    <w:multiLevelType w:val="hybridMultilevel"/>
    <w:tmpl w:val="2948FFBE"/>
    <w:lvl w:ilvl="0" w:tplc="2C38EE4A">
      <w:start w:val="1"/>
      <w:numFmt w:val="decimal"/>
      <w:lvlText w:val="%1."/>
      <w:lvlJc w:val="left"/>
      <w:pPr>
        <w:ind w:left="218" w:hanging="360"/>
      </w:pPr>
      <w:rPr>
        <w:rFonts w:ascii="Cambria" w:hAnsi="Cambria" w:cs="Arial"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503B8"/>
    <w:multiLevelType w:val="hybridMultilevel"/>
    <w:tmpl w:val="A59E1A86"/>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8B07CF"/>
    <w:multiLevelType w:val="hybridMultilevel"/>
    <w:tmpl w:val="D374CA56"/>
    <w:lvl w:ilvl="0" w:tplc="E1AC1E7C">
      <w:start w:val="1"/>
      <w:numFmt w:val="bullet"/>
      <w:lvlText w:val=""/>
      <w:lvlPicBulletId w:val="0"/>
      <w:lvlJc w:val="left"/>
      <w:pPr>
        <w:tabs>
          <w:tab w:val="num" w:pos="720"/>
        </w:tabs>
        <w:ind w:left="720" w:hanging="360"/>
      </w:pPr>
      <w:rPr>
        <w:rFonts w:ascii="Symbol" w:hAnsi="Symbol" w:hint="default"/>
      </w:rPr>
    </w:lvl>
    <w:lvl w:ilvl="1" w:tplc="1B8AFB86" w:tentative="1">
      <w:start w:val="1"/>
      <w:numFmt w:val="bullet"/>
      <w:lvlText w:val=""/>
      <w:lvlJc w:val="left"/>
      <w:pPr>
        <w:tabs>
          <w:tab w:val="num" w:pos="1440"/>
        </w:tabs>
        <w:ind w:left="1440" w:hanging="360"/>
      </w:pPr>
      <w:rPr>
        <w:rFonts w:ascii="Symbol" w:hAnsi="Symbol" w:hint="default"/>
      </w:rPr>
    </w:lvl>
    <w:lvl w:ilvl="2" w:tplc="E25ECFC2" w:tentative="1">
      <w:start w:val="1"/>
      <w:numFmt w:val="bullet"/>
      <w:lvlText w:val=""/>
      <w:lvlJc w:val="left"/>
      <w:pPr>
        <w:tabs>
          <w:tab w:val="num" w:pos="2160"/>
        </w:tabs>
        <w:ind w:left="2160" w:hanging="360"/>
      </w:pPr>
      <w:rPr>
        <w:rFonts w:ascii="Symbol" w:hAnsi="Symbol" w:hint="default"/>
      </w:rPr>
    </w:lvl>
    <w:lvl w:ilvl="3" w:tplc="FF24B7E8" w:tentative="1">
      <w:start w:val="1"/>
      <w:numFmt w:val="bullet"/>
      <w:lvlText w:val=""/>
      <w:lvlJc w:val="left"/>
      <w:pPr>
        <w:tabs>
          <w:tab w:val="num" w:pos="2880"/>
        </w:tabs>
        <w:ind w:left="2880" w:hanging="360"/>
      </w:pPr>
      <w:rPr>
        <w:rFonts w:ascii="Symbol" w:hAnsi="Symbol" w:hint="default"/>
      </w:rPr>
    </w:lvl>
    <w:lvl w:ilvl="4" w:tplc="CACA5702" w:tentative="1">
      <w:start w:val="1"/>
      <w:numFmt w:val="bullet"/>
      <w:lvlText w:val=""/>
      <w:lvlJc w:val="left"/>
      <w:pPr>
        <w:tabs>
          <w:tab w:val="num" w:pos="3600"/>
        </w:tabs>
        <w:ind w:left="3600" w:hanging="360"/>
      </w:pPr>
      <w:rPr>
        <w:rFonts w:ascii="Symbol" w:hAnsi="Symbol" w:hint="default"/>
      </w:rPr>
    </w:lvl>
    <w:lvl w:ilvl="5" w:tplc="5B121E3A" w:tentative="1">
      <w:start w:val="1"/>
      <w:numFmt w:val="bullet"/>
      <w:lvlText w:val=""/>
      <w:lvlJc w:val="left"/>
      <w:pPr>
        <w:tabs>
          <w:tab w:val="num" w:pos="4320"/>
        </w:tabs>
        <w:ind w:left="4320" w:hanging="360"/>
      </w:pPr>
      <w:rPr>
        <w:rFonts w:ascii="Symbol" w:hAnsi="Symbol" w:hint="default"/>
      </w:rPr>
    </w:lvl>
    <w:lvl w:ilvl="6" w:tplc="1390C1CA" w:tentative="1">
      <w:start w:val="1"/>
      <w:numFmt w:val="bullet"/>
      <w:lvlText w:val=""/>
      <w:lvlJc w:val="left"/>
      <w:pPr>
        <w:tabs>
          <w:tab w:val="num" w:pos="5040"/>
        </w:tabs>
        <w:ind w:left="5040" w:hanging="360"/>
      </w:pPr>
      <w:rPr>
        <w:rFonts w:ascii="Symbol" w:hAnsi="Symbol" w:hint="default"/>
      </w:rPr>
    </w:lvl>
    <w:lvl w:ilvl="7" w:tplc="E73CA774" w:tentative="1">
      <w:start w:val="1"/>
      <w:numFmt w:val="bullet"/>
      <w:lvlText w:val=""/>
      <w:lvlJc w:val="left"/>
      <w:pPr>
        <w:tabs>
          <w:tab w:val="num" w:pos="5760"/>
        </w:tabs>
        <w:ind w:left="5760" w:hanging="360"/>
      </w:pPr>
      <w:rPr>
        <w:rFonts w:ascii="Symbol" w:hAnsi="Symbol" w:hint="default"/>
      </w:rPr>
    </w:lvl>
    <w:lvl w:ilvl="8" w:tplc="A3C2D7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4228F"/>
    <w:multiLevelType w:val="hybridMultilevel"/>
    <w:tmpl w:val="DD78CE52"/>
    <w:lvl w:ilvl="0" w:tplc="E1AC1E7C">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7A4A4B"/>
    <w:multiLevelType w:val="hybridMultilevel"/>
    <w:tmpl w:val="C5DABF6E"/>
    <w:lvl w:ilvl="0" w:tplc="1A8EF8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4034C69"/>
    <w:multiLevelType w:val="hybridMultilevel"/>
    <w:tmpl w:val="D458D654"/>
    <w:lvl w:ilvl="0" w:tplc="02140706">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9" w15:restartNumberingAfterBreak="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4661D7"/>
    <w:multiLevelType w:val="hybridMultilevel"/>
    <w:tmpl w:val="A6FA41BC"/>
    <w:lvl w:ilvl="0" w:tplc="7116F4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12386"/>
    <w:multiLevelType w:val="hybridMultilevel"/>
    <w:tmpl w:val="0D5A8308"/>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321A8F"/>
    <w:multiLevelType w:val="hybridMultilevel"/>
    <w:tmpl w:val="08D2A2B6"/>
    <w:lvl w:ilvl="0" w:tplc="04150017">
      <w:start w:val="1"/>
      <w:numFmt w:val="lowerLetter"/>
      <w:lvlText w:val="%1)"/>
      <w:lvlJc w:val="left"/>
      <w:pPr>
        <w:ind w:left="1495" w:hanging="360"/>
      </w:pPr>
    </w:lvl>
    <w:lvl w:ilvl="1" w:tplc="7116F46C">
      <w:start w:val="1"/>
      <w:numFmt w:val="bullet"/>
      <w:lvlText w:val=""/>
      <w:lvlJc w:val="left"/>
      <w:pPr>
        <w:ind w:left="2215" w:hanging="360"/>
      </w:pPr>
      <w:rPr>
        <w:rFonts w:ascii="Symbol" w:hAnsi="Symbol"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BDA3AD3"/>
    <w:multiLevelType w:val="hybridMultilevel"/>
    <w:tmpl w:val="DF16EF3A"/>
    <w:lvl w:ilvl="0" w:tplc="836E9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2"/>
  </w:num>
  <w:num w:numId="2">
    <w:abstractNumId w:val="26"/>
  </w:num>
  <w:num w:numId="3">
    <w:abstractNumId w:val="38"/>
  </w:num>
  <w:num w:numId="4">
    <w:abstractNumId w:val="3"/>
  </w:num>
  <w:num w:numId="5">
    <w:abstractNumId w:val="17"/>
  </w:num>
  <w:num w:numId="6">
    <w:abstractNumId w:val="35"/>
  </w:num>
  <w:num w:numId="7">
    <w:abstractNumId w:val="32"/>
    <w:lvlOverride w:ilvl="0">
      <w:startOverride w:val="1"/>
    </w:lvlOverride>
  </w:num>
  <w:num w:numId="8">
    <w:abstractNumId w:val="24"/>
    <w:lvlOverride w:ilvl="0">
      <w:startOverride w:val="1"/>
    </w:lvlOverride>
  </w:num>
  <w:num w:numId="9">
    <w:abstractNumId w:val="14"/>
  </w:num>
  <w:num w:numId="10">
    <w:abstractNumId w:val="22"/>
  </w:num>
  <w:num w:numId="11">
    <w:abstractNumId w:val="0"/>
  </w:num>
  <w:num w:numId="12">
    <w:abstractNumId w:val="12"/>
  </w:num>
  <w:num w:numId="13">
    <w:abstractNumId w:val="21"/>
  </w:num>
  <w:num w:numId="14">
    <w:abstractNumId w:val="43"/>
  </w:num>
  <w:num w:numId="15">
    <w:abstractNumId w:val="4"/>
  </w:num>
  <w:num w:numId="16">
    <w:abstractNumId w:val="5"/>
  </w:num>
  <w:num w:numId="17">
    <w:abstractNumId w:val="34"/>
  </w:num>
  <w:num w:numId="18">
    <w:abstractNumId w:val="11"/>
  </w:num>
  <w:num w:numId="19">
    <w:abstractNumId w:val="25"/>
  </w:num>
  <w:num w:numId="20">
    <w:abstractNumId w:val="41"/>
  </w:num>
  <w:num w:numId="21">
    <w:abstractNumId w:val="39"/>
  </w:num>
  <w:num w:numId="22">
    <w:abstractNumId w:val="2"/>
  </w:num>
  <w:num w:numId="23">
    <w:abstractNumId w:val="18"/>
  </w:num>
  <w:num w:numId="24">
    <w:abstractNumId w:val="33"/>
  </w:num>
  <w:num w:numId="25">
    <w:abstractNumId w:val="36"/>
  </w:num>
  <w:num w:numId="26">
    <w:abstractNumId w:val="28"/>
  </w:num>
  <w:num w:numId="27">
    <w:abstractNumId w:val="20"/>
  </w:num>
  <w:num w:numId="28">
    <w:abstractNumId w:val="44"/>
  </w:num>
  <w:num w:numId="29">
    <w:abstractNumId w:val="27"/>
  </w:num>
  <w:num w:numId="30">
    <w:abstractNumId w:val="1"/>
  </w:num>
  <w:num w:numId="31">
    <w:abstractNumId w:val="8"/>
  </w:num>
  <w:num w:numId="32">
    <w:abstractNumId w:val="10"/>
  </w:num>
  <w:num w:numId="33">
    <w:abstractNumId w:val="13"/>
  </w:num>
  <w:num w:numId="34">
    <w:abstractNumId w:val="6"/>
  </w:num>
  <w:num w:numId="35">
    <w:abstractNumId w:val="7"/>
  </w:num>
  <w:num w:numId="36">
    <w:abstractNumId w:val="29"/>
  </w:num>
  <w:num w:numId="37">
    <w:abstractNumId w:val="40"/>
  </w:num>
  <w:num w:numId="38">
    <w:abstractNumId w:val="15"/>
  </w:num>
  <w:num w:numId="39">
    <w:abstractNumId w:val="16"/>
  </w:num>
  <w:num w:numId="40">
    <w:abstractNumId w:val="31"/>
  </w:num>
  <w:num w:numId="41">
    <w:abstractNumId w:val="23"/>
  </w:num>
  <w:num w:numId="42">
    <w:abstractNumId w:val="37"/>
  </w:num>
  <w:num w:numId="43">
    <w:abstractNumId w:val="19"/>
  </w:num>
  <w:num w:numId="44">
    <w:abstractNumId w:val="30"/>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2D0D"/>
    <w:rsid w:val="00022D17"/>
    <w:rsid w:val="00023F40"/>
    <w:rsid w:val="00024712"/>
    <w:rsid w:val="00024773"/>
    <w:rsid w:val="0002512A"/>
    <w:rsid w:val="00026DB2"/>
    <w:rsid w:val="00030CF4"/>
    <w:rsid w:val="0003148F"/>
    <w:rsid w:val="00037A8A"/>
    <w:rsid w:val="00046EC2"/>
    <w:rsid w:val="00047EDF"/>
    <w:rsid w:val="000532CA"/>
    <w:rsid w:val="00054B22"/>
    <w:rsid w:val="0006455E"/>
    <w:rsid w:val="0006640D"/>
    <w:rsid w:val="00067396"/>
    <w:rsid w:val="0007257D"/>
    <w:rsid w:val="00073D82"/>
    <w:rsid w:val="000803C4"/>
    <w:rsid w:val="000816F6"/>
    <w:rsid w:val="00083D8C"/>
    <w:rsid w:val="00084635"/>
    <w:rsid w:val="0008792E"/>
    <w:rsid w:val="000938AE"/>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421"/>
    <w:rsid w:val="001216C3"/>
    <w:rsid w:val="00125412"/>
    <w:rsid w:val="00126A8F"/>
    <w:rsid w:val="0013176E"/>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B64D5"/>
    <w:rsid w:val="001C1ED8"/>
    <w:rsid w:val="001C6A53"/>
    <w:rsid w:val="001D2E58"/>
    <w:rsid w:val="001D624E"/>
    <w:rsid w:val="001E0351"/>
    <w:rsid w:val="001E2281"/>
    <w:rsid w:val="001E302E"/>
    <w:rsid w:val="001E6080"/>
    <w:rsid w:val="001F10A7"/>
    <w:rsid w:val="001F178B"/>
    <w:rsid w:val="001F6E87"/>
    <w:rsid w:val="00205030"/>
    <w:rsid w:val="00210B99"/>
    <w:rsid w:val="00211933"/>
    <w:rsid w:val="002149A1"/>
    <w:rsid w:val="00214F2B"/>
    <w:rsid w:val="002205B6"/>
    <w:rsid w:val="00220797"/>
    <w:rsid w:val="0022648D"/>
    <w:rsid w:val="0022658A"/>
    <w:rsid w:val="002465B5"/>
    <w:rsid w:val="00251E6F"/>
    <w:rsid w:val="00255B16"/>
    <w:rsid w:val="00255D86"/>
    <w:rsid w:val="00262F33"/>
    <w:rsid w:val="00263AF1"/>
    <w:rsid w:val="0026799E"/>
    <w:rsid w:val="00270709"/>
    <w:rsid w:val="002727B0"/>
    <w:rsid w:val="00273206"/>
    <w:rsid w:val="002821EF"/>
    <w:rsid w:val="0028220C"/>
    <w:rsid w:val="00290FFE"/>
    <w:rsid w:val="00291E3E"/>
    <w:rsid w:val="002928C1"/>
    <w:rsid w:val="00297DF8"/>
    <w:rsid w:val="002A003F"/>
    <w:rsid w:val="002A17CD"/>
    <w:rsid w:val="002A3816"/>
    <w:rsid w:val="002A69D3"/>
    <w:rsid w:val="002B2810"/>
    <w:rsid w:val="002B36E6"/>
    <w:rsid w:val="002B79EF"/>
    <w:rsid w:val="002C2281"/>
    <w:rsid w:val="002C3E92"/>
    <w:rsid w:val="002C5204"/>
    <w:rsid w:val="002D2706"/>
    <w:rsid w:val="002D2C14"/>
    <w:rsid w:val="002D3BE9"/>
    <w:rsid w:val="002D6EC7"/>
    <w:rsid w:val="002D75EF"/>
    <w:rsid w:val="002E2603"/>
    <w:rsid w:val="002E2A8F"/>
    <w:rsid w:val="002E7E09"/>
    <w:rsid w:val="002F303C"/>
    <w:rsid w:val="002F63D1"/>
    <w:rsid w:val="002F6726"/>
    <w:rsid w:val="003005B3"/>
    <w:rsid w:val="00303741"/>
    <w:rsid w:val="00304C42"/>
    <w:rsid w:val="00312AB1"/>
    <w:rsid w:val="0031370D"/>
    <w:rsid w:val="003138C1"/>
    <w:rsid w:val="0031541F"/>
    <w:rsid w:val="00323A2A"/>
    <w:rsid w:val="00325A21"/>
    <w:rsid w:val="00325E73"/>
    <w:rsid w:val="003304D0"/>
    <w:rsid w:val="00332984"/>
    <w:rsid w:val="00333A6D"/>
    <w:rsid w:val="00343A34"/>
    <w:rsid w:val="00344134"/>
    <w:rsid w:val="00351D54"/>
    <w:rsid w:val="003530E9"/>
    <w:rsid w:val="003561DD"/>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394"/>
    <w:rsid w:val="003C1200"/>
    <w:rsid w:val="003C3A8A"/>
    <w:rsid w:val="003C6D64"/>
    <w:rsid w:val="003D1924"/>
    <w:rsid w:val="003D1E58"/>
    <w:rsid w:val="003D26A7"/>
    <w:rsid w:val="003D415F"/>
    <w:rsid w:val="003D473C"/>
    <w:rsid w:val="003D57E7"/>
    <w:rsid w:val="003E0294"/>
    <w:rsid w:val="003E7320"/>
    <w:rsid w:val="003E7C02"/>
    <w:rsid w:val="003F47DE"/>
    <w:rsid w:val="003F500D"/>
    <w:rsid w:val="003F6681"/>
    <w:rsid w:val="003F73D4"/>
    <w:rsid w:val="004037C2"/>
    <w:rsid w:val="00404082"/>
    <w:rsid w:val="00404380"/>
    <w:rsid w:val="00404DC5"/>
    <w:rsid w:val="00413DC0"/>
    <w:rsid w:val="00426A80"/>
    <w:rsid w:val="00427367"/>
    <w:rsid w:val="004335C0"/>
    <w:rsid w:val="00434E8D"/>
    <w:rsid w:val="00436401"/>
    <w:rsid w:val="00436595"/>
    <w:rsid w:val="00436F5A"/>
    <w:rsid w:val="00441532"/>
    <w:rsid w:val="004450CD"/>
    <w:rsid w:val="0044682F"/>
    <w:rsid w:val="00450925"/>
    <w:rsid w:val="00453921"/>
    <w:rsid w:val="00461D17"/>
    <w:rsid w:val="00463408"/>
    <w:rsid w:val="00474D8E"/>
    <w:rsid w:val="00477E67"/>
    <w:rsid w:val="0048266F"/>
    <w:rsid w:val="00483171"/>
    <w:rsid w:val="00483270"/>
    <w:rsid w:val="004837C4"/>
    <w:rsid w:val="004847CC"/>
    <w:rsid w:val="004857F2"/>
    <w:rsid w:val="00485FEF"/>
    <w:rsid w:val="0049399B"/>
    <w:rsid w:val="00495B26"/>
    <w:rsid w:val="00496D6E"/>
    <w:rsid w:val="00496E08"/>
    <w:rsid w:val="004A060F"/>
    <w:rsid w:val="004A2B83"/>
    <w:rsid w:val="004A53FD"/>
    <w:rsid w:val="004A5F7D"/>
    <w:rsid w:val="004B1B23"/>
    <w:rsid w:val="004B223C"/>
    <w:rsid w:val="004B3B28"/>
    <w:rsid w:val="004B3CED"/>
    <w:rsid w:val="004B3DC5"/>
    <w:rsid w:val="004C367A"/>
    <w:rsid w:val="004C6E84"/>
    <w:rsid w:val="004D090A"/>
    <w:rsid w:val="004D0C86"/>
    <w:rsid w:val="004D2F87"/>
    <w:rsid w:val="004D5559"/>
    <w:rsid w:val="004D6013"/>
    <w:rsid w:val="004D75D6"/>
    <w:rsid w:val="004E0611"/>
    <w:rsid w:val="004E527C"/>
    <w:rsid w:val="004F0759"/>
    <w:rsid w:val="004F2506"/>
    <w:rsid w:val="004F3E74"/>
    <w:rsid w:val="004F64F2"/>
    <w:rsid w:val="004F6CA8"/>
    <w:rsid w:val="00500CC7"/>
    <w:rsid w:val="0050212B"/>
    <w:rsid w:val="0051002B"/>
    <w:rsid w:val="00511311"/>
    <w:rsid w:val="00514A31"/>
    <w:rsid w:val="0051634E"/>
    <w:rsid w:val="00522EDC"/>
    <w:rsid w:val="00526A55"/>
    <w:rsid w:val="005309D8"/>
    <w:rsid w:val="0053337B"/>
    <w:rsid w:val="00537FDE"/>
    <w:rsid w:val="00541180"/>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A36"/>
    <w:rsid w:val="0059304E"/>
    <w:rsid w:val="005939C8"/>
    <w:rsid w:val="00593AC9"/>
    <w:rsid w:val="00597079"/>
    <w:rsid w:val="00597818"/>
    <w:rsid w:val="005C6B9C"/>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5F8"/>
    <w:rsid w:val="00623C83"/>
    <w:rsid w:val="006261D0"/>
    <w:rsid w:val="00626396"/>
    <w:rsid w:val="006265E5"/>
    <w:rsid w:val="00635237"/>
    <w:rsid w:val="00636E51"/>
    <w:rsid w:val="006420F2"/>
    <w:rsid w:val="006446AD"/>
    <w:rsid w:val="00645C34"/>
    <w:rsid w:val="00646A4C"/>
    <w:rsid w:val="006566B0"/>
    <w:rsid w:val="00662150"/>
    <w:rsid w:val="00664584"/>
    <w:rsid w:val="006649CA"/>
    <w:rsid w:val="00664ADE"/>
    <w:rsid w:val="0066636A"/>
    <w:rsid w:val="0067606E"/>
    <w:rsid w:val="0068042A"/>
    <w:rsid w:val="00680EDD"/>
    <w:rsid w:val="0068296C"/>
    <w:rsid w:val="0068730C"/>
    <w:rsid w:val="00691FC7"/>
    <w:rsid w:val="006947AC"/>
    <w:rsid w:val="006A145A"/>
    <w:rsid w:val="006A391F"/>
    <w:rsid w:val="006A3A4D"/>
    <w:rsid w:val="006A4BC1"/>
    <w:rsid w:val="006A54EC"/>
    <w:rsid w:val="006A6F3A"/>
    <w:rsid w:val="006B1417"/>
    <w:rsid w:val="006B3E9E"/>
    <w:rsid w:val="006B481A"/>
    <w:rsid w:val="006B4F06"/>
    <w:rsid w:val="006B531E"/>
    <w:rsid w:val="006C61EC"/>
    <w:rsid w:val="006C630B"/>
    <w:rsid w:val="006C7C12"/>
    <w:rsid w:val="006D0C56"/>
    <w:rsid w:val="006D1101"/>
    <w:rsid w:val="006D77B3"/>
    <w:rsid w:val="006E05B1"/>
    <w:rsid w:val="006E3F9A"/>
    <w:rsid w:val="006E474B"/>
    <w:rsid w:val="006F14FF"/>
    <w:rsid w:val="006F4777"/>
    <w:rsid w:val="006F50E1"/>
    <w:rsid w:val="006F6FE9"/>
    <w:rsid w:val="007013FE"/>
    <w:rsid w:val="00701BEA"/>
    <w:rsid w:val="00702841"/>
    <w:rsid w:val="00703C44"/>
    <w:rsid w:val="007066C6"/>
    <w:rsid w:val="00707CC2"/>
    <w:rsid w:val="0071105F"/>
    <w:rsid w:val="00713B38"/>
    <w:rsid w:val="00715F3D"/>
    <w:rsid w:val="00723DFB"/>
    <w:rsid w:val="00726B1E"/>
    <w:rsid w:val="007305FA"/>
    <w:rsid w:val="00732D03"/>
    <w:rsid w:val="0073481D"/>
    <w:rsid w:val="0073560D"/>
    <w:rsid w:val="00735E43"/>
    <w:rsid w:val="00740392"/>
    <w:rsid w:val="00744DDC"/>
    <w:rsid w:val="0075241D"/>
    <w:rsid w:val="007528F4"/>
    <w:rsid w:val="007536B8"/>
    <w:rsid w:val="007553C5"/>
    <w:rsid w:val="0076071A"/>
    <w:rsid w:val="00761A85"/>
    <w:rsid w:val="007643A0"/>
    <w:rsid w:val="0077098C"/>
    <w:rsid w:val="00770EC2"/>
    <w:rsid w:val="007741D1"/>
    <w:rsid w:val="00784CB3"/>
    <w:rsid w:val="00794E9A"/>
    <w:rsid w:val="007979FC"/>
    <w:rsid w:val="007A0639"/>
    <w:rsid w:val="007A15C4"/>
    <w:rsid w:val="007A16E6"/>
    <w:rsid w:val="007A1774"/>
    <w:rsid w:val="007A3DDA"/>
    <w:rsid w:val="007A3DF6"/>
    <w:rsid w:val="007A6461"/>
    <w:rsid w:val="007A65AC"/>
    <w:rsid w:val="007B4043"/>
    <w:rsid w:val="007B458E"/>
    <w:rsid w:val="007B5FC1"/>
    <w:rsid w:val="007C541A"/>
    <w:rsid w:val="007D3190"/>
    <w:rsid w:val="007D4EF9"/>
    <w:rsid w:val="007D65B2"/>
    <w:rsid w:val="007E22AD"/>
    <w:rsid w:val="007E3777"/>
    <w:rsid w:val="007E65FC"/>
    <w:rsid w:val="007F06A3"/>
    <w:rsid w:val="007F16DA"/>
    <w:rsid w:val="007F27D4"/>
    <w:rsid w:val="008004B7"/>
    <w:rsid w:val="0080327C"/>
    <w:rsid w:val="00805E71"/>
    <w:rsid w:val="00806482"/>
    <w:rsid w:val="0082149A"/>
    <w:rsid w:val="00825CFB"/>
    <w:rsid w:val="0083012F"/>
    <w:rsid w:val="00831B42"/>
    <w:rsid w:val="00833A15"/>
    <w:rsid w:val="008346FC"/>
    <w:rsid w:val="00837DD3"/>
    <w:rsid w:val="00837ED0"/>
    <w:rsid w:val="00846C94"/>
    <w:rsid w:val="00847B7A"/>
    <w:rsid w:val="00850598"/>
    <w:rsid w:val="00851961"/>
    <w:rsid w:val="00852560"/>
    <w:rsid w:val="0085539D"/>
    <w:rsid w:val="00855B6F"/>
    <w:rsid w:val="00856E79"/>
    <w:rsid w:val="00862010"/>
    <w:rsid w:val="00867B19"/>
    <w:rsid w:val="00870A0C"/>
    <w:rsid w:val="00876069"/>
    <w:rsid w:val="00880460"/>
    <w:rsid w:val="00884FD2"/>
    <w:rsid w:val="00885884"/>
    <w:rsid w:val="00887BD5"/>
    <w:rsid w:val="00890699"/>
    <w:rsid w:val="00891E0D"/>
    <w:rsid w:val="0089213D"/>
    <w:rsid w:val="00893DD7"/>
    <w:rsid w:val="00896429"/>
    <w:rsid w:val="00897128"/>
    <w:rsid w:val="008A3ADD"/>
    <w:rsid w:val="008A464A"/>
    <w:rsid w:val="008A7429"/>
    <w:rsid w:val="008B2758"/>
    <w:rsid w:val="008B48B0"/>
    <w:rsid w:val="008B5164"/>
    <w:rsid w:val="008B732C"/>
    <w:rsid w:val="008C0200"/>
    <w:rsid w:val="008C2398"/>
    <w:rsid w:val="008C4C06"/>
    <w:rsid w:val="008D15D3"/>
    <w:rsid w:val="008D7690"/>
    <w:rsid w:val="008E4CB1"/>
    <w:rsid w:val="008E5326"/>
    <w:rsid w:val="008F0051"/>
    <w:rsid w:val="008F3C59"/>
    <w:rsid w:val="00903EBB"/>
    <w:rsid w:val="00904253"/>
    <w:rsid w:val="00904424"/>
    <w:rsid w:val="00907029"/>
    <w:rsid w:val="00910C3D"/>
    <w:rsid w:val="009124AD"/>
    <w:rsid w:val="00914156"/>
    <w:rsid w:val="0091696B"/>
    <w:rsid w:val="0092062A"/>
    <w:rsid w:val="00921729"/>
    <w:rsid w:val="00922AAE"/>
    <w:rsid w:val="009254BA"/>
    <w:rsid w:val="00925DB9"/>
    <w:rsid w:val="0093159A"/>
    <w:rsid w:val="0093556E"/>
    <w:rsid w:val="009378B8"/>
    <w:rsid w:val="00943BE8"/>
    <w:rsid w:val="00950BF5"/>
    <w:rsid w:val="00955859"/>
    <w:rsid w:val="009567D1"/>
    <w:rsid w:val="009615DB"/>
    <w:rsid w:val="00961C88"/>
    <w:rsid w:val="00961D4E"/>
    <w:rsid w:val="00973829"/>
    <w:rsid w:val="00974CC4"/>
    <w:rsid w:val="00977B73"/>
    <w:rsid w:val="009833A6"/>
    <w:rsid w:val="00983E48"/>
    <w:rsid w:val="009870A1"/>
    <w:rsid w:val="0099179C"/>
    <w:rsid w:val="009948F0"/>
    <w:rsid w:val="009969D4"/>
    <w:rsid w:val="009B0256"/>
    <w:rsid w:val="009B3019"/>
    <w:rsid w:val="009B329A"/>
    <w:rsid w:val="009B5217"/>
    <w:rsid w:val="009B61AC"/>
    <w:rsid w:val="009C21FA"/>
    <w:rsid w:val="009C23D9"/>
    <w:rsid w:val="009C3152"/>
    <w:rsid w:val="009C357E"/>
    <w:rsid w:val="009C3C3C"/>
    <w:rsid w:val="009D1CAE"/>
    <w:rsid w:val="009D2851"/>
    <w:rsid w:val="009D4D94"/>
    <w:rsid w:val="009D756F"/>
    <w:rsid w:val="009E5896"/>
    <w:rsid w:val="009E6524"/>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512"/>
    <w:rsid w:val="00A343AE"/>
    <w:rsid w:val="00A36C8C"/>
    <w:rsid w:val="00A4487F"/>
    <w:rsid w:val="00A5158A"/>
    <w:rsid w:val="00A577BB"/>
    <w:rsid w:val="00A6727B"/>
    <w:rsid w:val="00A70FB3"/>
    <w:rsid w:val="00A82DE9"/>
    <w:rsid w:val="00A84CF6"/>
    <w:rsid w:val="00A87622"/>
    <w:rsid w:val="00A91796"/>
    <w:rsid w:val="00A94823"/>
    <w:rsid w:val="00A95C8A"/>
    <w:rsid w:val="00A961B7"/>
    <w:rsid w:val="00AA5195"/>
    <w:rsid w:val="00AB0B9D"/>
    <w:rsid w:val="00AB415B"/>
    <w:rsid w:val="00AB6F62"/>
    <w:rsid w:val="00AC1781"/>
    <w:rsid w:val="00AC3F01"/>
    <w:rsid w:val="00AC5D73"/>
    <w:rsid w:val="00AD301F"/>
    <w:rsid w:val="00AD31CE"/>
    <w:rsid w:val="00AD3FA6"/>
    <w:rsid w:val="00AD6E44"/>
    <w:rsid w:val="00AD7820"/>
    <w:rsid w:val="00AE5A0A"/>
    <w:rsid w:val="00AE65DE"/>
    <w:rsid w:val="00AF24FF"/>
    <w:rsid w:val="00AF27A1"/>
    <w:rsid w:val="00AF3C99"/>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1A11"/>
    <w:rsid w:val="00B33187"/>
    <w:rsid w:val="00B37062"/>
    <w:rsid w:val="00B4251C"/>
    <w:rsid w:val="00B444F8"/>
    <w:rsid w:val="00B448C4"/>
    <w:rsid w:val="00B44DBF"/>
    <w:rsid w:val="00B51691"/>
    <w:rsid w:val="00B51824"/>
    <w:rsid w:val="00B52489"/>
    <w:rsid w:val="00B66C24"/>
    <w:rsid w:val="00B700E4"/>
    <w:rsid w:val="00B72326"/>
    <w:rsid w:val="00B8599B"/>
    <w:rsid w:val="00B87EE4"/>
    <w:rsid w:val="00B92F3A"/>
    <w:rsid w:val="00BA6C24"/>
    <w:rsid w:val="00BA6CA9"/>
    <w:rsid w:val="00BA7C3B"/>
    <w:rsid w:val="00BB0220"/>
    <w:rsid w:val="00BB2373"/>
    <w:rsid w:val="00BB2772"/>
    <w:rsid w:val="00BB32EB"/>
    <w:rsid w:val="00BB53FB"/>
    <w:rsid w:val="00BC1F3C"/>
    <w:rsid w:val="00BC21CA"/>
    <w:rsid w:val="00BC267A"/>
    <w:rsid w:val="00BC37B8"/>
    <w:rsid w:val="00BC3B59"/>
    <w:rsid w:val="00BC5AB8"/>
    <w:rsid w:val="00BC743E"/>
    <w:rsid w:val="00BC7586"/>
    <w:rsid w:val="00BC75CB"/>
    <w:rsid w:val="00BD0C69"/>
    <w:rsid w:val="00BD3FEB"/>
    <w:rsid w:val="00BD5643"/>
    <w:rsid w:val="00BE22F3"/>
    <w:rsid w:val="00BF6647"/>
    <w:rsid w:val="00C0596D"/>
    <w:rsid w:val="00C074C0"/>
    <w:rsid w:val="00C122FD"/>
    <w:rsid w:val="00C140C6"/>
    <w:rsid w:val="00C17310"/>
    <w:rsid w:val="00C20AA3"/>
    <w:rsid w:val="00C224A7"/>
    <w:rsid w:val="00C23168"/>
    <w:rsid w:val="00C4751B"/>
    <w:rsid w:val="00C5040C"/>
    <w:rsid w:val="00C508A8"/>
    <w:rsid w:val="00C52B37"/>
    <w:rsid w:val="00C544E8"/>
    <w:rsid w:val="00C5454A"/>
    <w:rsid w:val="00C579AB"/>
    <w:rsid w:val="00C609C0"/>
    <w:rsid w:val="00C639B2"/>
    <w:rsid w:val="00C66185"/>
    <w:rsid w:val="00C70542"/>
    <w:rsid w:val="00C739D0"/>
    <w:rsid w:val="00C773C3"/>
    <w:rsid w:val="00C776A3"/>
    <w:rsid w:val="00C90C27"/>
    <w:rsid w:val="00C93A63"/>
    <w:rsid w:val="00C941F6"/>
    <w:rsid w:val="00C94990"/>
    <w:rsid w:val="00C96748"/>
    <w:rsid w:val="00CA0F4E"/>
    <w:rsid w:val="00CA7F9A"/>
    <w:rsid w:val="00CB299B"/>
    <w:rsid w:val="00CB2D98"/>
    <w:rsid w:val="00CB42FC"/>
    <w:rsid w:val="00CC05FF"/>
    <w:rsid w:val="00CC7FBE"/>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22B1"/>
    <w:rsid w:val="00D46847"/>
    <w:rsid w:val="00D50ADB"/>
    <w:rsid w:val="00D51371"/>
    <w:rsid w:val="00D53158"/>
    <w:rsid w:val="00D53319"/>
    <w:rsid w:val="00D55049"/>
    <w:rsid w:val="00D55BE5"/>
    <w:rsid w:val="00D55D97"/>
    <w:rsid w:val="00D55EEE"/>
    <w:rsid w:val="00D6127E"/>
    <w:rsid w:val="00D61989"/>
    <w:rsid w:val="00D67167"/>
    <w:rsid w:val="00D71AE5"/>
    <w:rsid w:val="00D77EFA"/>
    <w:rsid w:val="00D811EA"/>
    <w:rsid w:val="00D86067"/>
    <w:rsid w:val="00D867A4"/>
    <w:rsid w:val="00D869A7"/>
    <w:rsid w:val="00D87E9D"/>
    <w:rsid w:val="00D92ACF"/>
    <w:rsid w:val="00D96E38"/>
    <w:rsid w:val="00D972EB"/>
    <w:rsid w:val="00DA59AE"/>
    <w:rsid w:val="00DB2D6C"/>
    <w:rsid w:val="00DB3BEF"/>
    <w:rsid w:val="00DB3E71"/>
    <w:rsid w:val="00DC014F"/>
    <w:rsid w:val="00DC1AFE"/>
    <w:rsid w:val="00DC2B20"/>
    <w:rsid w:val="00DC346A"/>
    <w:rsid w:val="00DD2B9F"/>
    <w:rsid w:val="00DD424E"/>
    <w:rsid w:val="00DE5334"/>
    <w:rsid w:val="00DF2D52"/>
    <w:rsid w:val="00DF7C15"/>
    <w:rsid w:val="00E00341"/>
    <w:rsid w:val="00E01AFA"/>
    <w:rsid w:val="00E0249D"/>
    <w:rsid w:val="00E07D53"/>
    <w:rsid w:val="00E124FA"/>
    <w:rsid w:val="00E14805"/>
    <w:rsid w:val="00E15E2F"/>
    <w:rsid w:val="00E317EC"/>
    <w:rsid w:val="00E473B3"/>
    <w:rsid w:val="00E51550"/>
    <w:rsid w:val="00E52176"/>
    <w:rsid w:val="00E73019"/>
    <w:rsid w:val="00E736BC"/>
    <w:rsid w:val="00E754FB"/>
    <w:rsid w:val="00E76CA9"/>
    <w:rsid w:val="00E774B1"/>
    <w:rsid w:val="00E82BE5"/>
    <w:rsid w:val="00E852B2"/>
    <w:rsid w:val="00E91CB3"/>
    <w:rsid w:val="00E939AC"/>
    <w:rsid w:val="00EA0D71"/>
    <w:rsid w:val="00EA2CAA"/>
    <w:rsid w:val="00EA3815"/>
    <w:rsid w:val="00EA5DBF"/>
    <w:rsid w:val="00EA65AE"/>
    <w:rsid w:val="00EB0755"/>
    <w:rsid w:val="00EB73C9"/>
    <w:rsid w:val="00EC55E8"/>
    <w:rsid w:val="00EE3372"/>
    <w:rsid w:val="00EE3D93"/>
    <w:rsid w:val="00EF2518"/>
    <w:rsid w:val="00EF552E"/>
    <w:rsid w:val="00EF762D"/>
    <w:rsid w:val="00F00077"/>
    <w:rsid w:val="00F06B0A"/>
    <w:rsid w:val="00F1759F"/>
    <w:rsid w:val="00F22950"/>
    <w:rsid w:val="00F33FF6"/>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67E90"/>
    <w:rsid w:val="00F802C4"/>
    <w:rsid w:val="00F82E29"/>
    <w:rsid w:val="00F83F50"/>
    <w:rsid w:val="00F87850"/>
    <w:rsid w:val="00F9279A"/>
    <w:rsid w:val="00F96883"/>
    <w:rsid w:val="00F9798D"/>
    <w:rsid w:val="00FA04D2"/>
    <w:rsid w:val="00FA0937"/>
    <w:rsid w:val="00FA2EF3"/>
    <w:rsid w:val="00FA35A6"/>
    <w:rsid w:val="00FC349D"/>
    <w:rsid w:val="00FC6A15"/>
    <w:rsid w:val="00FC7162"/>
    <w:rsid w:val="00FE067E"/>
    <w:rsid w:val="00FE1A89"/>
    <w:rsid w:val="00FE2DD6"/>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D3AA-D4C3-48A4-A689-5B587928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26</Pages>
  <Words>11156</Words>
  <Characters>66939</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15</cp:revision>
  <cp:lastPrinted>2021-05-27T07:39:00Z</cp:lastPrinted>
  <dcterms:created xsi:type="dcterms:W3CDTF">2021-05-25T11:02:00Z</dcterms:created>
  <dcterms:modified xsi:type="dcterms:W3CDTF">2021-05-28T07:04:00Z</dcterms:modified>
</cp:coreProperties>
</file>