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6F2A9" w14:textId="207F483A" w:rsidR="00A03B34" w:rsidRPr="00A03B34" w:rsidRDefault="00A03B34" w:rsidP="00701335">
      <w:pPr>
        <w:pStyle w:val="Bezodstpw"/>
        <w:jc w:val="right"/>
        <w:rPr>
          <w:rFonts w:cstheme="minorHAnsi"/>
          <w:b/>
          <w:bCs/>
        </w:rPr>
      </w:pPr>
      <w:r w:rsidRPr="00A03B34">
        <w:rPr>
          <w:rFonts w:cstheme="minorHAnsi"/>
          <w:b/>
          <w:bCs/>
        </w:rPr>
        <w:t>Załącznik nr 3</w:t>
      </w:r>
    </w:p>
    <w:p w14:paraId="4E029B75" w14:textId="77777777" w:rsidR="00A03B34" w:rsidRPr="00A03B34" w:rsidRDefault="00A03B34" w:rsidP="00A03B34">
      <w:pPr>
        <w:pStyle w:val="Bezodstpw"/>
        <w:jc w:val="both"/>
        <w:rPr>
          <w:rFonts w:cstheme="minorHAnsi"/>
          <w:b/>
          <w:bCs/>
        </w:rPr>
      </w:pPr>
    </w:p>
    <w:p w14:paraId="760CFB27" w14:textId="77777777" w:rsidR="00A03B34" w:rsidRDefault="00A03B34" w:rsidP="00A03B34">
      <w:pPr>
        <w:pStyle w:val="Bezodstpw"/>
        <w:jc w:val="center"/>
        <w:rPr>
          <w:rFonts w:cstheme="minorHAnsi"/>
          <w:b/>
        </w:rPr>
      </w:pPr>
      <w:r w:rsidRPr="00A03B34">
        <w:rPr>
          <w:rFonts w:cstheme="minorHAnsi"/>
          <w:b/>
          <w:bCs/>
        </w:rPr>
        <w:t xml:space="preserve">Wytyczne dotyczące wykonania zadania pn.: </w:t>
      </w:r>
      <w:r w:rsidRPr="00A03B34">
        <w:rPr>
          <w:rFonts w:cstheme="minorHAnsi"/>
          <w:b/>
        </w:rPr>
        <w:t xml:space="preserve">„Zaprojektowanie i rozbudowa sieci </w:t>
      </w:r>
    </w:p>
    <w:p w14:paraId="48A02C88" w14:textId="77777777" w:rsidR="00A03B34" w:rsidRDefault="00A03B34" w:rsidP="00A03B34">
      <w:pPr>
        <w:pStyle w:val="Bezodstpw"/>
        <w:jc w:val="center"/>
        <w:rPr>
          <w:rFonts w:cstheme="minorHAnsi"/>
          <w:b/>
        </w:rPr>
      </w:pPr>
      <w:r w:rsidRPr="00A03B34">
        <w:rPr>
          <w:rFonts w:cstheme="minorHAnsi"/>
          <w:b/>
        </w:rPr>
        <w:t xml:space="preserve">elektrycznej i komputerowej na II piętrze w budynku Starostwa Powiatowego </w:t>
      </w:r>
    </w:p>
    <w:p w14:paraId="0A3263AF" w14:textId="7D8B502E" w:rsidR="00A03B34" w:rsidRPr="00A03B34" w:rsidRDefault="00A03B34" w:rsidP="00A03B34">
      <w:pPr>
        <w:pStyle w:val="Bezodstpw"/>
        <w:jc w:val="center"/>
        <w:rPr>
          <w:rFonts w:cstheme="minorHAnsi"/>
          <w:b/>
        </w:rPr>
      </w:pPr>
      <w:r w:rsidRPr="00A03B34">
        <w:rPr>
          <w:rFonts w:cstheme="minorHAnsi"/>
          <w:b/>
        </w:rPr>
        <w:t>w Stalowej Woli przy ul. Podleśnej 15”</w:t>
      </w:r>
    </w:p>
    <w:p w14:paraId="2F0CC49D" w14:textId="521BA915" w:rsidR="00A54718" w:rsidRPr="00A03B34" w:rsidRDefault="00A54718" w:rsidP="00A03B34">
      <w:pPr>
        <w:jc w:val="both"/>
        <w:rPr>
          <w:rFonts w:cstheme="minorHAnsi"/>
          <w:b/>
          <w:bCs/>
        </w:rPr>
      </w:pPr>
    </w:p>
    <w:p w14:paraId="17DF9613" w14:textId="7CD06EFF" w:rsidR="00A54718" w:rsidRPr="00A03B34" w:rsidRDefault="00A54718" w:rsidP="00A03B34">
      <w:pPr>
        <w:pStyle w:val="Bezodstpw"/>
        <w:numPr>
          <w:ilvl w:val="0"/>
          <w:numId w:val="15"/>
        </w:numPr>
        <w:jc w:val="both"/>
        <w:rPr>
          <w:rFonts w:cstheme="minorHAnsi"/>
          <w:b/>
          <w:bCs/>
        </w:rPr>
      </w:pPr>
      <w:r w:rsidRPr="00A03B34">
        <w:rPr>
          <w:rFonts w:cstheme="minorHAnsi"/>
          <w:b/>
          <w:bCs/>
        </w:rPr>
        <w:t>PODSTAWA OPRACOWANIA</w:t>
      </w:r>
    </w:p>
    <w:p w14:paraId="17C776D3" w14:textId="77777777" w:rsidR="00A54718" w:rsidRPr="00A03B34" w:rsidRDefault="00A54718" w:rsidP="00A03B34">
      <w:pPr>
        <w:pStyle w:val="Bezodstpw"/>
        <w:jc w:val="both"/>
        <w:rPr>
          <w:rFonts w:cstheme="minorHAnsi"/>
          <w:bCs/>
        </w:rPr>
      </w:pPr>
    </w:p>
    <w:p w14:paraId="778D24F9" w14:textId="2001F7E4" w:rsidR="00A54718" w:rsidRDefault="00A54718" w:rsidP="00A03B34">
      <w:pPr>
        <w:pStyle w:val="Bezodstpw"/>
        <w:jc w:val="both"/>
        <w:rPr>
          <w:rFonts w:cstheme="minorHAnsi"/>
          <w:bCs/>
        </w:rPr>
      </w:pPr>
      <w:r w:rsidRPr="00A03B34">
        <w:rPr>
          <w:rFonts w:cstheme="minorHAnsi"/>
          <w:bCs/>
        </w:rPr>
        <w:t>Podstawy opracowania stanowią:</w:t>
      </w:r>
    </w:p>
    <w:p w14:paraId="498CE736" w14:textId="524509B1" w:rsidR="00A03B34" w:rsidRDefault="00A03B34" w:rsidP="00555A1B">
      <w:pPr>
        <w:pStyle w:val="Bezodstpw"/>
        <w:numPr>
          <w:ilvl w:val="0"/>
          <w:numId w:val="36"/>
        </w:numPr>
        <w:ind w:left="284" w:hanging="284"/>
        <w:jc w:val="both"/>
        <w:rPr>
          <w:rFonts w:cstheme="minorHAnsi"/>
          <w:bCs/>
        </w:rPr>
      </w:pPr>
      <w:r>
        <w:rPr>
          <w:rFonts w:cstheme="minorHAnsi"/>
          <w:bCs/>
        </w:rPr>
        <w:t>Zapytanie ofertowe znak: IMP.272.27.2020,</w:t>
      </w:r>
    </w:p>
    <w:p w14:paraId="633F274B" w14:textId="3D91B2DA" w:rsidR="00A54718" w:rsidRPr="00A03B34" w:rsidRDefault="00A54718" w:rsidP="00555A1B">
      <w:pPr>
        <w:pStyle w:val="Bezodstpw"/>
        <w:numPr>
          <w:ilvl w:val="0"/>
          <w:numId w:val="36"/>
        </w:numPr>
        <w:ind w:left="284" w:hanging="284"/>
        <w:jc w:val="both"/>
        <w:rPr>
          <w:rFonts w:cstheme="minorHAnsi"/>
          <w:bCs/>
        </w:rPr>
      </w:pPr>
      <w:r w:rsidRPr="00A03B34">
        <w:rPr>
          <w:rFonts w:cstheme="minorHAnsi"/>
          <w:bCs/>
        </w:rPr>
        <w:t xml:space="preserve">Zalecenia </w:t>
      </w:r>
      <w:r w:rsidR="001C75A3" w:rsidRPr="00A03B34">
        <w:rPr>
          <w:rFonts w:cstheme="minorHAnsi"/>
          <w:bCs/>
        </w:rPr>
        <w:t>Zamawiającego</w:t>
      </w:r>
      <w:r w:rsidR="00A03B34">
        <w:rPr>
          <w:rFonts w:cstheme="minorHAnsi"/>
          <w:bCs/>
        </w:rPr>
        <w:t>,</w:t>
      </w:r>
    </w:p>
    <w:p w14:paraId="0DEA5CB9" w14:textId="19873016" w:rsidR="00A54718" w:rsidRPr="00A03B34" w:rsidRDefault="00A54718" w:rsidP="00555A1B">
      <w:pPr>
        <w:pStyle w:val="Bezodstpw"/>
        <w:numPr>
          <w:ilvl w:val="0"/>
          <w:numId w:val="36"/>
        </w:numPr>
        <w:ind w:left="284" w:hanging="284"/>
        <w:jc w:val="both"/>
        <w:rPr>
          <w:rFonts w:cstheme="minorHAnsi"/>
          <w:bCs/>
        </w:rPr>
      </w:pPr>
      <w:r w:rsidRPr="00A03B34">
        <w:rPr>
          <w:rFonts w:cstheme="minorHAnsi"/>
          <w:bCs/>
        </w:rPr>
        <w:t>Wytyczne branżowe oraz międzybranżowe</w:t>
      </w:r>
      <w:r w:rsidR="00A03B34">
        <w:rPr>
          <w:rFonts w:cstheme="minorHAnsi"/>
          <w:bCs/>
        </w:rPr>
        <w:t>,</w:t>
      </w:r>
    </w:p>
    <w:p w14:paraId="31A373A1" w14:textId="724C7C21" w:rsidR="00A54718" w:rsidRPr="00A03B34" w:rsidRDefault="00A54718" w:rsidP="00555A1B">
      <w:pPr>
        <w:pStyle w:val="Bezodstpw"/>
        <w:numPr>
          <w:ilvl w:val="0"/>
          <w:numId w:val="36"/>
        </w:numPr>
        <w:ind w:left="284" w:hanging="284"/>
        <w:jc w:val="both"/>
        <w:rPr>
          <w:rFonts w:cstheme="minorHAnsi"/>
          <w:bCs/>
        </w:rPr>
      </w:pPr>
      <w:r w:rsidRPr="00A03B34">
        <w:rPr>
          <w:rFonts w:cstheme="minorHAnsi"/>
          <w:bCs/>
        </w:rPr>
        <w:t>Obowiązujące normy i przepisy</w:t>
      </w:r>
      <w:r w:rsidR="00A03B34">
        <w:rPr>
          <w:rFonts w:cstheme="minorHAnsi"/>
          <w:bCs/>
        </w:rPr>
        <w:t>.</w:t>
      </w:r>
    </w:p>
    <w:p w14:paraId="2D9AC0A5" w14:textId="77777777" w:rsidR="00A54718" w:rsidRPr="00A03B34" w:rsidRDefault="00A54718" w:rsidP="00A03B34">
      <w:pPr>
        <w:pStyle w:val="Bezodstpw"/>
        <w:jc w:val="both"/>
        <w:rPr>
          <w:rFonts w:cstheme="minorHAnsi"/>
          <w:b/>
          <w:bCs/>
        </w:rPr>
      </w:pPr>
    </w:p>
    <w:p w14:paraId="364E79BF" w14:textId="267028DF" w:rsidR="008C30AE" w:rsidRPr="00A03B34" w:rsidRDefault="00365D95" w:rsidP="00A03B34">
      <w:pPr>
        <w:pStyle w:val="Bezodstpw"/>
        <w:numPr>
          <w:ilvl w:val="0"/>
          <w:numId w:val="15"/>
        </w:numPr>
        <w:jc w:val="both"/>
        <w:rPr>
          <w:rFonts w:cstheme="minorHAnsi"/>
          <w:b/>
          <w:bCs/>
        </w:rPr>
      </w:pPr>
      <w:r w:rsidRPr="00A03B34">
        <w:rPr>
          <w:rFonts w:cstheme="minorHAnsi"/>
          <w:b/>
          <w:bCs/>
        </w:rPr>
        <w:t xml:space="preserve">ZAKRES </w:t>
      </w:r>
      <w:r w:rsidR="000B377E" w:rsidRPr="00A03B34">
        <w:rPr>
          <w:rFonts w:cstheme="minorHAnsi"/>
          <w:b/>
          <w:bCs/>
        </w:rPr>
        <w:t>OPRACOWANIA</w:t>
      </w:r>
    </w:p>
    <w:p w14:paraId="7BA175A4" w14:textId="77777777" w:rsidR="00AC4A73" w:rsidRPr="00A03B34" w:rsidRDefault="00AC4A73" w:rsidP="00A03B34">
      <w:pPr>
        <w:pStyle w:val="Bezodstpw"/>
        <w:ind w:left="720"/>
        <w:jc w:val="both"/>
        <w:rPr>
          <w:rFonts w:cstheme="minorHAnsi"/>
        </w:rPr>
      </w:pPr>
    </w:p>
    <w:p w14:paraId="52504A95" w14:textId="3FBD8E75" w:rsidR="00020182" w:rsidRPr="00A03B34" w:rsidRDefault="00A54718" w:rsidP="00A03B34">
      <w:pPr>
        <w:pStyle w:val="Bezodstpw"/>
        <w:jc w:val="both"/>
        <w:rPr>
          <w:rFonts w:cstheme="minorHAnsi"/>
        </w:rPr>
      </w:pPr>
      <w:r w:rsidRPr="00A03B34">
        <w:rPr>
          <w:rFonts w:cstheme="minorHAnsi"/>
        </w:rPr>
        <w:t xml:space="preserve">Zakres opracowania obejmuje fazę projektową, instalacyjną i post-instalacyjną okablowania strukturalnego </w:t>
      </w:r>
      <w:r w:rsidR="00C33197" w:rsidRPr="00A03B34">
        <w:rPr>
          <w:rFonts w:cstheme="minorHAnsi"/>
        </w:rPr>
        <w:t>II piętra budynku Starostwa Powiatowego w Stalowej Woli</w:t>
      </w:r>
      <w:r w:rsidRPr="00A03B34">
        <w:rPr>
          <w:rFonts w:cstheme="minorHAnsi"/>
        </w:rPr>
        <w:t xml:space="preserve"> przy ulicy</w:t>
      </w:r>
      <w:r w:rsidR="00C33197" w:rsidRPr="00A03B34">
        <w:rPr>
          <w:rFonts w:cstheme="minorHAnsi"/>
        </w:rPr>
        <w:t xml:space="preserve"> Podleśnej 15</w:t>
      </w:r>
      <w:r w:rsidRPr="00A03B34">
        <w:rPr>
          <w:rFonts w:cstheme="minorHAnsi"/>
        </w:rPr>
        <w:t xml:space="preserve"> w </w:t>
      </w:r>
      <w:r w:rsidR="00C33197" w:rsidRPr="00A03B34">
        <w:rPr>
          <w:rFonts w:cstheme="minorHAnsi"/>
        </w:rPr>
        <w:t>Stalowej Woli</w:t>
      </w:r>
      <w:r w:rsidRPr="00A03B34">
        <w:rPr>
          <w:rFonts w:cstheme="minorHAnsi"/>
        </w:rPr>
        <w:t xml:space="preserve">. Budynek o charakterze </w:t>
      </w:r>
      <w:r w:rsidR="00C33197" w:rsidRPr="00A03B34">
        <w:rPr>
          <w:rFonts w:cstheme="minorHAnsi"/>
        </w:rPr>
        <w:t>biurowym</w:t>
      </w:r>
      <w:r w:rsidRPr="00A03B34">
        <w:rPr>
          <w:rFonts w:cstheme="minorHAnsi"/>
        </w:rPr>
        <w:t xml:space="preserve"> składa się z </w:t>
      </w:r>
      <w:r w:rsidR="00C33197" w:rsidRPr="00A03B34">
        <w:rPr>
          <w:rFonts w:cstheme="minorHAnsi"/>
        </w:rPr>
        <w:t>5</w:t>
      </w:r>
      <w:r w:rsidR="001C75A3" w:rsidRPr="00A03B34">
        <w:rPr>
          <w:rFonts w:cstheme="minorHAnsi"/>
        </w:rPr>
        <w:t xml:space="preserve"> kondygnacji.</w:t>
      </w:r>
    </w:p>
    <w:p w14:paraId="660EE1DD" w14:textId="648FE015" w:rsidR="001C75A3" w:rsidRPr="00A03B34" w:rsidRDefault="001C75A3" w:rsidP="00A03B34">
      <w:pPr>
        <w:pStyle w:val="Bezodstpw"/>
        <w:jc w:val="both"/>
        <w:rPr>
          <w:rFonts w:cstheme="minorHAnsi"/>
        </w:rPr>
      </w:pPr>
      <w:r w:rsidRPr="00A03B34">
        <w:rPr>
          <w:rFonts w:cstheme="minorHAnsi"/>
        </w:rPr>
        <w:t>Wykonawca powinien przygotować w oparciu o zawarte w niniejszym dokumencie wskazówki oraz uzgodnienia z Zamawiającym projekt sieci LAN oraz zasilającej</w:t>
      </w:r>
      <w:r w:rsidR="00A03B34">
        <w:rPr>
          <w:rFonts w:cstheme="minorHAnsi"/>
        </w:rPr>
        <w:t>.</w:t>
      </w:r>
    </w:p>
    <w:p w14:paraId="55353557" w14:textId="77777777" w:rsidR="00AC4A73" w:rsidRPr="00A03B34" w:rsidRDefault="00AC4A73" w:rsidP="00A03B34">
      <w:pPr>
        <w:pStyle w:val="Bezodstpw"/>
        <w:jc w:val="both"/>
        <w:rPr>
          <w:rFonts w:cstheme="minorHAnsi"/>
          <w:b/>
        </w:rPr>
      </w:pPr>
    </w:p>
    <w:p w14:paraId="754C3287" w14:textId="56C7DBDB" w:rsidR="005C534F" w:rsidRPr="00A03B34" w:rsidRDefault="00DB67D9" w:rsidP="00A03B3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3B34">
        <w:rPr>
          <w:rFonts w:asciiTheme="minorHAnsi" w:hAnsiTheme="minorHAnsi" w:cstheme="minorHAnsi"/>
          <w:b/>
          <w:bCs/>
          <w:sz w:val="22"/>
          <w:szCs w:val="22"/>
        </w:rPr>
        <w:t>STANDARDY ORAZ NORMY REFERENCYJNE</w:t>
      </w:r>
      <w:r w:rsidR="00AC4A73" w:rsidRPr="00A03B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3B62C7" w14:textId="77777777" w:rsidR="00AC4A73" w:rsidRPr="00A03B34" w:rsidRDefault="00AC4A73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C4917FB" w14:textId="23179C73" w:rsidR="00AC4A73" w:rsidRPr="00A03B34" w:rsidRDefault="00AC4A73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Podstawą do opracowania zagadnień związanych z</w:t>
      </w:r>
      <w:r w:rsidR="005B78F3" w:rsidRPr="00A03B34">
        <w:rPr>
          <w:rFonts w:asciiTheme="minorHAnsi" w:hAnsiTheme="minorHAnsi" w:cstheme="minorHAnsi"/>
          <w:sz w:val="22"/>
          <w:szCs w:val="22"/>
        </w:rPr>
        <w:t xml:space="preserve"> koncepcją i instalacją okablowania strukturalnego</w:t>
      </w:r>
      <w:r w:rsidRPr="00A03B34">
        <w:rPr>
          <w:rFonts w:asciiTheme="minorHAnsi" w:hAnsiTheme="minorHAnsi" w:cstheme="minorHAnsi"/>
          <w:sz w:val="22"/>
          <w:szCs w:val="22"/>
        </w:rPr>
        <w:t xml:space="preserve"> są</w:t>
      </w:r>
      <w:r w:rsidR="005B78F3" w:rsidRPr="00A03B34">
        <w:rPr>
          <w:rFonts w:asciiTheme="minorHAnsi" w:hAnsiTheme="minorHAnsi" w:cstheme="minorHAnsi"/>
          <w:sz w:val="22"/>
          <w:szCs w:val="22"/>
        </w:rPr>
        <w:t xml:space="preserve"> normy międzynarodowe i europejskie</w:t>
      </w:r>
      <w:r w:rsidR="00211589" w:rsidRPr="00A03B34">
        <w:rPr>
          <w:rFonts w:asciiTheme="minorHAnsi" w:hAnsiTheme="minorHAnsi" w:cstheme="minorHAnsi"/>
          <w:sz w:val="22"/>
          <w:szCs w:val="22"/>
        </w:rPr>
        <w:t>, które dla potrzeb tego projektu są referencyjne</w:t>
      </w:r>
      <w:r w:rsidRPr="00A03B34">
        <w:rPr>
          <w:rFonts w:asciiTheme="minorHAnsi" w:hAnsiTheme="minorHAnsi" w:cstheme="minorHAnsi"/>
          <w:sz w:val="22"/>
          <w:szCs w:val="22"/>
        </w:rPr>
        <w:t xml:space="preserve">. </w:t>
      </w:r>
      <w:r w:rsidR="00FE2A17" w:rsidRPr="00A03B34">
        <w:rPr>
          <w:rFonts w:asciiTheme="minorHAnsi" w:hAnsiTheme="minorHAnsi" w:cstheme="minorHAnsi"/>
          <w:sz w:val="22"/>
          <w:szCs w:val="22"/>
        </w:rPr>
        <w:t xml:space="preserve">Poniżej wymieniono </w:t>
      </w:r>
      <w:r w:rsidR="00F570CF" w:rsidRPr="00A03B34">
        <w:rPr>
          <w:rFonts w:asciiTheme="minorHAnsi" w:hAnsiTheme="minorHAnsi" w:cstheme="minorHAnsi"/>
          <w:sz w:val="22"/>
          <w:szCs w:val="22"/>
        </w:rPr>
        <w:t>obowiązujące</w:t>
      </w:r>
      <w:r w:rsidR="00FE2A17" w:rsidRPr="00A03B34">
        <w:rPr>
          <w:rFonts w:asciiTheme="minorHAnsi" w:hAnsiTheme="minorHAnsi" w:cstheme="minorHAnsi"/>
          <w:sz w:val="22"/>
          <w:szCs w:val="22"/>
        </w:rPr>
        <w:t xml:space="preserve"> standardy na </w:t>
      </w:r>
      <w:r w:rsidR="008C2E27">
        <w:rPr>
          <w:rFonts w:asciiTheme="minorHAnsi" w:hAnsiTheme="minorHAnsi" w:cstheme="minorHAnsi"/>
          <w:sz w:val="22"/>
          <w:szCs w:val="22"/>
        </w:rPr>
        <w:t xml:space="preserve">podstawie </w:t>
      </w:r>
      <w:r w:rsidR="00FE2A17" w:rsidRPr="00A03B34">
        <w:rPr>
          <w:rFonts w:asciiTheme="minorHAnsi" w:hAnsiTheme="minorHAnsi" w:cstheme="minorHAnsi"/>
          <w:sz w:val="22"/>
          <w:szCs w:val="22"/>
        </w:rPr>
        <w:t xml:space="preserve">których </w:t>
      </w:r>
      <w:r w:rsidR="00A03B34">
        <w:rPr>
          <w:rFonts w:asciiTheme="minorHAnsi" w:hAnsiTheme="minorHAnsi" w:cstheme="minorHAnsi"/>
          <w:sz w:val="22"/>
          <w:szCs w:val="22"/>
        </w:rPr>
        <w:t>należy sporządzić</w:t>
      </w:r>
      <w:r w:rsidR="00FE2A17" w:rsidRPr="00A03B34">
        <w:rPr>
          <w:rFonts w:asciiTheme="minorHAnsi" w:hAnsiTheme="minorHAnsi" w:cstheme="minorHAnsi"/>
          <w:sz w:val="22"/>
          <w:szCs w:val="22"/>
        </w:rPr>
        <w:t xml:space="preserve"> projekt</w:t>
      </w:r>
      <w:r w:rsidR="00F570CF" w:rsidRPr="00A03B34">
        <w:rPr>
          <w:rFonts w:asciiTheme="minorHAnsi" w:hAnsiTheme="minorHAnsi" w:cstheme="minorHAnsi"/>
          <w:sz w:val="22"/>
          <w:szCs w:val="22"/>
        </w:rPr>
        <w:t>:</w:t>
      </w:r>
    </w:p>
    <w:p w14:paraId="4F83F81C" w14:textId="77777777" w:rsidR="00F570CF" w:rsidRPr="00A03B34" w:rsidRDefault="00F570CF" w:rsidP="00A03B34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6B29A7B0" w14:textId="72555AA9" w:rsidR="00AC4A73" w:rsidRPr="008D0FD0" w:rsidRDefault="00F570CF" w:rsidP="00A03B3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0FD0">
        <w:rPr>
          <w:rFonts w:asciiTheme="minorHAnsi" w:hAnsiTheme="minorHAnsi" w:cstheme="minorHAnsi"/>
          <w:b/>
          <w:sz w:val="22"/>
          <w:szCs w:val="22"/>
        </w:rPr>
        <w:t>Normy dotyczące okablowania strukturalnego:</w:t>
      </w:r>
    </w:p>
    <w:p w14:paraId="3934CA45" w14:textId="23BBCEDA" w:rsidR="00315748" w:rsidRPr="00A03B34" w:rsidRDefault="00315748" w:rsidP="00A03B3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B34">
        <w:rPr>
          <w:rFonts w:asciiTheme="minorHAnsi" w:hAnsiTheme="minorHAnsi" w:cstheme="minorHAnsi"/>
          <w:b/>
          <w:sz w:val="22"/>
          <w:szCs w:val="22"/>
        </w:rPr>
        <w:t>ISO/IEC</w:t>
      </w:r>
    </w:p>
    <w:p w14:paraId="31F3136D" w14:textId="77777777" w:rsidR="00315748" w:rsidRPr="00A03B34" w:rsidRDefault="00315748" w:rsidP="00555A1B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i/>
          <w:color w:val="252525"/>
          <w:sz w:val="22"/>
          <w:szCs w:val="22"/>
          <w:shd w:val="clear" w:color="auto" w:fill="FFFFFF"/>
          <w:lang w:val="en-US"/>
        </w:rPr>
        <w:t>ISO/IEC 11801-1:2017</w:t>
      </w:r>
      <w:r w:rsidRPr="00A03B34">
        <w:rPr>
          <w:rFonts w:asciiTheme="minorHAnsi" w:hAnsiTheme="minorHAnsi" w:cstheme="minorHAnsi"/>
          <w:color w:val="252525"/>
          <w:sz w:val="22"/>
          <w:szCs w:val="22"/>
          <w:shd w:val="clear" w:color="auto" w:fill="FFFFFF"/>
          <w:lang w:val="en-US"/>
        </w:rPr>
        <w:t xml:space="preserve"> </w:t>
      </w: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Information technology -- Generic cabling for customer premises -- Part 1: General requirements (with a later corrigendum)</w:t>
      </w:r>
    </w:p>
    <w:p w14:paraId="2EA39002" w14:textId="3494FDF7" w:rsidR="00315748" w:rsidRPr="00A03B34" w:rsidRDefault="00315748" w:rsidP="00A03B3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b/>
          <w:sz w:val="22"/>
          <w:szCs w:val="22"/>
        </w:rPr>
        <w:t>Normy Europejskie i polskie</w:t>
      </w:r>
    </w:p>
    <w:p w14:paraId="53F04942" w14:textId="6211071B" w:rsidR="005B78F3" w:rsidRPr="00A03B34" w:rsidRDefault="00315748" w:rsidP="00555A1B">
      <w:pPr>
        <w:pStyle w:val="Default"/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color w:val="333333"/>
          <w:sz w:val="22"/>
          <w:szCs w:val="22"/>
          <w:shd w:val="clear" w:color="auto" w:fill="FFFFFF"/>
          <w:lang w:val="en-US"/>
        </w:rPr>
        <w:t>EN 50173-1:2018</w:t>
      </w:r>
      <w:r w:rsidRPr="00A03B34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Information Technology –  Generic cabling systems – Part.1 Generic requirements</w:t>
      </w:r>
    </w:p>
    <w:p w14:paraId="4F390A82" w14:textId="7F18FFDB" w:rsidR="005B78F3" w:rsidRPr="00A03B34" w:rsidRDefault="00FE2A17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lub z</w:t>
      </w:r>
      <w:r w:rsidR="00315748" w:rsidRPr="00A03B34">
        <w:rPr>
          <w:rFonts w:asciiTheme="minorHAnsi" w:hAnsiTheme="minorHAnsi" w:cstheme="minorHAnsi"/>
          <w:sz w:val="22"/>
          <w:szCs w:val="22"/>
        </w:rPr>
        <w:t xml:space="preserve"> </w:t>
      </w:r>
      <w:r w:rsidRPr="00A03B34">
        <w:rPr>
          <w:rFonts w:asciiTheme="minorHAnsi" w:hAnsiTheme="minorHAnsi" w:cstheme="minorHAnsi"/>
          <w:sz w:val="22"/>
          <w:szCs w:val="22"/>
        </w:rPr>
        <w:t>polską</w:t>
      </w:r>
      <w:r w:rsidR="00315748" w:rsidRPr="00A03B34">
        <w:rPr>
          <w:rFonts w:asciiTheme="minorHAnsi" w:hAnsiTheme="minorHAnsi" w:cstheme="minorHAnsi"/>
          <w:sz w:val="22"/>
          <w:szCs w:val="22"/>
        </w:rPr>
        <w:t xml:space="preserve"> edycją normy</w:t>
      </w:r>
    </w:p>
    <w:p w14:paraId="4081A634" w14:textId="77777777" w:rsidR="00A33190" w:rsidRPr="00A03B34" w:rsidRDefault="00A33190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044602" w14:textId="621DA564" w:rsidR="00AC4A73" w:rsidRPr="008D0FD0" w:rsidRDefault="00FE2A17" w:rsidP="00A03B3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0FD0">
        <w:rPr>
          <w:rFonts w:asciiTheme="minorHAnsi" w:hAnsiTheme="minorHAnsi" w:cstheme="minorHAnsi"/>
          <w:b/>
          <w:sz w:val="22"/>
          <w:szCs w:val="22"/>
        </w:rPr>
        <w:t>Normy referencyjne dotyczące instalacji i pomiarów</w:t>
      </w:r>
      <w:r w:rsidR="00AC4A73" w:rsidRPr="008D0FD0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0A9C77A8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t>EN 50575:2014+A1:2016 Power, control and communication cables. Cables for general applications in construction works subject to reaction to fire requirements</w:t>
      </w: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</w:p>
    <w:p w14:paraId="2FA72F84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EN 50174-1:2018 Information Technology - Cabling system installation- Part 1. Specification and quality assurance</w:t>
      </w:r>
    </w:p>
    <w:p w14:paraId="3BD6995E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EN 50174-2:2018 Information Technology  - Cabling system installation - Part 2. Installation planning and practices inside buildings</w:t>
      </w:r>
    </w:p>
    <w:p w14:paraId="32C690C1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sz w:val="22"/>
          <w:szCs w:val="22"/>
          <w:lang w:val="en-US"/>
        </w:rPr>
        <w:t xml:space="preserve">EN 50174-3:2013+A1:2017 </w:t>
      </w: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Information Technology  - Cabling system installation - Part 3. Installation planning and practices outside buildings</w:t>
      </w:r>
    </w:p>
    <w:p w14:paraId="06ABFB48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EN 50346:2002+A2:2009 Information Technology  - Cabling system installation -  Testing of installed cabling</w:t>
      </w:r>
    </w:p>
    <w:p w14:paraId="0ED3B15B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EN 50310:2016 Telecommunications bonding networks for buildings and other structures.</w:t>
      </w:r>
    </w:p>
    <w:p w14:paraId="6A47AC60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i/>
          <w:iCs/>
          <w:color w:val="auto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EN 61935-1:2010 Specification for the testing of balanced and coaxial information technology cabling - Part 1: Installed balanced cabling as specified in the standards series EN 50173</w:t>
      </w:r>
    </w:p>
    <w:p w14:paraId="5AACC12E" w14:textId="77777777" w:rsidR="00255646" w:rsidRPr="00A03B34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i/>
          <w:color w:val="auto"/>
          <w:sz w:val="22"/>
          <w:szCs w:val="22"/>
          <w:lang w:val="en-US"/>
        </w:rPr>
        <w:lastRenderedPageBreak/>
        <w:t>EN 61935-2:2010 Specification for the testing of balanced and coaxial information technology cabling - Part 2: Cords as specified in ISO/IEC 11801 and related standards</w:t>
      </w:r>
    </w:p>
    <w:p w14:paraId="5DF4D5EC" w14:textId="307BE78A" w:rsidR="003B5C7E" w:rsidRPr="008D0FD0" w:rsidRDefault="00255646" w:rsidP="00555A1B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03B34">
        <w:rPr>
          <w:rFonts w:asciiTheme="minorHAnsi" w:hAnsiTheme="minorHAnsi" w:cstheme="minorHAnsi"/>
          <w:i/>
          <w:iCs/>
          <w:sz w:val="22"/>
          <w:szCs w:val="22"/>
          <w:lang w:val="en-US"/>
        </w:rPr>
        <w:t>ISO/IEC 14763-3:2014 Information technology –Implementation and operation of customer premises cabling – Part 3: Testing of optical fiber cabling</w:t>
      </w:r>
    </w:p>
    <w:p w14:paraId="1C6E6D34" w14:textId="518029A1" w:rsidR="00255646" w:rsidRPr="008D0FD0" w:rsidRDefault="00255646" w:rsidP="00A03B34">
      <w:pPr>
        <w:pStyle w:val="Default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en-US"/>
        </w:rPr>
      </w:pPr>
      <w:r w:rsidRPr="008D0FD0">
        <w:rPr>
          <w:rFonts w:asciiTheme="minorHAnsi" w:hAnsiTheme="minorHAnsi" w:cstheme="minorHAnsi"/>
          <w:b/>
          <w:i/>
          <w:iCs/>
          <w:sz w:val="22"/>
          <w:szCs w:val="22"/>
        </w:rPr>
        <w:t>lub ich polskie odpowiedniki</w:t>
      </w:r>
      <w:r w:rsidR="008D0FD0">
        <w:rPr>
          <w:rFonts w:asciiTheme="minorHAnsi" w:hAnsiTheme="minorHAnsi" w:cstheme="minorHAnsi"/>
          <w:b/>
          <w:i/>
          <w:iCs/>
          <w:sz w:val="22"/>
          <w:szCs w:val="22"/>
        </w:rPr>
        <w:t>.</w:t>
      </w:r>
    </w:p>
    <w:p w14:paraId="3C86E933" w14:textId="77777777" w:rsidR="00AC4A73" w:rsidRPr="00A03B34" w:rsidRDefault="00AC4A73" w:rsidP="00A03B34">
      <w:pPr>
        <w:pStyle w:val="Bezodstpw"/>
        <w:jc w:val="both"/>
        <w:rPr>
          <w:rFonts w:cstheme="minorHAnsi"/>
          <w:b/>
          <w:lang w:val="en-US"/>
        </w:rPr>
      </w:pPr>
    </w:p>
    <w:p w14:paraId="0CA7493B" w14:textId="70219FD3" w:rsidR="005C534F" w:rsidRPr="00A03B34" w:rsidRDefault="0032200A" w:rsidP="00A03B3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B34">
        <w:rPr>
          <w:rFonts w:asciiTheme="minorHAnsi" w:hAnsiTheme="minorHAnsi" w:cstheme="minorHAnsi"/>
          <w:b/>
          <w:bCs/>
          <w:sz w:val="22"/>
          <w:szCs w:val="22"/>
        </w:rPr>
        <w:t>ZAŁOŻENIA PODSTAWOWE – WYTYCZNE UŻYTKOWNIKA</w:t>
      </w:r>
      <w:r w:rsidR="005C534F" w:rsidRPr="00A03B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B12438" w14:textId="77777777" w:rsidR="005C534F" w:rsidRPr="00A03B34" w:rsidRDefault="005C534F" w:rsidP="00A03B34">
      <w:pPr>
        <w:pStyle w:val="Bezodstpw"/>
        <w:jc w:val="both"/>
        <w:rPr>
          <w:rFonts w:cstheme="minorHAnsi"/>
          <w:b/>
          <w:bCs/>
        </w:rPr>
      </w:pPr>
    </w:p>
    <w:p w14:paraId="074CD231" w14:textId="5B2F55A2" w:rsidR="00555A1B" w:rsidRPr="00A03B34" w:rsidRDefault="00555A1B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87" w:line="240" w:lineRule="auto"/>
        <w:ind w:left="284" w:hanging="284"/>
        <w:jc w:val="both"/>
        <w:rPr>
          <w:rFonts w:cstheme="minorHAnsi"/>
          <w:color w:val="000000"/>
        </w:rPr>
      </w:pPr>
      <w:r w:rsidRPr="00A03B34">
        <w:rPr>
          <w:rFonts w:cstheme="minorHAnsi"/>
          <w:color w:val="000000"/>
        </w:rPr>
        <w:t>Lokalizacja, ilość i wielkość stanowisk roboczych</w:t>
      </w:r>
      <w:r>
        <w:rPr>
          <w:rFonts w:cstheme="minorHAnsi"/>
          <w:color w:val="000000"/>
        </w:rPr>
        <w:t xml:space="preserve"> </w:t>
      </w:r>
      <w:r w:rsidRPr="00A03B34">
        <w:rPr>
          <w:rFonts w:cstheme="minorHAnsi"/>
          <w:color w:val="000000"/>
        </w:rPr>
        <w:t xml:space="preserve">– </w:t>
      </w:r>
      <w:r>
        <w:rPr>
          <w:rFonts w:cstheme="minorHAnsi"/>
          <w:color w:val="000000"/>
        </w:rPr>
        <w:t xml:space="preserve">zgodnie z treścią Zapytania ofertowego, rzutem II pietra </w:t>
      </w:r>
      <w:r>
        <w:rPr>
          <w:rFonts w:cstheme="minorHAnsi"/>
          <w:color w:val="000000"/>
        </w:rPr>
        <w:softHyphen/>
        <w:t>– Załącznik nr 4 oraz zaleceniami Zamawiającego.</w:t>
      </w:r>
    </w:p>
    <w:p w14:paraId="442D07EB" w14:textId="77777777" w:rsidR="00884A67" w:rsidRPr="00A03B34" w:rsidRDefault="00884A67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A03B34">
        <w:rPr>
          <w:rFonts w:cstheme="minorHAnsi"/>
          <w:color w:val="000000"/>
        </w:rPr>
        <w:t xml:space="preserve">Wszystkie elementy pasywne składające się na okablowanie strukturalne muszą być oznaczone nazwą lub znakiem firmowym, tego samego producenta okablowania i pochodzić z jednolitej oferty reprezentującej kompletny system w takim zakresie, aby zostały spełnione warunki niezbędne do uzyskania bezpłatnego certyfikatu gwarancyjnego w/w producenta; </w:t>
      </w:r>
    </w:p>
    <w:p w14:paraId="48D1F128" w14:textId="395CAB47" w:rsidR="00A33190" w:rsidRPr="00A03B34" w:rsidRDefault="00A33190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 xml:space="preserve">Kable instalacyjne oferowane w ramach niniejszego </w:t>
      </w:r>
      <w:r w:rsidR="00555A1B">
        <w:rPr>
          <w:rFonts w:cstheme="minorHAnsi"/>
        </w:rPr>
        <w:t>zamówienia</w:t>
      </w:r>
      <w:r w:rsidRPr="00A03B34">
        <w:rPr>
          <w:rFonts w:cstheme="minorHAnsi"/>
        </w:rPr>
        <w:t xml:space="preserve"> muszą być objęte </w:t>
      </w:r>
      <w:r w:rsidR="009B2D85" w:rsidRPr="00A03B34">
        <w:rPr>
          <w:rFonts w:cstheme="minorHAnsi"/>
        </w:rPr>
        <w:t>wymaganiami</w:t>
      </w:r>
      <w:r w:rsidRPr="00A03B34">
        <w:rPr>
          <w:rFonts w:cstheme="minorHAnsi"/>
        </w:rPr>
        <w:t xml:space="preserve"> zgodnie z rozporządzeniem</w:t>
      </w:r>
      <w:r w:rsidR="009B2D85" w:rsidRPr="00A03B34">
        <w:rPr>
          <w:rFonts w:cstheme="minorHAnsi"/>
        </w:rPr>
        <w:t xml:space="preserve"> Parlamentu Europejskiego i Rady (UE)</w:t>
      </w:r>
      <w:r w:rsidRPr="00A03B34">
        <w:rPr>
          <w:rFonts w:cstheme="minorHAnsi"/>
        </w:rPr>
        <w:t xml:space="preserve"> 305/2011</w:t>
      </w:r>
      <w:r w:rsidR="00255646" w:rsidRPr="00A03B34">
        <w:rPr>
          <w:rFonts w:cstheme="minorHAnsi"/>
        </w:rPr>
        <w:t xml:space="preserve"> (CPR)</w:t>
      </w:r>
    </w:p>
    <w:p w14:paraId="0E959F5C" w14:textId="3D2AB3F7" w:rsidR="00884A67" w:rsidRPr="00A03B34" w:rsidRDefault="00884A67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>System okablowania</w:t>
      </w:r>
      <w:r w:rsidR="008757D1" w:rsidRPr="00A03B34">
        <w:rPr>
          <w:rFonts w:cstheme="minorHAnsi"/>
        </w:rPr>
        <w:t xml:space="preserve"> strukturalnego zaprojektowano w wersji nieekranowanej</w:t>
      </w:r>
      <w:r w:rsidRPr="00A03B34">
        <w:rPr>
          <w:rFonts w:cstheme="minorHAnsi"/>
        </w:rPr>
        <w:t xml:space="preserve"> ma posiadać wydajność klasy </w:t>
      </w:r>
      <w:r w:rsidR="00106156" w:rsidRPr="00A03B34">
        <w:rPr>
          <w:rFonts w:cstheme="minorHAnsi"/>
        </w:rPr>
        <w:t>E</w:t>
      </w:r>
      <w:r w:rsidRPr="00A03B34">
        <w:rPr>
          <w:rFonts w:cstheme="minorHAnsi"/>
        </w:rPr>
        <w:t xml:space="preserve"> </w:t>
      </w:r>
      <w:r w:rsidR="002F298D" w:rsidRPr="00A03B34">
        <w:rPr>
          <w:rFonts w:cstheme="minorHAnsi"/>
        </w:rPr>
        <w:t xml:space="preserve">zgodnie z normami referencyjnymi </w:t>
      </w:r>
      <w:r w:rsidRPr="00A03B34">
        <w:rPr>
          <w:rFonts w:cstheme="minorHAnsi"/>
        </w:rPr>
        <w:t>potwierdzoną przez</w:t>
      </w:r>
      <w:r w:rsidR="002F298D" w:rsidRPr="00A03B34">
        <w:rPr>
          <w:rFonts w:cstheme="minorHAnsi"/>
        </w:rPr>
        <w:t xml:space="preserve"> uznane,</w:t>
      </w:r>
      <w:r w:rsidRPr="00A03B34">
        <w:rPr>
          <w:rFonts w:cstheme="minorHAnsi"/>
        </w:rPr>
        <w:t xml:space="preserve"> niezal</w:t>
      </w:r>
      <w:r w:rsidR="00674532" w:rsidRPr="00A03B34">
        <w:rPr>
          <w:rFonts w:cstheme="minorHAnsi"/>
        </w:rPr>
        <w:t>eżne laboratorium</w:t>
      </w:r>
      <w:r w:rsidRPr="00A03B34">
        <w:rPr>
          <w:rFonts w:cstheme="minorHAnsi"/>
        </w:rPr>
        <w:t xml:space="preserve"> </w:t>
      </w:r>
      <w:r w:rsidR="002F298D" w:rsidRPr="00A03B34">
        <w:rPr>
          <w:rFonts w:cstheme="minorHAnsi"/>
        </w:rPr>
        <w:t>(np. 3P, GHMT)</w:t>
      </w:r>
    </w:p>
    <w:p w14:paraId="1D0F4FDC" w14:textId="4BDABF5D" w:rsidR="00884A67" w:rsidRPr="00A03B34" w:rsidRDefault="00884A67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  <w:color w:val="000000"/>
        </w:rPr>
        <w:t xml:space="preserve">Środowisko, w którym będzie instalowany osprzęt kablowy jest środowiskiem biurowym i zostało ono </w:t>
      </w:r>
      <w:r w:rsidR="00D014C9" w:rsidRPr="00A03B34">
        <w:rPr>
          <w:rFonts w:cstheme="minorHAnsi"/>
          <w:color w:val="000000"/>
        </w:rPr>
        <w:t>sklasyfikowane, jako</w:t>
      </w:r>
      <w:r w:rsidRPr="00A03B34">
        <w:rPr>
          <w:rFonts w:cstheme="minorHAnsi"/>
          <w:color w:val="000000"/>
        </w:rPr>
        <w:t xml:space="preserve"> </w:t>
      </w:r>
      <w:r w:rsidRPr="00A03B34">
        <w:rPr>
          <w:rFonts w:cstheme="minorHAnsi"/>
        </w:rPr>
        <w:t>łagodne wg.</w:t>
      </w:r>
      <w:r w:rsidR="002F298D" w:rsidRPr="00A03B34">
        <w:rPr>
          <w:rFonts w:cstheme="minorHAnsi"/>
        </w:rPr>
        <w:t xml:space="preserve"> skali</w:t>
      </w:r>
      <w:r w:rsidRPr="00A03B34">
        <w:rPr>
          <w:rFonts w:cstheme="minorHAnsi"/>
        </w:rPr>
        <w:t xml:space="preserve"> M</w:t>
      </w:r>
      <w:r w:rsidR="002F298D" w:rsidRPr="00A03B34">
        <w:rPr>
          <w:rFonts w:cstheme="minorHAnsi"/>
          <w:vertAlign w:val="subscript"/>
        </w:rPr>
        <w:t>1</w:t>
      </w:r>
      <w:r w:rsidRPr="00A03B34">
        <w:rPr>
          <w:rFonts w:cstheme="minorHAnsi"/>
        </w:rPr>
        <w:t>I</w:t>
      </w:r>
      <w:r w:rsidR="002F298D" w:rsidRPr="00A03B34">
        <w:rPr>
          <w:rFonts w:cstheme="minorHAnsi"/>
          <w:vertAlign w:val="subscript"/>
        </w:rPr>
        <w:t>1</w:t>
      </w:r>
      <w:r w:rsidRPr="00A03B34">
        <w:rPr>
          <w:rFonts w:cstheme="minorHAnsi"/>
        </w:rPr>
        <w:t>C</w:t>
      </w:r>
      <w:r w:rsidR="002F298D" w:rsidRPr="00A03B34">
        <w:rPr>
          <w:rFonts w:cstheme="minorHAnsi"/>
          <w:vertAlign w:val="subscript"/>
        </w:rPr>
        <w:t>1</w:t>
      </w:r>
      <w:r w:rsidRPr="00A03B34">
        <w:rPr>
          <w:rFonts w:cstheme="minorHAnsi"/>
        </w:rPr>
        <w:t>E</w:t>
      </w:r>
      <w:r w:rsidR="002F298D" w:rsidRPr="00A03B34">
        <w:rPr>
          <w:rFonts w:cstheme="minorHAnsi"/>
          <w:vertAlign w:val="subscript"/>
        </w:rPr>
        <w:t>1</w:t>
      </w:r>
      <w:r w:rsidR="002F298D" w:rsidRPr="00A03B34">
        <w:rPr>
          <w:rFonts w:cstheme="minorHAnsi"/>
        </w:rPr>
        <w:t xml:space="preserve"> zgodnie z </w:t>
      </w:r>
      <w:r w:rsidR="00124B3C" w:rsidRPr="00A03B34">
        <w:rPr>
          <w:rFonts w:cstheme="minorHAnsi"/>
        </w:rPr>
        <w:t>EN 50173-1:2018</w:t>
      </w:r>
      <w:r w:rsidRPr="00A03B34">
        <w:rPr>
          <w:rFonts w:cstheme="minorHAnsi"/>
        </w:rPr>
        <w:t xml:space="preserve">; </w:t>
      </w:r>
    </w:p>
    <w:p w14:paraId="542AA12C" w14:textId="15549903" w:rsidR="00884A67" w:rsidRPr="00A03B34" w:rsidRDefault="00034265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 xml:space="preserve">Podsystem okablowania </w:t>
      </w:r>
      <w:r w:rsidR="00884A67" w:rsidRPr="00A03B34">
        <w:rPr>
          <w:rFonts w:cstheme="minorHAnsi"/>
        </w:rPr>
        <w:t>poziome</w:t>
      </w:r>
      <w:r w:rsidRPr="00A03B34">
        <w:rPr>
          <w:rFonts w:cstheme="minorHAnsi"/>
        </w:rPr>
        <w:t xml:space="preserve">go w zakresie łączy miedzianych zrealizowany </w:t>
      </w:r>
      <w:r w:rsidR="004837A6" w:rsidRPr="00A03B34">
        <w:rPr>
          <w:rFonts w:cstheme="minorHAnsi"/>
        </w:rPr>
        <w:t>zostanie</w:t>
      </w:r>
      <w:r w:rsidRPr="00A03B34">
        <w:rPr>
          <w:rFonts w:cstheme="minorHAnsi"/>
        </w:rPr>
        <w:t xml:space="preserve"> w oparciu o</w:t>
      </w:r>
      <w:r w:rsidR="00884A67" w:rsidRPr="00A03B34">
        <w:rPr>
          <w:rFonts w:cstheme="minorHAnsi"/>
        </w:rPr>
        <w:t xml:space="preserve"> </w:t>
      </w:r>
      <w:r w:rsidRPr="00A03B34">
        <w:rPr>
          <w:rFonts w:cstheme="minorHAnsi"/>
        </w:rPr>
        <w:t>nieekranowny</w:t>
      </w:r>
      <w:r w:rsidR="00053684" w:rsidRPr="00A03B34">
        <w:rPr>
          <w:rFonts w:cstheme="minorHAnsi"/>
        </w:rPr>
        <w:t xml:space="preserve"> </w:t>
      </w:r>
      <w:r w:rsidR="00884A67" w:rsidRPr="00A03B34">
        <w:rPr>
          <w:rFonts w:cstheme="minorHAnsi"/>
        </w:rPr>
        <w:t>k</w:t>
      </w:r>
      <w:r w:rsidRPr="00A03B34">
        <w:rPr>
          <w:rFonts w:cstheme="minorHAnsi"/>
        </w:rPr>
        <w:t>abel</w:t>
      </w:r>
      <w:r w:rsidR="00053684" w:rsidRPr="00A03B34">
        <w:rPr>
          <w:rFonts w:cstheme="minorHAnsi"/>
        </w:rPr>
        <w:t xml:space="preserve"> Kategorii 6</w:t>
      </w:r>
      <w:r w:rsidR="00C555C8" w:rsidRPr="00A03B34">
        <w:rPr>
          <w:rFonts w:cstheme="minorHAnsi"/>
        </w:rPr>
        <w:t xml:space="preserve"> </w:t>
      </w:r>
      <w:r w:rsidRPr="00A03B34">
        <w:rPr>
          <w:rFonts w:cstheme="minorHAnsi"/>
        </w:rPr>
        <w:t>w wersji ekranowania</w:t>
      </w:r>
      <w:r w:rsidR="00884A67" w:rsidRPr="00A03B34">
        <w:rPr>
          <w:rFonts w:cstheme="minorHAnsi"/>
        </w:rPr>
        <w:t xml:space="preserve">: </w:t>
      </w:r>
      <w:r w:rsidR="00053684" w:rsidRPr="00A03B34">
        <w:rPr>
          <w:rFonts w:cstheme="minorHAnsi"/>
        </w:rPr>
        <w:t>U/UTP</w:t>
      </w:r>
      <w:r w:rsidR="004837A6" w:rsidRPr="00A03B34">
        <w:rPr>
          <w:rFonts w:cstheme="minorHAnsi"/>
        </w:rPr>
        <w:t>. W celu zagwarantowania niezbędnych marginesów pracy ze względu na długi okres użytkowania sieci kabel musi być przebadany</w:t>
      </w:r>
      <w:r w:rsidR="002F298D" w:rsidRPr="00A03B34">
        <w:rPr>
          <w:rFonts w:cstheme="minorHAnsi"/>
        </w:rPr>
        <w:t xml:space="preserve"> w pasmie do</w:t>
      </w:r>
      <w:r w:rsidR="00053684" w:rsidRPr="00A03B34">
        <w:rPr>
          <w:rFonts w:cstheme="minorHAnsi"/>
        </w:rPr>
        <w:t xml:space="preserve"> 500</w:t>
      </w:r>
      <w:r w:rsidR="006B3DF9" w:rsidRPr="00A03B34">
        <w:rPr>
          <w:rFonts w:cstheme="minorHAnsi"/>
        </w:rPr>
        <w:t>MHz</w:t>
      </w:r>
      <w:r w:rsidR="004837A6" w:rsidRPr="00A03B34">
        <w:rPr>
          <w:rFonts w:cstheme="minorHAnsi"/>
        </w:rPr>
        <w:t xml:space="preserve">. </w:t>
      </w:r>
      <w:r w:rsidR="00B20F60" w:rsidRPr="00A03B34">
        <w:rPr>
          <w:rFonts w:cstheme="minorHAnsi"/>
        </w:rPr>
        <w:t xml:space="preserve"> </w:t>
      </w:r>
      <w:r w:rsidR="00124B3C" w:rsidRPr="00A03B34">
        <w:rPr>
          <w:rFonts w:cstheme="minorHAnsi"/>
        </w:rPr>
        <w:t>Kable muszą prezentować odporność na płomienie klasy</w:t>
      </w:r>
      <w:r w:rsidR="00C555C8" w:rsidRPr="00A03B34">
        <w:rPr>
          <w:rFonts w:cstheme="minorHAnsi"/>
        </w:rPr>
        <w:t xml:space="preserve"> Dca-s2,d2,a1 </w:t>
      </w:r>
      <w:r w:rsidR="00124B3C" w:rsidRPr="00A03B34">
        <w:rPr>
          <w:rFonts w:cstheme="minorHAnsi"/>
        </w:rPr>
        <w:t>zgodnie z CPR</w:t>
      </w:r>
      <w:r w:rsidR="002F298D" w:rsidRPr="00A03B34">
        <w:rPr>
          <w:rFonts w:cstheme="minorHAnsi"/>
        </w:rPr>
        <w:t>. Ze względu na gabaryty duktów przyjętych w projekcie dopuszcza się kable o średnica</w:t>
      </w:r>
      <w:r w:rsidR="00B8477F" w:rsidRPr="00A03B34">
        <w:rPr>
          <w:rFonts w:cstheme="minorHAnsi"/>
        </w:rPr>
        <w:t>ch</w:t>
      </w:r>
      <w:r w:rsidR="002F298D" w:rsidRPr="00A03B34">
        <w:rPr>
          <w:rFonts w:cstheme="minorHAnsi"/>
        </w:rPr>
        <w:t xml:space="preserve"> </w:t>
      </w:r>
      <w:r w:rsidR="00B8477F" w:rsidRPr="00A03B34">
        <w:rPr>
          <w:rFonts w:cstheme="minorHAnsi"/>
        </w:rPr>
        <w:t>zewnętrznych max</w:t>
      </w:r>
      <w:r w:rsidR="00C555C8" w:rsidRPr="00A03B34">
        <w:rPr>
          <w:rFonts w:cstheme="minorHAnsi"/>
        </w:rPr>
        <w:t xml:space="preserve"> 5,4mm.</w:t>
      </w:r>
      <w:r w:rsidR="00240FDC" w:rsidRPr="00A03B34">
        <w:rPr>
          <w:rFonts w:cstheme="minorHAnsi"/>
        </w:rPr>
        <w:t xml:space="preserve"> </w:t>
      </w:r>
      <w:r w:rsidR="006E0A61" w:rsidRPr="00A03B34">
        <w:rPr>
          <w:rFonts w:cstheme="minorHAnsi"/>
        </w:rPr>
        <w:t xml:space="preserve"> </w:t>
      </w:r>
      <w:r w:rsidR="0097693F" w:rsidRPr="00A03B34">
        <w:rPr>
          <w:rFonts w:cstheme="minorHAnsi"/>
        </w:rPr>
        <w:t>W celach identyfikacyjnych wymaga się aby powłoka zewnętrzna kabla była w kolorze</w:t>
      </w:r>
      <w:r w:rsidR="006E0A61" w:rsidRPr="00A03B34">
        <w:rPr>
          <w:rFonts w:cstheme="minorHAnsi"/>
        </w:rPr>
        <w:t xml:space="preserve"> </w:t>
      </w:r>
      <w:r w:rsidR="00C555C8" w:rsidRPr="00A03B34">
        <w:rPr>
          <w:rFonts w:cstheme="minorHAnsi"/>
        </w:rPr>
        <w:t>niebieskim.</w:t>
      </w:r>
      <w:r w:rsidR="006332C2" w:rsidRPr="00A03B34">
        <w:rPr>
          <w:rFonts w:cstheme="minorHAnsi"/>
        </w:rPr>
        <w:t xml:space="preserve"> </w:t>
      </w:r>
      <w:r w:rsidR="00236D8A" w:rsidRPr="00A03B34">
        <w:rPr>
          <w:rFonts w:cstheme="minorHAnsi"/>
        </w:rPr>
        <w:t xml:space="preserve"> </w:t>
      </w:r>
      <w:r w:rsidR="00DF6DC4" w:rsidRPr="00A03B34">
        <w:rPr>
          <w:rFonts w:cstheme="minorHAnsi"/>
        </w:rPr>
        <w:t xml:space="preserve"> </w:t>
      </w:r>
    </w:p>
    <w:p w14:paraId="0275E66F" w14:textId="4D5E797A" w:rsidR="00884A67" w:rsidRPr="004346AC" w:rsidRDefault="00884A67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346AC">
        <w:rPr>
          <w:rFonts w:cstheme="minorHAnsi"/>
        </w:rPr>
        <w:t xml:space="preserve">Konfiguracja oraz rozmieszczenie gniazd końcowych przedstawiona została na </w:t>
      </w:r>
      <w:r w:rsidR="00903876" w:rsidRPr="004346AC">
        <w:rPr>
          <w:rFonts w:cstheme="minorHAnsi"/>
        </w:rPr>
        <w:t xml:space="preserve">rzucie – załącznik </w:t>
      </w:r>
      <w:r w:rsidR="00555A1B" w:rsidRPr="004346AC">
        <w:rPr>
          <w:rFonts w:cstheme="minorHAnsi"/>
        </w:rPr>
        <w:t>nr 4</w:t>
      </w:r>
      <w:r w:rsidRPr="004346AC">
        <w:rPr>
          <w:rFonts w:cstheme="minorHAnsi"/>
        </w:rPr>
        <w:t xml:space="preserve">; </w:t>
      </w:r>
    </w:p>
    <w:p w14:paraId="0015F4D0" w14:textId="6CEC8C60" w:rsidR="00884A67" w:rsidRPr="00A03B34" w:rsidRDefault="00884A67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 xml:space="preserve">Okablowanie ma być zrealizowane w oparciu o </w:t>
      </w:r>
      <w:r w:rsidR="00751123" w:rsidRPr="00A03B34">
        <w:rPr>
          <w:rFonts w:cstheme="minorHAnsi"/>
        </w:rPr>
        <w:t>nieekranowany</w:t>
      </w:r>
      <w:r w:rsidRPr="00A03B34">
        <w:rPr>
          <w:rFonts w:cstheme="minorHAnsi"/>
        </w:rPr>
        <w:t xml:space="preserve"> moduł gniazda RJ45 </w:t>
      </w:r>
      <w:r w:rsidR="00110BDA" w:rsidRPr="00A03B34">
        <w:rPr>
          <w:rFonts w:cstheme="minorHAnsi"/>
        </w:rPr>
        <w:t>K</w:t>
      </w:r>
      <w:r w:rsidRPr="00A03B34">
        <w:rPr>
          <w:rFonts w:cstheme="minorHAnsi"/>
        </w:rPr>
        <w:t xml:space="preserve">at. </w:t>
      </w:r>
      <w:r w:rsidR="00110BDA" w:rsidRPr="00A03B34">
        <w:rPr>
          <w:rFonts w:cstheme="minorHAnsi"/>
        </w:rPr>
        <w:t>6</w:t>
      </w:r>
      <w:r w:rsidRPr="00A03B34">
        <w:rPr>
          <w:rFonts w:cstheme="minorHAnsi"/>
        </w:rPr>
        <w:t xml:space="preserve"> </w:t>
      </w:r>
    </w:p>
    <w:p w14:paraId="655D83CA" w14:textId="77777777" w:rsidR="00884A67" w:rsidRPr="00A03B34" w:rsidRDefault="00884A67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 xml:space="preserve">Zgodnie z wymaganiami norm każdy 4 – parowy kabel ma być trwale zakończony na ekranowanym module RJ45 umieszczonym w gnieździe od strony użytkownika oraz na panelu krosowym w szafie; </w:t>
      </w:r>
    </w:p>
    <w:p w14:paraId="4F95BE02" w14:textId="7D05E61E" w:rsidR="00884A67" w:rsidRPr="00A03B34" w:rsidRDefault="000D6563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 xml:space="preserve">Panele krosowe 24 portowe w Głównych Punktach Dystrybucyjnych mają </w:t>
      </w:r>
      <w:r w:rsidR="00EE4F61" w:rsidRPr="00A03B34">
        <w:rPr>
          <w:rFonts w:cstheme="minorHAnsi"/>
        </w:rPr>
        <w:t>mieć</w:t>
      </w:r>
      <w:r w:rsidRPr="00A03B34">
        <w:rPr>
          <w:rFonts w:cstheme="minorHAnsi"/>
        </w:rPr>
        <w:t xml:space="preserve"> wysokość 1U</w:t>
      </w:r>
      <w:r w:rsidRPr="00A03B34">
        <w:rPr>
          <w:rFonts w:eastAsia="Calibri" w:cstheme="minorHAnsi"/>
        </w:rPr>
        <w:t>.</w:t>
      </w:r>
      <w:r w:rsidRPr="00A03B34">
        <w:rPr>
          <w:rFonts w:cstheme="minorHAnsi"/>
        </w:rPr>
        <w:t xml:space="preserve"> </w:t>
      </w:r>
      <w:r w:rsidR="003A4B47" w:rsidRPr="00A03B34">
        <w:rPr>
          <w:rFonts w:cstheme="minorHAnsi"/>
        </w:rPr>
        <w:t>Panele musz</w:t>
      </w:r>
      <w:r w:rsidR="00EE4F61" w:rsidRPr="00A03B34">
        <w:rPr>
          <w:rFonts w:cstheme="minorHAnsi"/>
        </w:rPr>
        <w:t>ą</w:t>
      </w:r>
      <w:r w:rsidR="003A4B47" w:rsidRPr="00A03B34">
        <w:rPr>
          <w:rFonts w:cstheme="minorHAnsi"/>
        </w:rPr>
        <w:t xml:space="preserve"> być </w:t>
      </w:r>
      <w:r w:rsidR="00EE4F61" w:rsidRPr="00A03B34">
        <w:rPr>
          <w:rFonts w:cstheme="minorHAnsi"/>
        </w:rPr>
        <w:t>w</w:t>
      </w:r>
      <w:r w:rsidRPr="00A03B34">
        <w:rPr>
          <w:rFonts w:cstheme="minorHAnsi"/>
        </w:rPr>
        <w:t>yposażone</w:t>
      </w:r>
      <w:r w:rsidRPr="00A03B34">
        <w:rPr>
          <w:rFonts w:eastAsia="Calibri" w:cstheme="minorHAnsi"/>
        </w:rPr>
        <w:t xml:space="preserve"> w półkę kablową</w:t>
      </w:r>
      <w:r w:rsidR="003A4B47" w:rsidRPr="00A03B34">
        <w:rPr>
          <w:rFonts w:cstheme="minorHAnsi"/>
        </w:rPr>
        <w:t xml:space="preserve"> oraz posiadać dedykowane </w:t>
      </w:r>
      <w:r w:rsidRPr="00A03B34">
        <w:rPr>
          <w:rFonts w:cstheme="minorHAnsi"/>
        </w:rPr>
        <w:t>miejsce na przypięcie uziemienia.</w:t>
      </w:r>
      <w:r w:rsidR="003A4B47" w:rsidRPr="00A03B34">
        <w:rPr>
          <w:rFonts w:cstheme="minorHAnsi"/>
        </w:rPr>
        <w:t xml:space="preserve"> </w:t>
      </w:r>
    </w:p>
    <w:p w14:paraId="26C652FF" w14:textId="15954D7C" w:rsidR="000822FD" w:rsidRPr="00A03B34" w:rsidRDefault="000822FD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>Poszczególne punkty dystrybucyjne zostały zaprojektowane zgodnie z</w:t>
      </w:r>
      <w:r w:rsidR="00DE41DB" w:rsidRPr="00A03B34">
        <w:rPr>
          <w:rFonts w:cstheme="minorHAnsi"/>
        </w:rPr>
        <w:t xml:space="preserve"> serią norm</w:t>
      </w:r>
      <w:r w:rsidRPr="00A03B34">
        <w:rPr>
          <w:rFonts w:cstheme="minorHAnsi"/>
        </w:rPr>
        <w:t xml:space="preserve"> ISO/IEC 11801</w:t>
      </w:r>
      <w:r w:rsidR="00DE41DB" w:rsidRPr="00A03B34">
        <w:rPr>
          <w:rFonts w:cstheme="minorHAnsi"/>
        </w:rPr>
        <w:t>-x: 2017</w:t>
      </w:r>
      <w:r w:rsidRPr="00A03B34">
        <w:rPr>
          <w:rFonts w:cstheme="minorHAnsi"/>
        </w:rPr>
        <w:t xml:space="preserve">. </w:t>
      </w:r>
      <w:r w:rsidR="00903876" w:rsidRPr="00A03B34">
        <w:rPr>
          <w:rFonts w:cstheme="minorHAnsi"/>
        </w:rPr>
        <w:t xml:space="preserve">Istniejące </w:t>
      </w:r>
      <w:r w:rsidRPr="00A03B34">
        <w:rPr>
          <w:rFonts w:cstheme="minorHAnsi"/>
        </w:rPr>
        <w:t>Dystrybutor</w:t>
      </w:r>
      <w:r w:rsidR="00903876" w:rsidRPr="00A03B34">
        <w:rPr>
          <w:rFonts w:cstheme="minorHAnsi"/>
        </w:rPr>
        <w:t>y</w:t>
      </w:r>
      <w:r w:rsidRPr="00A03B34">
        <w:rPr>
          <w:rFonts w:cstheme="minorHAnsi"/>
        </w:rPr>
        <w:t xml:space="preserve"> </w:t>
      </w:r>
      <w:r w:rsidR="00903876" w:rsidRPr="00A03B34">
        <w:rPr>
          <w:rFonts w:cstheme="minorHAnsi"/>
        </w:rPr>
        <w:t>Piętrowe</w:t>
      </w:r>
      <w:r w:rsidRPr="00A03B34">
        <w:rPr>
          <w:rFonts w:cstheme="minorHAnsi"/>
        </w:rPr>
        <w:t xml:space="preserve"> określono jako </w:t>
      </w:r>
      <w:r w:rsidR="00101F13" w:rsidRPr="00A03B34">
        <w:rPr>
          <w:rFonts w:cstheme="minorHAnsi"/>
        </w:rPr>
        <w:t>L</w:t>
      </w:r>
      <w:r w:rsidRPr="00A03B34">
        <w:rPr>
          <w:rFonts w:cstheme="minorHAnsi"/>
        </w:rPr>
        <w:t>PD.</w:t>
      </w:r>
    </w:p>
    <w:p w14:paraId="216AC220" w14:textId="76718E06" w:rsidR="000822FD" w:rsidRPr="00A03B34" w:rsidRDefault="00101F13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>L</w:t>
      </w:r>
      <w:r w:rsidR="000822FD" w:rsidRPr="00A03B34">
        <w:rPr>
          <w:rFonts w:cstheme="minorHAnsi"/>
        </w:rPr>
        <w:t xml:space="preserve">PD oparto na szafach dystrybucyjnych </w:t>
      </w:r>
      <w:r w:rsidR="000C1EDB" w:rsidRPr="00A03B34">
        <w:rPr>
          <w:rFonts w:cstheme="minorHAnsi"/>
        </w:rPr>
        <w:t xml:space="preserve">wiszących </w:t>
      </w:r>
      <w:r w:rsidR="000822FD" w:rsidRPr="00A03B34">
        <w:rPr>
          <w:rFonts w:cstheme="minorHAnsi"/>
        </w:rPr>
        <w:t xml:space="preserve">19”, </w:t>
      </w:r>
      <w:r w:rsidR="000C1EDB" w:rsidRPr="00A03B34">
        <w:rPr>
          <w:rFonts w:cstheme="minorHAnsi"/>
        </w:rPr>
        <w:t>12</w:t>
      </w:r>
      <w:r w:rsidR="000822FD" w:rsidRPr="00A03B34">
        <w:rPr>
          <w:rFonts w:cstheme="minorHAnsi"/>
        </w:rPr>
        <w:t xml:space="preserve">U o wymiarach </w:t>
      </w:r>
      <w:r w:rsidR="000C1EDB" w:rsidRPr="00A03B34">
        <w:rPr>
          <w:rFonts w:cstheme="minorHAnsi"/>
        </w:rPr>
        <w:t>600</w:t>
      </w:r>
      <w:r w:rsidR="000822FD" w:rsidRPr="00A03B34">
        <w:rPr>
          <w:rFonts w:cstheme="minorHAnsi"/>
        </w:rPr>
        <w:t>x</w:t>
      </w:r>
      <w:r w:rsidR="000C1EDB" w:rsidRPr="00A03B34">
        <w:rPr>
          <w:rFonts w:cstheme="minorHAnsi"/>
        </w:rPr>
        <w:t>600</w:t>
      </w:r>
      <w:r w:rsidR="000822FD" w:rsidRPr="00A03B34">
        <w:rPr>
          <w:rFonts w:cstheme="minorHAnsi"/>
        </w:rPr>
        <w:t>mm</w:t>
      </w:r>
    </w:p>
    <w:p w14:paraId="0F9D3FF0" w14:textId="76FED217" w:rsidR="00735337" w:rsidRPr="00A03B34" w:rsidRDefault="002849AB" w:rsidP="00555A1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87" w:line="240" w:lineRule="auto"/>
        <w:ind w:left="284" w:hanging="284"/>
        <w:jc w:val="both"/>
        <w:rPr>
          <w:rFonts w:cstheme="minorHAnsi"/>
          <w:color w:val="000000"/>
        </w:rPr>
      </w:pPr>
      <w:r w:rsidRPr="00A03B34">
        <w:rPr>
          <w:rFonts w:cstheme="minorHAnsi"/>
          <w:color w:val="000000"/>
        </w:rPr>
        <w:t xml:space="preserve">Punkt </w:t>
      </w:r>
      <w:r w:rsidR="000306FE" w:rsidRPr="00A03B34">
        <w:rPr>
          <w:rFonts w:cstheme="minorHAnsi"/>
          <w:color w:val="000000"/>
        </w:rPr>
        <w:t>abonencki</w:t>
      </w:r>
      <w:r w:rsidRPr="00A03B34">
        <w:rPr>
          <w:rFonts w:cstheme="minorHAnsi"/>
          <w:color w:val="000000"/>
        </w:rPr>
        <w:t xml:space="preserve"> PEL </w:t>
      </w:r>
      <w:r w:rsidR="00717443" w:rsidRPr="00A03B34">
        <w:rPr>
          <w:rFonts w:cstheme="minorHAnsi"/>
          <w:color w:val="000000"/>
        </w:rPr>
        <w:t>oparty zostanie na</w:t>
      </w:r>
      <w:r w:rsidR="00FD2BA8" w:rsidRPr="00A03B34">
        <w:rPr>
          <w:rFonts w:cstheme="minorHAnsi"/>
          <w:color w:val="000000"/>
        </w:rPr>
        <w:t xml:space="preserve"> płycie czołowej adapterze dopasowanym do standardu gniazd elektrycznych wybranych przez </w:t>
      </w:r>
      <w:r w:rsidR="00D014C9" w:rsidRPr="00A03B34">
        <w:rPr>
          <w:rFonts w:cstheme="minorHAnsi"/>
          <w:color w:val="000000"/>
        </w:rPr>
        <w:t>inwestora z</w:t>
      </w:r>
      <w:r w:rsidR="00FD2BA8" w:rsidRPr="00A03B34">
        <w:rPr>
          <w:rFonts w:cstheme="minorHAnsi"/>
          <w:color w:val="000000"/>
        </w:rPr>
        <w:t xml:space="preserve"> możliwością montażu dwóch modułów gniazd RJ45</w:t>
      </w:r>
      <w:r w:rsidR="00735337" w:rsidRPr="00A03B34">
        <w:rPr>
          <w:rFonts w:cstheme="minorHAnsi"/>
          <w:color w:val="000000"/>
        </w:rPr>
        <w:t>/s</w:t>
      </w:r>
      <w:r w:rsidR="00BD385E" w:rsidRPr="00A03B34">
        <w:rPr>
          <w:rFonts w:cstheme="minorHAnsi"/>
          <w:color w:val="000000"/>
        </w:rPr>
        <w:t xml:space="preserve">. </w:t>
      </w:r>
      <w:r w:rsidR="00735337" w:rsidRPr="00A03B34">
        <w:rPr>
          <w:rFonts w:cstheme="minorHAnsi"/>
          <w:color w:val="000000"/>
        </w:rPr>
        <w:t>Gniazdo powinno mieć możliwość zaimplementowania kodowania kolorem w dowolnym momencie eksploatacji, tożsamym z systemem kodowania kolorem zaimplementowanych na kablach przyłączeniowych</w:t>
      </w:r>
    </w:p>
    <w:p w14:paraId="2FC158B3" w14:textId="14FEAD6C" w:rsidR="00BD385E" w:rsidRPr="00A03B34" w:rsidRDefault="00BD385E" w:rsidP="00F3251D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87" w:line="240" w:lineRule="auto"/>
        <w:ind w:left="284" w:hanging="284"/>
        <w:jc w:val="both"/>
        <w:rPr>
          <w:rFonts w:cstheme="minorHAnsi"/>
          <w:color w:val="000000"/>
        </w:rPr>
      </w:pPr>
      <w:r w:rsidRPr="00A03B34">
        <w:rPr>
          <w:rFonts w:cstheme="minorHAnsi"/>
          <w:color w:val="000000"/>
        </w:rPr>
        <w:t xml:space="preserve">Moduł </w:t>
      </w:r>
      <w:r w:rsidR="00735337" w:rsidRPr="00A03B34">
        <w:rPr>
          <w:rFonts w:cstheme="minorHAnsi"/>
          <w:color w:val="000000"/>
        </w:rPr>
        <w:t xml:space="preserve">przyłączeniowy </w:t>
      </w:r>
      <w:r w:rsidRPr="00A03B34">
        <w:rPr>
          <w:rFonts w:cstheme="minorHAnsi"/>
          <w:color w:val="000000"/>
        </w:rPr>
        <w:t>powinien charakteryzować się następującymi cechami:</w:t>
      </w:r>
    </w:p>
    <w:p w14:paraId="20CE6186" w14:textId="41C15090" w:rsidR="00EC7667" w:rsidRPr="00A03B34" w:rsidRDefault="000715A4" w:rsidP="00F3251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A03B34">
        <w:rPr>
          <w:rFonts w:cstheme="minorHAnsi"/>
        </w:rPr>
        <w:t xml:space="preserve">Konstrukcja zapewniająca możliwość jednoczesnego zaterminowania </w:t>
      </w:r>
      <w:r w:rsidR="00F3251D">
        <w:rPr>
          <w:rFonts w:cstheme="minorHAnsi"/>
        </w:rPr>
        <w:t>wszystkich żył (konstrukcja bez</w:t>
      </w:r>
      <w:r w:rsidR="00F3251D" w:rsidRPr="00A03B34">
        <w:rPr>
          <w:rFonts w:cstheme="minorHAnsi"/>
        </w:rPr>
        <w:t xml:space="preserve"> narzędziowa</w:t>
      </w:r>
      <w:r w:rsidRPr="00A03B34">
        <w:rPr>
          <w:rFonts w:cstheme="minorHAnsi"/>
        </w:rPr>
        <w:t xml:space="preserve">, z możliwością zastosowania dedykowanego narzędzia terminującego), styki pokryte warstwą złota, szczęki IDC pokryte warstwą srebra. </w:t>
      </w:r>
    </w:p>
    <w:p w14:paraId="528C1E9E" w14:textId="77777777" w:rsidR="00EC7667" w:rsidRPr="00A03B34" w:rsidRDefault="006D35CB" w:rsidP="00F3251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A03B34">
        <w:rPr>
          <w:rFonts w:cstheme="minorHAnsi"/>
        </w:rPr>
        <w:t>Front modułu musi być wyposażony w elastyczną</w:t>
      </w:r>
      <w:r w:rsidR="000715A4" w:rsidRPr="00A03B34">
        <w:rPr>
          <w:rFonts w:cstheme="minorHAnsi"/>
        </w:rPr>
        <w:t xml:space="preserve">, </w:t>
      </w:r>
      <w:r w:rsidRPr="00A03B34">
        <w:rPr>
          <w:rFonts w:cstheme="minorHAnsi"/>
        </w:rPr>
        <w:t>demontowaną przesłonę przeciw kurzową</w:t>
      </w:r>
      <w:r w:rsidR="000715A4" w:rsidRPr="00A03B34">
        <w:rPr>
          <w:rFonts w:cstheme="minorHAnsi"/>
        </w:rPr>
        <w:t>. Zastosowane przesłony powinny być dostępne w kilku różnych kolorach co pozwoli na wprowadzenie systemu identyfikacji gniazd</w:t>
      </w:r>
      <w:r w:rsidR="002C55C0" w:rsidRPr="00A03B34">
        <w:rPr>
          <w:rFonts w:cstheme="minorHAnsi"/>
        </w:rPr>
        <w:t xml:space="preserve"> wraz z kodowaniem na kablach przyłączeniowych</w:t>
      </w:r>
      <w:r w:rsidR="000715A4" w:rsidRPr="00A03B34">
        <w:rPr>
          <w:rFonts w:cstheme="minorHAnsi"/>
        </w:rPr>
        <w:t xml:space="preserve">. </w:t>
      </w:r>
    </w:p>
    <w:p w14:paraId="2774A47E" w14:textId="6BB0BDBC" w:rsidR="00F7297C" w:rsidRPr="00A03B34" w:rsidRDefault="00EC7667" w:rsidP="00F3251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 w:rsidRPr="00A03B34">
        <w:rPr>
          <w:rFonts w:cstheme="minorHAnsi"/>
        </w:rPr>
        <w:lastRenderedPageBreak/>
        <w:t>K</w:t>
      </w:r>
      <w:r w:rsidR="000715A4" w:rsidRPr="00A03B34">
        <w:rPr>
          <w:rFonts w:cstheme="minorHAnsi"/>
        </w:rPr>
        <w:t>ontakt szczęk IDC z żyłą przewodu powinna być ustawiona pod kątem 45 stopni</w:t>
      </w:r>
      <w:r w:rsidRPr="00A03B34">
        <w:rPr>
          <w:rFonts w:cstheme="minorHAnsi"/>
        </w:rPr>
        <w:t xml:space="preserve"> co wydatnie poprawia parametry transmisyjne toru</w:t>
      </w:r>
      <w:r w:rsidR="000715A4" w:rsidRPr="00A03B34">
        <w:rPr>
          <w:rFonts w:cstheme="minorHAnsi"/>
        </w:rPr>
        <w:t xml:space="preserve">. </w:t>
      </w:r>
      <w:r w:rsidR="002C55C0" w:rsidRPr="00A03B34">
        <w:rPr>
          <w:rFonts w:cstheme="minorHAnsi"/>
        </w:rPr>
        <w:t>Moduł musi posiadać w</w:t>
      </w:r>
      <w:r w:rsidR="000715A4" w:rsidRPr="00A03B34">
        <w:rPr>
          <w:rFonts w:cstheme="minorHAnsi"/>
        </w:rPr>
        <w:t>yraźne oznaczenie producenta, serii, kategorii, oraz schema</w:t>
      </w:r>
      <w:r w:rsidR="009A2DD6" w:rsidRPr="00A03B34">
        <w:rPr>
          <w:rFonts w:cstheme="minorHAnsi"/>
        </w:rPr>
        <w:t>tu rozszycia w sekwencji T568A oraz T568B.</w:t>
      </w:r>
    </w:p>
    <w:p w14:paraId="1E63D3BA" w14:textId="5604A591" w:rsidR="00260D60" w:rsidRPr="00A03B34" w:rsidRDefault="00CC7530" w:rsidP="00F3251D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A03B34">
        <w:rPr>
          <w:rFonts w:cstheme="minorHAnsi"/>
        </w:rPr>
        <w:t xml:space="preserve">W celu zagwarantowania jak najwyższych marginesów pracy i zapasów parametrów transmisyjnych nie dopuszcza się rozwiązań złożonych z elementów różnych producentów, (tj. kabla, gniazd, kabli krosowych, itp.). Aby zagwarantować rzeczywiste i powtarzalne parametry </w:t>
      </w:r>
      <w:r w:rsidR="00EC7667" w:rsidRPr="00A03B34">
        <w:rPr>
          <w:rFonts w:cstheme="minorHAnsi"/>
        </w:rPr>
        <w:t>toru</w:t>
      </w:r>
      <w:r w:rsidRPr="00A03B34">
        <w:rPr>
          <w:rFonts w:cstheme="minorHAnsi"/>
          <w:vertAlign w:val="subscript"/>
        </w:rPr>
        <w:t xml:space="preserve"> </w:t>
      </w:r>
      <w:r w:rsidRPr="00A03B34">
        <w:rPr>
          <w:rFonts w:cstheme="minorHAnsi"/>
        </w:rPr>
        <w:t>oraz potwierdzić zgodność proponowanego rozwiązania z najnowszymi edycjami obowiązujących standardów międzynarodowych i niezależność od dostawcy komponentów wymagane jest na etapie oferty przedstawienie odpowiednich certyfikatów wydanych przez niezależne laboratoria uwzględniające najnowszą metodę kwalifikacji komponentów sieciowych</w:t>
      </w:r>
      <w:r w:rsidR="00DE05CB" w:rsidRPr="00A03B34">
        <w:rPr>
          <w:rFonts w:cstheme="minorHAnsi"/>
        </w:rPr>
        <w:t>.</w:t>
      </w:r>
    </w:p>
    <w:p w14:paraId="76BE52EB" w14:textId="77777777" w:rsidR="00DE05CB" w:rsidRPr="00A03B34" w:rsidRDefault="00DE05CB" w:rsidP="00A03B3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6C2C27" w14:textId="77777777" w:rsidR="000306FE" w:rsidRPr="00A03B34" w:rsidRDefault="000306FE" w:rsidP="00A03B3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B34">
        <w:rPr>
          <w:rFonts w:asciiTheme="minorHAnsi" w:hAnsiTheme="minorHAnsi" w:cstheme="minorHAnsi"/>
          <w:b/>
          <w:bCs/>
          <w:sz w:val="22"/>
          <w:szCs w:val="22"/>
        </w:rPr>
        <w:t>ZAŁOŻENIA SZCZEGÓŁOWE PROJEKTOWE</w:t>
      </w:r>
    </w:p>
    <w:p w14:paraId="2F5A1EAD" w14:textId="77777777" w:rsidR="000306FE" w:rsidRPr="00A03B34" w:rsidRDefault="000306FE" w:rsidP="00A03B3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C5F7B3" w14:textId="467D3E13" w:rsidR="00DE05CB" w:rsidRPr="00A03B34" w:rsidRDefault="000306FE" w:rsidP="00A03B34">
      <w:pPr>
        <w:pStyle w:val="Default"/>
        <w:numPr>
          <w:ilvl w:val="1"/>
          <w:numId w:val="1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03B34">
        <w:rPr>
          <w:rFonts w:asciiTheme="minorHAnsi" w:hAnsiTheme="minorHAnsi" w:cstheme="minorHAnsi"/>
          <w:b/>
          <w:bCs/>
          <w:sz w:val="22"/>
          <w:szCs w:val="22"/>
        </w:rPr>
        <w:t>PODSYSTEM OKABLOWANIA POZIOMEGO</w:t>
      </w:r>
    </w:p>
    <w:p w14:paraId="4DC33FA2" w14:textId="77777777" w:rsidR="000306FE" w:rsidRPr="00A03B34" w:rsidRDefault="000306FE" w:rsidP="00A03B34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6D16CC" w14:textId="69F237F3" w:rsidR="000306FE" w:rsidRPr="00A03B34" w:rsidRDefault="000E2C70" w:rsidP="00A03B3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Cs/>
          <w:sz w:val="22"/>
          <w:szCs w:val="22"/>
        </w:rPr>
        <w:t>Zgodnie z normami referencyjnymi p</w:t>
      </w:r>
      <w:r w:rsidR="000306FE" w:rsidRPr="00A03B34">
        <w:rPr>
          <w:rFonts w:asciiTheme="minorHAnsi" w:hAnsiTheme="minorHAnsi" w:cstheme="minorHAnsi"/>
          <w:bCs/>
          <w:sz w:val="22"/>
          <w:szCs w:val="22"/>
        </w:rPr>
        <w:t>odsystem okablowania poziomego</w:t>
      </w:r>
      <w:r w:rsidR="00473237" w:rsidRPr="00A03B34">
        <w:rPr>
          <w:rFonts w:asciiTheme="minorHAnsi" w:hAnsiTheme="minorHAnsi" w:cstheme="minorHAnsi"/>
          <w:bCs/>
          <w:sz w:val="22"/>
          <w:szCs w:val="22"/>
        </w:rPr>
        <w:t xml:space="preserve"> może</w:t>
      </w:r>
      <w:r w:rsidR="000306FE" w:rsidRPr="00A03B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73237" w:rsidRPr="00A03B34">
        <w:rPr>
          <w:rFonts w:asciiTheme="minorHAnsi" w:hAnsiTheme="minorHAnsi" w:cstheme="minorHAnsi"/>
          <w:bCs/>
          <w:sz w:val="22"/>
          <w:szCs w:val="22"/>
        </w:rPr>
        <w:t>realizować zarówno</w:t>
      </w:r>
      <w:r w:rsidR="000306FE" w:rsidRPr="00A03B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306FE"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połączenia miedziane jak i światłowodowe pomiędzy punktami PEL a </w:t>
      </w:r>
      <w:r w:rsidRPr="00A03B34">
        <w:rPr>
          <w:rFonts w:asciiTheme="minorHAnsi" w:hAnsiTheme="minorHAnsi" w:cstheme="minorHAnsi"/>
          <w:bCs/>
          <w:color w:val="auto"/>
          <w:sz w:val="22"/>
          <w:szCs w:val="22"/>
        </w:rPr>
        <w:t>PPD. Dla potrzeb</w:t>
      </w:r>
      <w:r w:rsidR="00473237"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projektu </w:t>
      </w:r>
      <w:r w:rsidR="00F3251D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należy przyjąć </w:t>
      </w:r>
      <w:r w:rsidR="00EC16A6" w:rsidRPr="00A03B34">
        <w:rPr>
          <w:rFonts w:asciiTheme="minorHAnsi" w:hAnsiTheme="minorHAnsi" w:cstheme="minorHAnsi"/>
          <w:bCs/>
          <w:color w:val="auto"/>
          <w:sz w:val="22"/>
          <w:szCs w:val="22"/>
        </w:rPr>
        <w:t>założenie, że podsystem</w:t>
      </w:r>
      <w:r w:rsidR="00473237"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okablowania poziomego</w:t>
      </w:r>
      <w:r w:rsidR="00EC16A6"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składa się z okablowania miedzianego o wydajności klasy E</w:t>
      </w:r>
      <w:r w:rsidR="002C39C7" w:rsidRPr="00A03B34">
        <w:rPr>
          <w:rFonts w:asciiTheme="minorHAnsi" w:hAnsiTheme="minorHAnsi" w:cstheme="minorHAnsi"/>
          <w:bCs/>
          <w:color w:val="auto"/>
          <w:sz w:val="22"/>
          <w:szCs w:val="22"/>
        </w:rPr>
        <w:t>.</w:t>
      </w:r>
    </w:p>
    <w:p w14:paraId="75EDEA98" w14:textId="77777777" w:rsidR="00F47CA0" w:rsidRPr="00A03B34" w:rsidRDefault="00F47CA0" w:rsidP="00A03B34">
      <w:pPr>
        <w:pStyle w:val="Default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34DC35A" w14:textId="5783E77F" w:rsidR="00F47CA0" w:rsidRPr="00A03B34" w:rsidRDefault="00F47CA0" w:rsidP="00A03B34">
      <w:pPr>
        <w:pStyle w:val="Default"/>
        <w:numPr>
          <w:ilvl w:val="2"/>
          <w:numId w:val="15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/>
          <w:bCs/>
          <w:color w:val="auto"/>
          <w:sz w:val="22"/>
          <w:szCs w:val="22"/>
        </w:rPr>
        <w:t>PODSYSTEM OKABLOWANIA POZIOMEGO –POŁĄCZENIA MIEDZIANE</w:t>
      </w:r>
    </w:p>
    <w:p w14:paraId="18ADD0CE" w14:textId="77777777" w:rsidR="00F47CA0" w:rsidRPr="00A03B34" w:rsidRDefault="00F47CA0" w:rsidP="00A03B34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A54DB95" w14:textId="01F76227" w:rsidR="00F47CA0" w:rsidRPr="00A03B34" w:rsidRDefault="00F47CA0" w:rsidP="00A03B34">
      <w:pPr>
        <w:pStyle w:val="Default"/>
        <w:numPr>
          <w:ilvl w:val="3"/>
          <w:numId w:val="15"/>
        </w:numPr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/>
          <w:bCs/>
          <w:color w:val="auto"/>
          <w:sz w:val="22"/>
          <w:szCs w:val="22"/>
        </w:rPr>
        <w:t>Miedziany kabel instalacyjny</w:t>
      </w:r>
    </w:p>
    <w:p w14:paraId="2512B3A5" w14:textId="5AF1098E" w:rsidR="00F47CA0" w:rsidRPr="00A03B34" w:rsidRDefault="00F47CA0" w:rsidP="00A03B3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Cs/>
          <w:color w:val="auto"/>
          <w:sz w:val="22"/>
          <w:szCs w:val="22"/>
        </w:rPr>
        <w:t>Miedziany kabel instalacyjny musi cechować się szeregiem własności zarówno transmisyjnych jak i mechanicznych</w:t>
      </w:r>
      <w:r w:rsidR="004E3E79" w:rsidRPr="00A03B34">
        <w:rPr>
          <w:rFonts w:asciiTheme="minorHAnsi" w:hAnsiTheme="minorHAnsi" w:cstheme="minorHAnsi"/>
          <w:bCs/>
          <w:color w:val="auto"/>
          <w:sz w:val="22"/>
          <w:szCs w:val="22"/>
        </w:rPr>
        <w:t>. Wymagane właściwości kabla przedstawia tabela</w:t>
      </w:r>
      <w:r w:rsidR="00AC6975"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poniżej</w:t>
      </w:r>
      <w:r w:rsidR="004E3E79" w:rsidRPr="00A03B34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p w14:paraId="7F26A4D8" w14:textId="77777777" w:rsidR="004E3E79" w:rsidRPr="00A03B34" w:rsidRDefault="004E3E79" w:rsidP="00A03B3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4E3E79" w:rsidRPr="00A03B34" w14:paraId="7A5BCDC3" w14:textId="77777777" w:rsidTr="002419D4">
        <w:tc>
          <w:tcPr>
            <w:tcW w:w="3823" w:type="dxa"/>
          </w:tcPr>
          <w:p w14:paraId="66D91635" w14:textId="5A0F04B7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Kategoria</w:t>
            </w:r>
            <w:r w:rsidR="001C038E"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</w:t>
            </w:r>
            <w:r w:rsidR="001C038E" w:rsidRPr="00A03B34">
              <w:rPr>
                <w:rFonts w:asciiTheme="minorHAnsi" w:hAnsiTheme="minorHAnsi" w:cstheme="minorHAnsi"/>
                <w:sz w:val="22"/>
                <w:szCs w:val="22"/>
              </w:rPr>
              <w:t>zgodnie z ISO11801 ed.2.2.</w:t>
            </w:r>
          </w:p>
        </w:tc>
        <w:tc>
          <w:tcPr>
            <w:tcW w:w="5239" w:type="dxa"/>
          </w:tcPr>
          <w:p w14:paraId="3135DC93" w14:textId="5D164B95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</w:t>
            </w:r>
          </w:p>
        </w:tc>
      </w:tr>
      <w:tr w:rsidR="004E3E79" w:rsidRPr="00A03B34" w14:paraId="1B83BF1B" w14:textId="77777777" w:rsidTr="002419D4">
        <w:tc>
          <w:tcPr>
            <w:tcW w:w="3823" w:type="dxa"/>
          </w:tcPr>
          <w:p w14:paraId="2EF1B44B" w14:textId="1E4AB7A8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Klasyfikacja ogniowa</w:t>
            </w:r>
          </w:p>
        </w:tc>
        <w:tc>
          <w:tcPr>
            <w:tcW w:w="5239" w:type="dxa"/>
          </w:tcPr>
          <w:p w14:paraId="0F57CF1D" w14:textId="77777777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LSZH - </w:t>
            </w:r>
            <w:r w:rsidR="002419D4"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IEC 60332-1; IEC 60754-2; IEC 61034</w:t>
            </w:r>
          </w:p>
          <w:p w14:paraId="099E5DDE" w14:textId="0B5AA349" w:rsidR="00DE41DB" w:rsidRPr="00A03B34" w:rsidRDefault="001D7647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Dca-s2,d2,a1</w:t>
            </w:r>
          </w:p>
        </w:tc>
      </w:tr>
      <w:tr w:rsidR="004E3E79" w:rsidRPr="00A03B34" w14:paraId="22F48BC1" w14:textId="77777777" w:rsidTr="002419D4">
        <w:tc>
          <w:tcPr>
            <w:tcW w:w="3823" w:type="dxa"/>
          </w:tcPr>
          <w:p w14:paraId="28471DCA" w14:textId="486E55F2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Ekranowanie</w:t>
            </w:r>
          </w:p>
        </w:tc>
        <w:tc>
          <w:tcPr>
            <w:tcW w:w="5239" w:type="dxa"/>
          </w:tcPr>
          <w:p w14:paraId="4B4EA3F3" w14:textId="2F36EBDB" w:rsidR="004E3E79" w:rsidRPr="00A03B34" w:rsidRDefault="0086604C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U/UTP </w:t>
            </w:r>
          </w:p>
        </w:tc>
      </w:tr>
      <w:tr w:rsidR="004E3E79" w:rsidRPr="00A03B34" w14:paraId="430AA033" w14:textId="77777777" w:rsidTr="002419D4">
        <w:tc>
          <w:tcPr>
            <w:tcW w:w="3823" w:type="dxa"/>
          </w:tcPr>
          <w:p w14:paraId="1AA222DD" w14:textId="13D5C5A8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Klasa separacji</w:t>
            </w:r>
          </w:p>
        </w:tc>
        <w:tc>
          <w:tcPr>
            <w:tcW w:w="5239" w:type="dxa"/>
          </w:tcPr>
          <w:p w14:paraId="59203128" w14:textId="58F6FBE7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B</w:t>
            </w:r>
          </w:p>
        </w:tc>
      </w:tr>
      <w:tr w:rsidR="004E3E79" w:rsidRPr="00A03B34" w14:paraId="54501077" w14:textId="77777777" w:rsidTr="002419D4">
        <w:tc>
          <w:tcPr>
            <w:tcW w:w="3823" w:type="dxa"/>
          </w:tcPr>
          <w:p w14:paraId="09B0A81C" w14:textId="6DCF1D5E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Zakres częstotliwości [MHz]</w:t>
            </w:r>
          </w:p>
        </w:tc>
        <w:tc>
          <w:tcPr>
            <w:tcW w:w="5239" w:type="dxa"/>
          </w:tcPr>
          <w:p w14:paraId="592DFD02" w14:textId="1401BCFB" w:rsidR="004E3E79" w:rsidRPr="00A03B34" w:rsidRDefault="002419D4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500</w:t>
            </w:r>
          </w:p>
        </w:tc>
      </w:tr>
      <w:tr w:rsidR="004E3E79" w:rsidRPr="00A03B34" w14:paraId="4FFD93DD" w14:textId="77777777" w:rsidTr="002419D4">
        <w:tc>
          <w:tcPr>
            <w:tcW w:w="3823" w:type="dxa"/>
          </w:tcPr>
          <w:p w14:paraId="1E947DCC" w14:textId="3BA6170D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ø żył [AWG]</w:t>
            </w:r>
          </w:p>
        </w:tc>
        <w:tc>
          <w:tcPr>
            <w:tcW w:w="5239" w:type="dxa"/>
          </w:tcPr>
          <w:p w14:paraId="41AAC969" w14:textId="139B7C77" w:rsidR="004E3E79" w:rsidRPr="00A03B34" w:rsidRDefault="002419D4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23</w:t>
            </w:r>
          </w:p>
        </w:tc>
      </w:tr>
      <w:tr w:rsidR="004E3E79" w:rsidRPr="00A03B34" w14:paraId="5B985F42" w14:textId="77777777" w:rsidTr="002419D4">
        <w:tc>
          <w:tcPr>
            <w:tcW w:w="3823" w:type="dxa"/>
          </w:tcPr>
          <w:p w14:paraId="4E1E7381" w14:textId="0BB089E6" w:rsidR="004E3E79" w:rsidRPr="00A03B34" w:rsidRDefault="004E3E79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Max ø zewnętrzna kabla mm]</w:t>
            </w:r>
          </w:p>
        </w:tc>
        <w:tc>
          <w:tcPr>
            <w:tcW w:w="5239" w:type="dxa"/>
          </w:tcPr>
          <w:p w14:paraId="0141FD20" w14:textId="519B691B" w:rsidR="004E3E79" w:rsidRPr="00A03B34" w:rsidRDefault="001D7647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5,4</w:t>
            </w:r>
          </w:p>
        </w:tc>
      </w:tr>
      <w:tr w:rsidR="002419D4" w:rsidRPr="00A03B34" w14:paraId="3600183A" w14:textId="77777777" w:rsidTr="002419D4">
        <w:tc>
          <w:tcPr>
            <w:tcW w:w="3823" w:type="dxa"/>
          </w:tcPr>
          <w:p w14:paraId="5ADA7714" w14:textId="0A4848E2" w:rsidR="002419D4" w:rsidRPr="00A03B34" w:rsidRDefault="002419D4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Min promień gięcia </w:t>
            </w:r>
            <w:r w:rsidR="00BE39FD"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instalacja </w:t>
            </w: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[mm]</w:t>
            </w:r>
          </w:p>
        </w:tc>
        <w:tc>
          <w:tcPr>
            <w:tcW w:w="5239" w:type="dxa"/>
          </w:tcPr>
          <w:p w14:paraId="0A172C03" w14:textId="07ACF029" w:rsidR="002419D4" w:rsidRPr="00A03B34" w:rsidRDefault="001D7647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45</w:t>
            </w:r>
          </w:p>
        </w:tc>
      </w:tr>
      <w:tr w:rsidR="00BE39FD" w:rsidRPr="00A03B34" w14:paraId="3A9F4897" w14:textId="77777777" w:rsidTr="002419D4">
        <w:tc>
          <w:tcPr>
            <w:tcW w:w="3823" w:type="dxa"/>
          </w:tcPr>
          <w:p w14:paraId="16042C36" w14:textId="1220C9C4" w:rsidR="00BE39FD" w:rsidRPr="00A03B34" w:rsidRDefault="00BE39FD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Min promień gięcia użytkowanie  [mm]</w:t>
            </w:r>
          </w:p>
        </w:tc>
        <w:tc>
          <w:tcPr>
            <w:tcW w:w="5239" w:type="dxa"/>
          </w:tcPr>
          <w:p w14:paraId="3920CE83" w14:textId="2D69F21D" w:rsidR="00BE39FD" w:rsidRPr="00A03B34" w:rsidRDefault="001D7647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25</w:t>
            </w:r>
          </w:p>
        </w:tc>
      </w:tr>
      <w:tr w:rsidR="002419D4" w:rsidRPr="00A03B34" w14:paraId="00364AFF" w14:textId="77777777" w:rsidTr="002419D4">
        <w:tc>
          <w:tcPr>
            <w:tcW w:w="3823" w:type="dxa"/>
          </w:tcPr>
          <w:p w14:paraId="1B9E4BA3" w14:textId="35FB2058" w:rsidR="002419D4" w:rsidRPr="00A03B34" w:rsidRDefault="002419D4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Max Waga [kg/km]</w:t>
            </w:r>
          </w:p>
        </w:tc>
        <w:tc>
          <w:tcPr>
            <w:tcW w:w="5239" w:type="dxa"/>
          </w:tcPr>
          <w:p w14:paraId="22C87B7E" w14:textId="21C8D88A" w:rsidR="002419D4" w:rsidRPr="00A03B34" w:rsidRDefault="001D7647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35,7</w:t>
            </w:r>
          </w:p>
        </w:tc>
      </w:tr>
      <w:tr w:rsidR="002419D4" w:rsidRPr="00A03B34" w14:paraId="7A772B0F" w14:textId="77777777" w:rsidTr="002419D4">
        <w:tc>
          <w:tcPr>
            <w:tcW w:w="3823" w:type="dxa"/>
          </w:tcPr>
          <w:p w14:paraId="6BA02F93" w14:textId="48BBCD91" w:rsidR="002419D4" w:rsidRPr="00A03B34" w:rsidRDefault="002419D4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NVP</w:t>
            </w:r>
          </w:p>
        </w:tc>
        <w:tc>
          <w:tcPr>
            <w:tcW w:w="5239" w:type="dxa"/>
          </w:tcPr>
          <w:p w14:paraId="7B4E0087" w14:textId="2CEE88A7" w:rsidR="002419D4" w:rsidRPr="00A03B34" w:rsidRDefault="001D7647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68</w:t>
            </w:r>
          </w:p>
        </w:tc>
      </w:tr>
    </w:tbl>
    <w:p w14:paraId="05C1A1D7" w14:textId="77777777" w:rsidR="004E3E79" w:rsidRPr="00A03B34" w:rsidRDefault="004E3E79" w:rsidP="00A03B34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00A1D18F" w14:textId="62EC90BA" w:rsidR="00AC6975" w:rsidRPr="00A03B34" w:rsidRDefault="004F151F" w:rsidP="00A03B34">
      <w:pPr>
        <w:pStyle w:val="Default"/>
        <w:numPr>
          <w:ilvl w:val="3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B34">
        <w:rPr>
          <w:rFonts w:asciiTheme="minorHAnsi" w:hAnsiTheme="minorHAnsi" w:cstheme="minorHAnsi"/>
          <w:b/>
          <w:sz w:val="22"/>
          <w:szCs w:val="22"/>
        </w:rPr>
        <w:t>Moduły przyłączeniowe</w:t>
      </w:r>
    </w:p>
    <w:p w14:paraId="42E1A8BA" w14:textId="77777777" w:rsidR="00FB7510" w:rsidRPr="00A03B34" w:rsidRDefault="00FB7510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FAFF455" w14:textId="64577EAB" w:rsidR="00FA348E" w:rsidRPr="00A03B34" w:rsidRDefault="00330F72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Moduły przyłączeniowe stanowią kluczowy element zapewniający poprawn</w:t>
      </w:r>
      <w:r w:rsidR="00F3251D">
        <w:rPr>
          <w:rFonts w:asciiTheme="minorHAnsi" w:hAnsiTheme="minorHAnsi" w:cstheme="minorHAnsi"/>
          <w:sz w:val="22"/>
          <w:szCs w:val="22"/>
        </w:rPr>
        <w:t>ą transmisję</w:t>
      </w:r>
      <w:r w:rsidRPr="00A03B34">
        <w:rPr>
          <w:rFonts w:asciiTheme="minorHAnsi" w:hAnsiTheme="minorHAnsi" w:cstheme="minorHAnsi"/>
          <w:sz w:val="22"/>
          <w:szCs w:val="22"/>
        </w:rPr>
        <w:t xml:space="preserve"> danych. </w:t>
      </w:r>
      <w:r w:rsidR="00FA348E" w:rsidRPr="00A03B34">
        <w:rPr>
          <w:rFonts w:asciiTheme="minorHAnsi" w:hAnsiTheme="minorHAnsi" w:cstheme="minorHAnsi"/>
          <w:sz w:val="22"/>
          <w:szCs w:val="22"/>
        </w:rPr>
        <w:t>Moduł przyłączeniowy musi charakteryzować się następującymi własnościami:</w:t>
      </w:r>
    </w:p>
    <w:p w14:paraId="293126F0" w14:textId="619EF766" w:rsidR="00812BC8" w:rsidRPr="00A03B34" w:rsidRDefault="00FB249A" w:rsidP="00F3251D">
      <w:pPr>
        <w:pStyle w:val="Defaul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 xml:space="preserve">Sposób </w:t>
      </w:r>
      <w:proofErr w:type="spellStart"/>
      <w:r w:rsidR="00812BC8" w:rsidRPr="00A03B34">
        <w:rPr>
          <w:rFonts w:asciiTheme="minorHAnsi" w:hAnsiTheme="minorHAnsi" w:cstheme="minorHAnsi"/>
          <w:sz w:val="22"/>
          <w:szCs w:val="22"/>
        </w:rPr>
        <w:t>terminacji</w:t>
      </w:r>
      <w:proofErr w:type="spellEnd"/>
      <w:r w:rsidR="00812BC8" w:rsidRPr="00A03B34">
        <w:rPr>
          <w:rFonts w:asciiTheme="minorHAnsi" w:hAnsiTheme="minorHAnsi" w:cstheme="minorHAnsi"/>
          <w:sz w:val="22"/>
          <w:szCs w:val="22"/>
        </w:rPr>
        <w:t xml:space="preserve"> żył kabla w module musi być wykonany za pomocą technologii IDC, jako powszechnie uznaną za najbardziej niezawodną metodę </w:t>
      </w:r>
      <w:proofErr w:type="spellStart"/>
      <w:r w:rsidR="00812BC8" w:rsidRPr="00A03B34">
        <w:rPr>
          <w:rFonts w:asciiTheme="minorHAnsi" w:hAnsiTheme="minorHAnsi" w:cstheme="minorHAnsi"/>
          <w:sz w:val="22"/>
          <w:szCs w:val="22"/>
        </w:rPr>
        <w:t>terminacyjną</w:t>
      </w:r>
      <w:proofErr w:type="spellEnd"/>
      <w:r w:rsidR="00812BC8" w:rsidRPr="00A03B34">
        <w:rPr>
          <w:rFonts w:asciiTheme="minorHAnsi" w:hAnsiTheme="minorHAnsi" w:cstheme="minorHAnsi"/>
          <w:sz w:val="22"/>
          <w:szCs w:val="22"/>
        </w:rPr>
        <w:t>.</w:t>
      </w:r>
    </w:p>
    <w:p w14:paraId="6EBB5B6A" w14:textId="71ABF1AA" w:rsidR="00190297" w:rsidRPr="00A03B34" w:rsidRDefault="00190297" w:rsidP="00F3251D">
      <w:pPr>
        <w:pStyle w:val="Defaul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 xml:space="preserve">Moduł musi posiadać uchylną osłonę </w:t>
      </w:r>
      <w:proofErr w:type="spellStart"/>
      <w:r w:rsidRPr="00A03B34">
        <w:rPr>
          <w:rFonts w:asciiTheme="minorHAnsi" w:hAnsiTheme="minorHAnsi" w:cstheme="minorHAnsi"/>
          <w:sz w:val="22"/>
          <w:szCs w:val="22"/>
        </w:rPr>
        <w:t>przeciwkurzową</w:t>
      </w:r>
      <w:proofErr w:type="spellEnd"/>
      <w:r w:rsidRPr="00A03B34">
        <w:rPr>
          <w:rFonts w:asciiTheme="minorHAnsi" w:hAnsiTheme="minorHAnsi" w:cstheme="minorHAnsi"/>
          <w:sz w:val="22"/>
          <w:szCs w:val="22"/>
        </w:rPr>
        <w:t xml:space="preserve"> w różnych kolorach tak aby uzyskać również funkcjonalność kodowania kolorem za pomocą </w:t>
      </w:r>
      <w:r w:rsidR="00FA348E" w:rsidRPr="00A03B34">
        <w:rPr>
          <w:rFonts w:asciiTheme="minorHAnsi" w:hAnsiTheme="minorHAnsi" w:cstheme="minorHAnsi"/>
          <w:sz w:val="22"/>
          <w:szCs w:val="22"/>
        </w:rPr>
        <w:t>jednego elementu.</w:t>
      </w:r>
    </w:p>
    <w:p w14:paraId="1382D5DB" w14:textId="2C097465" w:rsidR="00FA348E" w:rsidRPr="00A03B34" w:rsidRDefault="00FA348E" w:rsidP="00F3251D">
      <w:pPr>
        <w:pStyle w:val="Defaul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Metoda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terminacji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kabla instalacyjnego w module musi gwarantować niezależność jakości uzyskanego kontaktu od stanu i jakości samego narzędzia terminującego</w:t>
      </w:r>
    </w:p>
    <w:p w14:paraId="654532D4" w14:textId="32EF73AB" w:rsidR="00190297" w:rsidRPr="00A03B34" w:rsidRDefault="0009382B" w:rsidP="00F3251D">
      <w:pPr>
        <w:pStyle w:val="Default"/>
        <w:numPr>
          <w:ilvl w:val="0"/>
          <w:numId w:val="3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Moduł musi zapewniać ochronę strefy kontaktu poprzez przytwierdzenie kabla instalacyjnego do obudowy modułu.</w:t>
      </w:r>
    </w:p>
    <w:p w14:paraId="33AEA39C" w14:textId="7BE9863E" w:rsidR="00330F72" w:rsidRPr="00A03B34" w:rsidRDefault="00FA348E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bCs/>
          <w:color w:val="auto"/>
          <w:sz w:val="22"/>
          <w:szCs w:val="22"/>
        </w:rPr>
        <w:lastRenderedPageBreak/>
        <w:t>Pozostałe w</w:t>
      </w:r>
      <w:r w:rsidR="00330F72" w:rsidRPr="00A03B34">
        <w:rPr>
          <w:rFonts w:asciiTheme="minorHAnsi" w:hAnsiTheme="minorHAnsi" w:cstheme="minorHAnsi"/>
          <w:bCs/>
          <w:color w:val="auto"/>
          <w:sz w:val="22"/>
          <w:szCs w:val="22"/>
        </w:rPr>
        <w:t>ymagane właściwości modułu przedstawia tabela poniżej</w:t>
      </w:r>
      <w:r w:rsidRPr="00A03B34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30F72" w:rsidRPr="00A03B34" w14:paraId="17CC4EB2" w14:textId="77777777" w:rsidTr="00330F72">
        <w:tc>
          <w:tcPr>
            <w:tcW w:w="4531" w:type="dxa"/>
          </w:tcPr>
          <w:p w14:paraId="6739964F" w14:textId="251BD8BA" w:rsidR="00330F72" w:rsidRPr="00A03B34" w:rsidRDefault="00330F72" w:rsidP="00A03B3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Kategoria</w:t>
            </w:r>
            <w:r w:rsidR="001C038E" w:rsidRPr="00A03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zgodnie z ISO11801 ed.2.2.</w:t>
            </w:r>
          </w:p>
        </w:tc>
        <w:tc>
          <w:tcPr>
            <w:tcW w:w="4531" w:type="dxa"/>
          </w:tcPr>
          <w:p w14:paraId="274832A9" w14:textId="359102DC" w:rsidR="00330F72" w:rsidRPr="00A03B34" w:rsidRDefault="00330F72" w:rsidP="00A03B3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</w:tr>
      <w:tr w:rsidR="00330F72" w:rsidRPr="00A03B34" w14:paraId="2FCA18A8" w14:textId="77777777" w:rsidTr="00330F72">
        <w:tc>
          <w:tcPr>
            <w:tcW w:w="4531" w:type="dxa"/>
          </w:tcPr>
          <w:p w14:paraId="13F3B937" w14:textId="1F33B495" w:rsidR="00330F72" w:rsidRPr="00A03B34" w:rsidRDefault="00330F72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 xml:space="preserve">Zakres </w:t>
            </w: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ø żył kabla [AWG]</w:t>
            </w:r>
          </w:p>
        </w:tc>
        <w:tc>
          <w:tcPr>
            <w:tcW w:w="4531" w:type="dxa"/>
          </w:tcPr>
          <w:p w14:paraId="08152F74" w14:textId="1DA38096" w:rsidR="00330F72" w:rsidRPr="00A03B34" w:rsidRDefault="00330F72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26-22</w:t>
            </w:r>
          </w:p>
        </w:tc>
      </w:tr>
      <w:tr w:rsidR="00330F72" w:rsidRPr="00A03B34" w14:paraId="5896BB7F" w14:textId="77777777" w:rsidTr="00330F72">
        <w:tc>
          <w:tcPr>
            <w:tcW w:w="4531" w:type="dxa"/>
          </w:tcPr>
          <w:p w14:paraId="7720C29D" w14:textId="626FA5A1" w:rsidR="00330F72" w:rsidRPr="00A03B34" w:rsidRDefault="00330F72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Min ilość cykli połączeniowych</w:t>
            </w:r>
          </w:p>
        </w:tc>
        <w:tc>
          <w:tcPr>
            <w:tcW w:w="4531" w:type="dxa"/>
          </w:tcPr>
          <w:p w14:paraId="3ED6FC38" w14:textId="7031F8A9" w:rsidR="00330F72" w:rsidRPr="00A03B34" w:rsidRDefault="00330F72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750</w:t>
            </w:r>
          </w:p>
        </w:tc>
      </w:tr>
      <w:tr w:rsidR="00330F72" w:rsidRPr="00A03B34" w14:paraId="31637EC7" w14:textId="77777777" w:rsidTr="00330F72">
        <w:tc>
          <w:tcPr>
            <w:tcW w:w="4531" w:type="dxa"/>
          </w:tcPr>
          <w:p w14:paraId="29A3D818" w14:textId="5C1DA17B" w:rsidR="00330F72" w:rsidRPr="00A03B34" w:rsidRDefault="00190297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 xml:space="preserve">Schematy rozszycia kabla </w:t>
            </w:r>
          </w:p>
        </w:tc>
        <w:tc>
          <w:tcPr>
            <w:tcW w:w="4531" w:type="dxa"/>
          </w:tcPr>
          <w:p w14:paraId="0DA5EC36" w14:textId="699DB37F" w:rsidR="00330F72" w:rsidRPr="00A03B34" w:rsidRDefault="0009382B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TIA 568A/</w:t>
            </w:r>
            <w:r w:rsidR="00190297" w:rsidRPr="00A03B3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330F72" w:rsidRPr="00A03B34" w14:paraId="195AD891" w14:textId="77777777" w:rsidTr="00330F72">
        <w:tc>
          <w:tcPr>
            <w:tcW w:w="4531" w:type="dxa"/>
          </w:tcPr>
          <w:p w14:paraId="510363BF" w14:textId="4027C8E5" w:rsidR="00330F72" w:rsidRPr="00A03B34" w:rsidRDefault="00240FDC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Trwałość IDC</w:t>
            </w:r>
          </w:p>
        </w:tc>
        <w:tc>
          <w:tcPr>
            <w:tcW w:w="4531" w:type="dxa"/>
          </w:tcPr>
          <w:p w14:paraId="0A166CDC" w14:textId="177A03DA" w:rsidR="00330F72" w:rsidRPr="00A03B34" w:rsidRDefault="00973882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&gt;750</w:t>
            </w:r>
            <w:r w:rsidR="00240FDC" w:rsidRPr="00A03B34">
              <w:rPr>
                <w:rFonts w:asciiTheme="minorHAnsi" w:hAnsiTheme="minorHAnsi" w:cstheme="minorHAnsi"/>
                <w:sz w:val="22"/>
                <w:szCs w:val="22"/>
              </w:rPr>
              <w:t xml:space="preserve"> cykli łączeniowych</w:t>
            </w:r>
          </w:p>
        </w:tc>
      </w:tr>
      <w:tr w:rsidR="001102BB" w:rsidRPr="00A03B34" w14:paraId="5445B7B5" w14:textId="77777777" w:rsidTr="00330F72">
        <w:tc>
          <w:tcPr>
            <w:tcW w:w="4531" w:type="dxa"/>
          </w:tcPr>
          <w:p w14:paraId="3E6F7311" w14:textId="11A58E85" w:rsidR="001102BB" w:rsidRPr="00A03B34" w:rsidRDefault="001102BB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Niepalność obudowy</w:t>
            </w:r>
          </w:p>
        </w:tc>
        <w:tc>
          <w:tcPr>
            <w:tcW w:w="4531" w:type="dxa"/>
          </w:tcPr>
          <w:p w14:paraId="549E3435" w14:textId="17595026" w:rsidR="001102BB" w:rsidRPr="00A03B34" w:rsidRDefault="001102BB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UL94V-0</w:t>
            </w:r>
          </w:p>
        </w:tc>
      </w:tr>
    </w:tbl>
    <w:p w14:paraId="1B6F4756" w14:textId="77777777" w:rsidR="0074411C" w:rsidRPr="00A03B34" w:rsidRDefault="0074411C" w:rsidP="00A03B34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5C5979" w14:textId="513125D0" w:rsidR="008E5738" w:rsidRPr="00A03B34" w:rsidRDefault="000F2B0B" w:rsidP="00A03B34">
      <w:pPr>
        <w:pStyle w:val="Default"/>
        <w:numPr>
          <w:ilvl w:val="3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B34">
        <w:rPr>
          <w:rFonts w:asciiTheme="minorHAnsi" w:hAnsiTheme="minorHAnsi" w:cstheme="minorHAnsi"/>
          <w:b/>
          <w:sz w:val="22"/>
          <w:szCs w:val="22"/>
        </w:rPr>
        <w:t>Miedziane kable przyłączeniowe</w:t>
      </w:r>
    </w:p>
    <w:p w14:paraId="172E5498" w14:textId="77777777" w:rsidR="000F2B0B" w:rsidRPr="00A03B34" w:rsidRDefault="000F2B0B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FA57940" w14:textId="6320B317" w:rsidR="00F47CA0" w:rsidRPr="00A03B34" w:rsidRDefault="000F2B0B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Miedziane kable przyłączeniowe stanowią połączenie aktywnych urzą</w:t>
      </w:r>
      <w:r w:rsidR="00F3251D">
        <w:rPr>
          <w:rFonts w:asciiTheme="minorHAnsi" w:hAnsiTheme="minorHAnsi" w:cstheme="minorHAnsi"/>
          <w:sz w:val="22"/>
          <w:szCs w:val="22"/>
        </w:rPr>
        <w:t>dzeń sieciowych z infrastrukturą</w:t>
      </w:r>
      <w:r w:rsidRPr="00A03B34">
        <w:rPr>
          <w:rFonts w:asciiTheme="minorHAnsi" w:hAnsiTheme="minorHAnsi" w:cstheme="minorHAnsi"/>
          <w:sz w:val="22"/>
          <w:szCs w:val="22"/>
        </w:rPr>
        <w:t xml:space="preserve"> pasywną sieci. </w:t>
      </w:r>
      <w:r w:rsidR="00F3251D">
        <w:rPr>
          <w:rFonts w:asciiTheme="minorHAnsi" w:hAnsiTheme="minorHAnsi" w:cstheme="minorHAnsi"/>
          <w:sz w:val="22"/>
          <w:szCs w:val="22"/>
        </w:rPr>
        <w:t>W projekcie należy zastosować</w:t>
      </w:r>
      <w:r w:rsidRPr="00A03B34">
        <w:rPr>
          <w:rFonts w:asciiTheme="minorHAnsi" w:hAnsiTheme="minorHAnsi" w:cstheme="minorHAnsi"/>
          <w:sz w:val="22"/>
          <w:szCs w:val="22"/>
        </w:rPr>
        <w:t xml:space="preserve"> </w:t>
      </w:r>
      <w:r w:rsidR="00F3251D">
        <w:rPr>
          <w:rFonts w:asciiTheme="minorHAnsi" w:hAnsiTheme="minorHAnsi" w:cstheme="minorHAnsi"/>
          <w:sz w:val="22"/>
          <w:szCs w:val="22"/>
        </w:rPr>
        <w:t>kable przyłączeniowe</w:t>
      </w:r>
      <w:r w:rsidRPr="00A03B34">
        <w:rPr>
          <w:rFonts w:asciiTheme="minorHAnsi" w:hAnsiTheme="minorHAnsi" w:cstheme="minorHAnsi"/>
          <w:sz w:val="22"/>
          <w:szCs w:val="22"/>
        </w:rPr>
        <w:t xml:space="preserve"> o takich samych parametrach wydajnościowych (kat</w:t>
      </w:r>
      <w:r w:rsidR="00A7694C" w:rsidRPr="00A03B34">
        <w:rPr>
          <w:rFonts w:asciiTheme="minorHAnsi" w:hAnsiTheme="minorHAnsi" w:cstheme="minorHAnsi"/>
          <w:sz w:val="22"/>
          <w:szCs w:val="22"/>
        </w:rPr>
        <w:t>egorii) co inne elementy okablowania strukturalnego (kable instalacyjne, moduły przyłączeniowe).</w:t>
      </w:r>
    </w:p>
    <w:p w14:paraId="23D5C88F" w14:textId="62044C5C" w:rsidR="00A7694C" w:rsidRPr="00A03B34" w:rsidRDefault="00A7694C" w:rsidP="00F3251D">
      <w:pPr>
        <w:pStyle w:val="Defaul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Kable przyłączeniowe muszą prezentować marginesy pracy dla zapewnienia poprawności obsługi wszystkich aplikacji transmisji danych również tych, które zostaną opracowane w przyszłości.</w:t>
      </w:r>
      <w:r w:rsidR="00444EE9" w:rsidRPr="00A03B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57CF0" w14:textId="3DE50386" w:rsidR="00F6666A" w:rsidRPr="00A03B34" w:rsidRDefault="00A7694C" w:rsidP="00F3251D">
      <w:pPr>
        <w:pStyle w:val="Defaul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Kable krosowe, w dowolnym momencie eksploatacji muszą posiadać możliwość doposażenia ich w elementy umożliwiające kodowanie kolorem co ułatwi</w:t>
      </w:r>
      <w:r w:rsidR="00F3251D">
        <w:rPr>
          <w:rFonts w:asciiTheme="minorHAnsi" w:hAnsiTheme="minorHAnsi" w:cstheme="minorHAnsi"/>
          <w:sz w:val="22"/>
          <w:szCs w:val="22"/>
        </w:rPr>
        <w:t>a administrowanie infrastrukturą pasywną</w:t>
      </w:r>
      <w:r w:rsidRPr="00A03B34">
        <w:rPr>
          <w:rFonts w:asciiTheme="minorHAnsi" w:hAnsiTheme="minorHAnsi" w:cstheme="minorHAnsi"/>
          <w:sz w:val="22"/>
          <w:szCs w:val="22"/>
        </w:rPr>
        <w:t xml:space="preserve"> w czasie eksploatacji</w:t>
      </w:r>
    </w:p>
    <w:p w14:paraId="2175D6A8" w14:textId="3F2A36C0" w:rsidR="00F6666A" w:rsidRPr="00A03B34" w:rsidRDefault="00F6666A" w:rsidP="00F3251D">
      <w:pPr>
        <w:pStyle w:val="Defaul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 xml:space="preserve">Kable przyłączeniowe muszą być wyposażone w tzw. </w:t>
      </w:r>
      <w:proofErr w:type="spellStart"/>
      <w:r w:rsidRPr="00A03B34">
        <w:rPr>
          <w:rFonts w:asciiTheme="minorHAnsi" w:hAnsiTheme="minorHAnsi" w:cstheme="minorHAnsi"/>
          <w:sz w:val="22"/>
          <w:szCs w:val="22"/>
        </w:rPr>
        <w:t>boot</w:t>
      </w:r>
      <w:proofErr w:type="spellEnd"/>
      <w:r w:rsidRPr="00A03B34">
        <w:rPr>
          <w:rFonts w:asciiTheme="minorHAnsi" w:hAnsiTheme="minorHAnsi" w:cstheme="minorHAnsi"/>
          <w:sz w:val="22"/>
          <w:szCs w:val="22"/>
        </w:rPr>
        <w:t xml:space="preserve"> czyli element zapewniający właściwe </w:t>
      </w:r>
      <w:r w:rsidR="0086604C" w:rsidRPr="00A03B34">
        <w:rPr>
          <w:rFonts w:asciiTheme="minorHAnsi" w:hAnsiTheme="minorHAnsi" w:cstheme="minorHAnsi"/>
          <w:sz w:val="22"/>
          <w:szCs w:val="22"/>
        </w:rPr>
        <w:t>promienie</w:t>
      </w:r>
      <w:r w:rsidRPr="00A03B34">
        <w:rPr>
          <w:rFonts w:asciiTheme="minorHAnsi" w:hAnsiTheme="minorHAnsi" w:cstheme="minorHAnsi"/>
          <w:sz w:val="22"/>
          <w:szCs w:val="22"/>
        </w:rPr>
        <w:t xml:space="preserve"> gięcia kabla przyłączeniowego</w:t>
      </w:r>
    </w:p>
    <w:p w14:paraId="2777C3D9" w14:textId="34E9C3FE" w:rsidR="00F6666A" w:rsidRPr="00A03B34" w:rsidRDefault="00F6666A" w:rsidP="00F3251D">
      <w:pPr>
        <w:pStyle w:val="Defaul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Kable przyłączeniowe muszą być wyposażone w element zabezpieczający przed wyłamaniem języczka/spustu będącego elementem konstrukcyjnym wtyku RJ45.</w:t>
      </w:r>
    </w:p>
    <w:p w14:paraId="31390C20" w14:textId="25916C74" w:rsidR="00BE39FD" w:rsidRPr="00A03B34" w:rsidRDefault="00BE39FD" w:rsidP="00F3251D">
      <w:pPr>
        <w:pStyle w:val="Default"/>
        <w:numPr>
          <w:ilvl w:val="0"/>
          <w:numId w:val="40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posiadać system separacji par wewnątrz wtyku RJ45 w postaci separatora krzyżakowego, w celu redukcji przesłuchów między</w:t>
      </w:r>
      <w:r w:rsidR="00973882" w:rsidRPr="00A03B34">
        <w:rPr>
          <w:rFonts w:asciiTheme="minorHAnsi" w:hAnsiTheme="minorHAnsi" w:cstheme="minorHAnsi"/>
          <w:sz w:val="22"/>
          <w:szCs w:val="22"/>
        </w:rPr>
        <w:t xml:space="preserve"> poszczególnymi parami.</w:t>
      </w:r>
    </w:p>
    <w:p w14:paraId="2981B0B9" w14:textId="77777777" w:rsidR="00F6666A" w:rsidRPr="00A03B34" w:rsidRDefault="00F6666A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F637C2" w14:textId="47DA43FE" w:rsidR="00F6666A" w:rsidRPr="00A03B34" w:rsidRDefault="00F6666A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Pozostałe wymagane właściwości </w:t>
      </w:r>
      <w:r w:rsidR="0074411C" w:rsidRPr="00A03B34">
        <w:rPr>
          <w:rFonts w:asciiTheme="minorHAnsi" w:hAnsiTheme="minorHAnsi" w:cstheme="minorHAnsi"/>
          <w:bCs/>
          <w:color w:val="auto"/>
          <w:sz w:val="22"/>
          <w:szCs w:val="22"/>
        </w:rPr>
        <w:t>kabli przyłączeniowych</w:t>
      </w:r>
      <w:r w:rsidRPr="00A03B34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przedstawia tabela poniżej: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6666A" w:rsidRPr="00A03B34" w14:paraId="4F50B74D" w14:textId="77777777" w:rsidTr="00F6666A">
        <w:tc>
          <w:tcPr>
            <w:tcW w:w="4531" w:type="dxa"/>
          </w:tcPr>
          <w:p w14:paraId="2B96C384" w14:textId="482C3BCC" w:rsidR="00F6666A" w:rsidRPr="00A03B34" w:rsidRDefault="00F6666A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Kategoria</w:t>
            </w:r>
            <w:r w:rsidR="001C038E" w:rsidRPr="00A03B34">
              <w:rPr>
                <w:rFonts w:asciiTheme="minorHAnsi" w:hAnsiTheme="minorHAnsi" w:cstheme="minorHAnsi"/>
                <w:sz w:val="22"/>
                <w:szCs w:val="22"/>
              </w:rPr>
              <w:t xml:space="preserve"> zgodnie z ISO11801 ed.2.2.</w:t>
            </w:r>
          </w:p>
        </w:tc>
        <w:tc>
          <w:tcPr>
            <w:tcW w:w="4531" w:type="dxa"/>
          </w:tcPr>
          <w:p w14:paraId="51D76529" w14:textId="3EF5F684" w:rsidR="00F6666A" w:rsidRPr="00A03B34" w:rsidRDefault="001C038E" w:rsidP="00A03B3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</w:t>
            </w:r>
          </w:p>
        </w:tc>
      </w:tr>
      <w:tr w:rsidR="00F6666A" w:rsidRPr="00A03B34" w14:paraId="611B2EC0" w14:textId="77777777" w:rsidTr="00F6666A">
        <w:tc>
          <w:tcPr>
            <w:tcW w:w="4531" w:type="dxa"/>
          </w:tcPr>
          <w:p w14:paraId="6694E3E8" w14:textId="43F2896E" w:rsidR="00F6666A" w:rsidRPr="00A03B34" w:rsidRDefault="00F6666A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Klasyfikacja ogniowa</w:t>
            </w:r>
          </w:p>
        </w:tc>
        <w:tc>
          <w:tcPr>
            <w:tcW w:w="4531" w:type="dxa"/>
          </w:tcPr>
          <w:p w14:paraId="22A9646A" w14:textId="77777777" w:rsidR="001C038E" w:rsidRPr="00A03B34" w:rsidRDefault="001C038E" w:rsidP="00A03B34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LSZH - IEC 60332-1; IEC 60754-2; IEC 61034</w:t>
            </w:r>
          </w:p>
          <w:p w14:paraId="78F81A70" w14:textId="7CFEEC9B" w:rsidR="00F6666A" w:rsidRPr="00A03B34" w:rsidRDefault="00F6666A" w:rsidP="00A03B3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F6666A" w:rsidRPr="00A03B34" w14:paraId="139F2B19" w14:textId="77777777" w:rsidTr="00F6666A">
        <w:tc>
          <w:tcPr>
            <w:tcW w:w="4531" w:type="dxa"/>
          </w:tcPr>
          <w:p w14:paraId="6ADD6386" w14:textId="12373ADD" w:rsidR="00F6666A" w:rsidRPr="00A03B34" w:rsidRDefault="001C038E" w:rsidP="00A03B3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sz w:val="22"/>
                <w:szCs w:val="22"/>
              </w:rPr>
              <w:t>Ekranowanie</w:t>
            </w:r>
          </w:p>
        </w:tc>
        <w:tc>
          <w:tcPr>
            <w:tcW w:w="4531" w:type="dxa"/>
          </w:tcPr>
          <w:p w14:paraId="4A3FFB79" w14:textId="680345BF" w:rsidR="00F6666A" w:rsidRPr="00A03B34" w:rsidRDefault="000566BD" w:rsidP="00A03B34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03B34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U/UTP</w:t>
            </w:r>
          </w:p>
        </w:tc>
      </w:tr>
    </w:tbl>
    <w:p w14:paraId="71443F73" w14:textId="3B7A7D4B" w:rsidR="00A7694C" w:rsidRPr="00A03B34" w:rsidRDefault="00A7694C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A295D06" w14:textId="18A147BF" w:rsidR="00F47CA0" w:rsidRPr="00A03B34" w:rsidRDefault="00221E66" w:rsidP="00A03B34">
      <w:pPr>
        <w:pStyle w:val="Default"/>
        <w:numPr>
          <w:ilvl w:val="3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B34">
        <w:rPr>
          <w:rFonts w:asciiTheme="minorHAnsi" w:hAnsiTheme="minorHAnsi" w:cstheme="minorHAnsi"/>
          <w:b/>
          <w:sz w:val="22"/>
          <w:szCs w:val="22"/>
        </w:rPr>
        <w:t>Panele krosowe</w:t>
      </w:r>
    </w:p>
    <w:p w14:paraId="5D3F05EB" w14:textId="77777777" w:rsidR="00221E66" w:rsidRPr="00A03B34" w:rsidRDefault="00221E66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CDE7C1" w14:textId="4401B450" w:rsidR="00FE01C2" w:rsidRPr="00A03B34" w:rsidRDefault="00FE01C2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 xml:space="preserve">Wyspecyfikowane powyżej kable miedziane należy właściwie wprowadzić i </w:t>
      </w:r>
      <w:proofErr w:type="spellStart"/>
      <w:r w:rsidRPr="00A03B34">
        <w:rPr>
          <w:rFonts w:asciiTheme="minorHAnsi" w:hAnsiTheme="minorHAnsi" w:cstheme="minorHAnsi"/>
          <w:sz w:val="22"/>
          <w:szCs w:val="22"/>
        </w:rPr>
        <w:t>zaterminować</w:t>
      </w:r>
      <w:proofErr w:type="spellEnd"/>
      <w:r w:rsidRPr="00A03B34">
        <w:rPr>
          <w:rFonts w:asciiTheme="minorHAnsi" w:hAnsiTheme="minorHAnsi" w:cstheme="minorHAnsi"/>
          <w:sz w:val="22"/>
          <w:szCs w:val="22"/>
        </w:rPr>
        <w:t xml:space="preserve"> w panelach krosowych. Panele muszą charakteryzować się szeregiem własności </w:t>
      </w:r>
      <w:r w:rsidR="00EA575F" w:rsidRPr="00A03B34">
        <w:rPr>
          <w:rFonts w:asciiTheme="minorHAnsi" w:hAnsiTheme="minorHAnsi" w:cstheme="minorHAnsi"/>
          <w:sz w:val="22"/>
          <w:szCs w:val="22"/>
        </w:rPr>
        <w:t>funkcjonalnych oraz</w:t>
      </w:r>
      <w:r w:rsidRPr="00A03B34">
        <w:rPr>
          <w:rFonts w:asciiTheme="minorHAnsi" w:hAnsiTheme="minorHAnsi" w:cstheme="minorHAnsi"/>
          <w:sz w:val="22"/>
          <w:szCs w:val="22"/>
        </w:rPr>
        <w:t xml:space="preserve"> użytkowych pozwalających na sprawne, wygodne i oszczędne użytkowanie systemu okablowania przez cały okres jego eksploatacji:</w:t>
      </w:r>
    </w:p>
    <w:p w14:paraId="4A3E880C" w14:textId="77777777" w:rsidR="00D433A5" w:rsidRPr="00A03B34" w:rsidRDefault="00D433A5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F95A32A" w14:textId="54162BC6" w:rsidR="00F47CA0" w:rsidRPr="00F3251D" w:rsidRDefault="00F26008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3251D">
        <w:rPr>
          <w:rFonts w:asciiTheme="minorHAnsi" w:hAnsiTheme="minorHAnsi" w:cstheme="minorHAnsi"/>
          <w:b/>
          <w:color w:val="auto"/>
          <w:sz w:val="22"/>
          <w:szCs w:val="22"/>
        </w:rPr>
        <w:t>Panel</w:t>
      </w:r>
      <w:r w:rsidR="00970F50" w:rsidRPr="00F3251D">
        <w:rPr>
          <w:rFonts w:asciiTheme="minorHAnsi" w:hAnsiTheme="minorHAnsi" w:cstheme="minorHAnsi"/>
          <w:b/>
          <w:color w:val="auto"/>
          <w:sz w:val="22"/>
          <w:szCs w:val="22"/>
        </w:rPr>
        <w:t>e</w:t>
      </w:r>
      <w:r w:rsidRPr="00F3251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LSA</w:t>
      </w:r>
      <w:r w:rsidR="00F3251D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63AEBF0E" w14:textId="467BB373" w:rsidR="00F26008" w:rsidRPr="00A03B34" w:rsidRDefault="003F012C" w:rsidP="00F3251D">
      <w:pPr>
        <w:pStyle w:val="Default"/>
        <w:numPr>
          <w:ilvl w:val="0"/>
          <w:numId w:val="4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Rozwiązanie</w:t>
      </w:r>
      <w:r w:rsidR="00F26008" w:rsidRPr="00A03B34">
        <w:rPr>
          <w:rFonts w:asciiTheme="minorHAnsi" w:hAnsiTheme="minorHAnsi" w:cstheme="minorHAnsi"/>
          <w:sz w:val="22"/>
          <w:szCs w:val="22"/>
        </w:rPr>
        <w:t xml:space="preserve"> musi </w:t>
      </w:r>
      <w:r w:rsidR="001F5641" w:rsidRPr="00A03B34">
        <w:rPr>
          <w:rFonts w:asciiTheme="minorHAnsi" w:hAnsiTheme="minorHAnsi" w:cstheme="minorHAnsi"/>
          <w:sz w:val="22"/>
          <w:szCs w:val="22"/>
        </w:rPr>
        <w:t>zapewniać</w:t>
      </w:r>
      <w:r w:rsidRPr="00A03B34">
        <w:rPr>
          <w:rFonts w:asciiTheme="minorHAnsi" w:hAnsiTheme="minorHAnsi" w:cstheme="minorHAnsi"/>
          <w:sz w:val="22"/>
          <w:szCs w:val="22"/>
        </w:rPr>
        <w:t xml:space="preserve"> zagęszczenie</w:t>
      </w:r>
      <w:r w:rsidR="001F5641" w:rsidRPr="00A03B34">
        <w:rPr>
          <w:rFonts w:asciiTheme="minorHAnsi" w:hAnsiTheme="minorHAnsi" w:cstheme="minorHAnsi"/>
          <w:sz w:val="22"/>
          <w:szCs w:val="22"/>
        </w:rPr>
        <w:t xml:space="preserve"> do 48 portów w ramach jednej jednostki (1U) w szafie 19”</w:t>
      </w:r>
      <w:r w:rsidRPr="00A03B34">
        <w:rPr>
          <w:rFonts w:asciiTheme="minorHAnsi" w:hAnsiTheme="minorHAnsi" w:cstheme="minorHAnsi"/>
          <w:sz w:val="22"/>
          <w:szCs w:val="22"/>
        </w:rPr>
        <w:t>. Przy czym minimalna przestrzeń zajmowana przez panel w szafie to 0,5U przy obsłudze 24 portów miedzianych</w:t>
      </w:r>
      <w:r w:rsidR="00F3251D">
        <w:rPr>
          <w:rFonts w:asciiTheme="minorHAnsi" w:hAnsiTheme="minorHAnsi" w:cstheme="minorHAnsi"/>
          <w:sz w:val="22"/>
          <w:szCs w:val="22"/>
        </w:rPr>
        <w:t>,</w:t>
      </w:r>
      <w:r w:rsidRPr="00A03B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67C3C2" w14:textId="2A2921D2" w:rsidR="00F26008" w:rsidRPr="00A03B34" w:rsidRDefault="00812BC8" w:rsidP="00F3251D">
      <w:pPr>
        <w:pStyle w:val="Default"/>
        <w:numPr>
          <w:ilvl w:val="0"/>
          <w:numId w:val="4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Panel ze względu na gabaryty i możliwości eksploatacyjne nie może być głębszy niż 110mm</w:t>
      </w:r>
    </w:p>
    <w:p w14:paraId="34CDCAE2" w14:textId="25053667" w:rsidR="00F26008" w:rsidRPr="00A03B34" w:rsidRDefault="00F26008" w:rsidP="00F3251D">
      <w:pPr>
        <w:pStyle w:val="Default"/>
        <w:numPr>
          <w:ilvl w:val="0"/>
          <w:numId w:val="4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 xml:space="preserve">Panel krosowy musi posiadać zintegrowaną półkę kablową umożliwiającą przytwierdzenie wprowadzonego kabla za pomocą opaski zaciskowej lub taśmy typu rzep, co zabezpiecza moduły przyłączeniowe przed nieprężeniami pochodzącymi od kabla. </w:t>
      </w:r>
    </w:p>
    <w:p w14:paraId="1E85DB07" w14:textId="28A9778C" w:rsidR="00970F50" w:rsidRPr="00A03B34" w:rsidRDefault="00970F50" w:rsidP="00F3251D">
      <w:pPr>
        <w:pStyle w:val="Default"/>
        <w:numPr>
          <w:ilvl w:val="0"/>
          <w:numId w:val="4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Moduły połączeni</w:t>
      </w:r>
      <w:r w:rsidR="00CB444C">
        <w:rPr>
          <w:rFonts w:asciiTheme="minorHAnsi" w:hAnsiTheme="minorHAnsi" w:cstheme="minorHAnsi"/>
          <w:sz w:val="22"/>
          <w:szCs w:val="22"/>
        </w:rPr>
        <w:t>owe zainstalowane w panelu muszą</w:t>
      </w:r>
      <w:r w:rsidRPr="00A03B34">
        <w:rPr>
          <w:rFonts w:asciiTheme="minorHAnsi" w:hAnsiTheme="minorHAnsi" w:cstheme="minorHAnsi"/>
          <w:sz w:val="22"/>
          <w:szCs w:val="22"/>
        </w:rPr>
        <w:t xml:space="preserve"> opierać się na technologii IDC dotyczącej sposobu </w:t>
      </w:r>
      <w:proofErr w:type="spellStart"/>
      <w:r w:rsidRPr="00A03B34">
        <w:rPr>
          <w:rFonts w:asciiTheme="minorHAnsi" w:hAnsiTheme="minorHAnsi" w:cstheme="minorHAnsi"/>
          <w:sz w:val="22"/>
          <w:szCs w:val="22"/>
        </w:rPr>
        <w:t>terminacji</w:t>
      </w:r>
      <w:proofErr w:type="spellEnd"/>
      <w:r w:rsidRPr="00A03B34">
        <w:rPr>
          <w:rFonts w:asciiTheme="minorHAnsi" w:hAnsiTheme="minorHAnsi" w:cstheme="minorHAnsi"/>
          <w:sz w:val="22"/>
          <w:szCs w:val="22"/>
        </w:rPr>
        <w:t xml:space="preserve"> żyły w </w:t>
      </w:r>
      <w:r w:rsidR="005B615E" w:rsidRPr="00A03B34">
        <w:rPr>
          <w:rFonts w:asciiTheme="minorHAnsi" w:hAnsiTheme="minorHAnsi" w:cstheme="minorHAnsi"/>
          <w:sz w:val="22"/>
          <w:szCs w:val="22"/>
        </w:rPr>
        <w:t>elemencie połączeniowym</w:t>
      </w:r>
      <w:r w:rsidRPr="00A03B34">
        <w:rPr>
          <w:rFonts w:asciiTheme="minorHAnsi" w:hAnsiTheme="minorHAnsi" w:cstheme="minorHAnsi"/>
          <w:sz w:val="22"/>
          <w:szCs w:val="22"/>
        </w:rPr>
        <w:t>.</w:t>
      </w:r>
    </w:p>
    <w:p w14:paraId="52B72BB7" w14:textId="624033F5" w:rsidR="00483222" w:rsidRPr="00A03B34" w:rsidRDefault="00483222" w:rsidP="00F3251D">
      <w:pPr>
        <w:pStyle w:val="Default"/>
        <w:numPr>
          <w:ilvl w:val="0"/>
          <w:numId w:val="4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panele ekranowane mają posiadać 9pin na złączu IDC</w:t>
      </w:r>
    </w:p>
    <w:p w14:paraId="4AA14984" w14:textId="107CBA21" w:rsidR="00F47CA0" w:rsidRPr="00A03B34" w:rsidRDefault="00F47CA0" w:rsidP="00A03B34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88E1CD4" w14:textId="268F8700" w:rsidR="00F47CA0" w:rsidRPr="00A03B34" w:rsidRDefault="00DD785C" w:rsidP="00A03B34">
      <w:pPr>
        <w:pStyle w:val="Default"/>
        <w:numPr>
          <w:ilvl w:val="3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03B34">
        <w:rPr>
          <w:rFonts w:asciiTheme="minorHAnsi" w:hAnsiTheme="minorHAnsi" w:cstheme="minorHAnsi"/>
          <w:b/>
          <w:sz w:val="22"/>
          <w:szCs w:val="22"/>
        </w:rPr>
        <w:lastRenderedPageBreak/>
        <w:t>Gniazda abonenckie</w:t>
      </w:r>
    </w:p>
    <w:p w14:paraId="4099CF74" w14:textId="77777777" w:rsidR="00DD785C" w:rsidRPr="00A03B34" w:rsidRDefault="00DD785C" w:rsidP="00A03B3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3ACBD0" w14:textId="595004D2" w:rsidR="00DD785C" w:rsidRPr="00A03B34" w:rsidRDefault="003522E8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Gniazda Abonenckie (PEL) </w:t>
      </w:r>
      <w:r w:rsidR="009024A9">
        <w:rPr>
          <w:rFonts w:asciiTheme="minorHAnsi" w:hAnsiTheme="minorHAnsi" w:cstheme="minorHAnsi"/>
          <w:color w:val="auto"/>
          <w:sz w:val="22"/>
          <w:szCs w:val="22"/>
        </w:rPr>
        <w:t>należy zaprojektować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w standardzie instalacyjnym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Mosaic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45x45 /w wykonaniu podtynkowym</w:t>
      </w:r>
      <w:r w:rsidR="00B935BE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. Poszczególne </w:t>
      </w:r>
      <w:proofErr w:type="spellStart"/>
      <w:r w:rsidR="00B935BE" w:rsidRPr="00A03B34">
        <w:rPr>
          <w:rFonts w:asciiTheme="minorHAnsi" w:hAnsiTheme="minorHAnsi" w:cstheme="minorHAnsi"/>
          <w:color w:val="auto"/>
          <w:sz w:val="22"/>
          <w:szCs w:val="22"/>
        </w:rPr>
        <w:t>PEL’e</w:t>
      </w:r>
      <w:proofErr w:type="spellEnd"/>
      <w:r w:rsidR="00B935BE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muszą zawierać pojedynczy moduł zasilania oraz 2/4 porty miedziane RJ45 o wydajności zgodnej z wydajnością projektowanego systemu. </w:t>
      </w:r>
    </w:p>
    <w:p w14:paraId="43C01B0A" w14:textId="09834772" w:rsidR="00424CEB" w:rsidRPr="00A03B34" w:rsidRDefault="00424CEB" w:rsidP="00A03B34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Płyta czołowa PEL dla adapterów miedzianych musi być płytą prostą </w:t>
      </w:r>
      <w:r w:rsidR="009F38F5">
        <w:rPr>
          <w:rFonts w:asciiTheme="minorHAnsi" w:hAnsiTheme="minorHAnsi" w:cstheme="minorHAnsi"/>
          <w:color w:val="000000" w:themeColor="text1"/>
          <w:sz w:val="22"/>
          <w:szCs w:val="22"/>
        </w:rPr>
        <w:t>w celu ułatwienia użytkowania</w:t>
      </w:r>
      <w:r w:rsidRPr="00A03B3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gniazd.</w:t>
      </w:r>
      <w:r w:rsidRPr="00A03B34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8DDC8E9" w14:textId="116FA679" w:rsidR="00424CEB" w:rsidRPr="00A03B34" w:rsidRDefault="00424CEB" w:rsidP="00A03B34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03B34">
        <w:rPr>
          <w:rFonts w:asciiTheme="minorHAnsi" w:hAnsiTheme="minorHAnsi" w:cstheme="minorHAnsi"/>
          <w:color w:val="000000" w:themeColor="text1"/>
          <w:sz w:val="22"/>
          <w:szCs w:val="22"/>
        </w:rPr>
        <w:t>Gniazda muszą być wyposażone w widoczne pola opisowe zabezpieczone mechanicznie przed przypadkowym uszkodzeniem/zdarciem.</w:t>
      </w:r>
    </w:p>
    <w:p w14:paraId="76A95687" w14:textId="658056E3" w:rsidR="00460A70" w:rsidRPr="00A03B34" w:rsidRDefault="00460A70" w:rsidP="00A03B34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38DAFB8" w14:textId="1ABC056B" w:rsidR="00CE54B2" w:rsidRPr="00A03B34" w:rsidRDefault="0024338E" w:rsidP="00A03B34">
      <w:pPr>
        <w:pStyle w:val="Default"/>
        <w:numPr>
          <w:ilvl w:val="2"/>
          <w:numId w:val="1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/>
          <w:color w:val="auto"/>
          <w:sz w:val="22"/>
          <w:szCs w:val="22"/>
        </w:rPr>
        <w:t>WYPOSAŻENIE PPD</w:t>
      </w:r>
    </w:p>
    <w:p w14:paraId="4A5496BD" w14:textId="77777777" w:rsidR="0024338E" w:rsidRPr="00A03B34" w:rsidRDefault="0024338E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C8848C3" w14:textId="2138B12A" w:rsidR="00157DBF" w:rsidRPr="00A03B34" w:rsidRDefault="00504C18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Będą wykorzystane istniejące p</w:t>
      </w:r>
      <w:r w:rsidR="00157DBF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unkty dystrybucyjne 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>- są</w:t>
      </w:r>
      <w:r w:rsidR="00157DBF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zrealizowane w oparciu o skręcane szafy telei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>nformatyczne w standardzie 19” - s</w:t>
      </w:r>
      <w:r w:rsidR="00157DBF" w:rsidRPr="00A03B34">
        <w:rPr>
          <w:rFonts w:asciiTheme="minorHAnsi" w:hAnsiTheme="minorHAnsi" w:cstheme="minorHAnsi"/>
          <w:color w:val="auto"/>
          <w:sz w:val="22"/>
          <w:szCs w:val="22"/>
        </w:rPr>
        <w:t>zaf</w:t>
      </w:r>
      <w:r w:rsidR="00616BA4" w:rsidRPr="00A03B34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157DBF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PD2 stojąca </w:t>
      </w:r>
      <w:r w:rsidR="00157DBF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w rozmiarze 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>42U oraz PD1 wisząca</w:t>
      </w:r>
      <w:r w:rsidR="00157DBF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w rozmiarze </w:t>
      </w:r>
      <w:r w:rsidR="00616BA4" w:rsidRPr="00A03B34">
        <w:rPr>
          <w:rFonts w:asciiTheme="minorHAnsi" w:hAnsiTheme="minorHAnsi" w:cstheme="minorHAnsi"/>
          <w:color w:val="auto"/>
          <w:sz w:val="22"/>
          <w:szCs w:val="22"/>
        </w:rPr>
        <w:t>12U 600x600</w:t>
      </w:r>
    </w:p>
    <w:p w14:paraId="2021F0F0" w14:textId="77777777" w:rsidR="00BE39FD" w:rsidRPr="00A03B34" w:rsidRDefault="00BE39FD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A27B61D" w14:textId="5281756F" w:rsidR="0024338E" w:rsidRPr="00A03B34" w:rsidRDefault="0024338E" w:rsidP="00A03B3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/>
          <w:color w:val="auto"/>
          <w:sz w:val="22"/>
          <w:szCs w:val="22"/>
        </w:rPr>
        <w:t>ADMINISTR</w:t>
      </w:r>
      <w:r w:rsidR="003E58F1" w:rsidRPr="00A03B34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A03B34">
        <w:rPr>
          <w:rFonts w:asciiTheme="minorHAnsi" w:hAnsiTheme="minorHAnsi" w:cstheme="minorHAnsi"/>
          <w:b/>
          <w:color w:val="auto"/>
          <w:sz w:val="22"/>
          <w:szCs w:val="22"/>
        </w:rPr>
        <w:t>CJA</w:t>
      </w:r>
    </w:p>
    <w:p w14:paraId="555FD3E6" w14:textId="77777777" w:rsidR="0024338E" w:rsidRPr="00A03B34" w:rsidRDefault="0024338E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4094AD93" w14:textId="77777777" w:rsidR="00E525FC" w:rsidRPr="00A03B34" w:rsidRDefault="00E525FC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Wszystkie kable powinny być oznaczone numerycznie, w sposób trwały, tak od strony gniazda abonenckiego, jak i od strony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panela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krosowego zgodnie ze standardami TIA-606-B oraz ISO/IEC TR14763-2-1. Oznaczenia te powinny być tożsame z oznaczeniami zastosowanymi na gniazdach abonenckich oraz na panelach.</w:t>
      </w:r>
    </w:p>
    <w:p w14:paraId="5850F399" w14:textId="22D3AE41" w:rsidR="0024338E" w:rsidRPr="00A03B34" w:rsidRDefault="00E525FC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Powykonawczo należy sporządzić dokumentację instalacji kablowej zawierającej trasy kablowe i rozmieszczenie punktów przyłączeniowych w pomieszczeniach zgodnie ze stanem rzeczywistym. Do dokumentacji należy dołączyć raporty z pomiarów łączy kablowych</w:t>
      </w:r>
      <w:r w:rsidR="00BA2930" w:rsidRPr="00A03B3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F8AAC2C" w14:textId="77777777" w:rsidR="0024338E" w:rsidRPr="00A03B34" w:rsidRDefault="0024338E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CDC1F88" w14:textId="1E4B06B0" w:rsidR="0024338E" w:rsidRPr="00A03B34" w:rsidRDefault="0024338E" w:rsidP="00A03B3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/>
          <w:color w:val="auto"/>
          <w:sz w:val="22"/>
          <w:szCs w:val="22"/>
        </w:rPr>
        <w:t>GWARANCJA</w:t>
      </w:r>
    </w:p>
    <w:p w14:paraId="4162D8EF" w14:textId="77777777" w:rsidR="0024338E" w:rsidRPr="00A03B34" w:rsidRDefault="0024338E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549C0921" w14:textId="4E591501" w:rsidR="004D6AF7" w:rsidRPr="00A03B34" w:rsidRDefault="004D6AF7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Całość rozwiązania </w:t>
      </w:r>
      <w:r w:rsidR="00AF7D08">
        <w:rPr>
          <w:rFonts w:asciiTheme="minorHAnsi" w:hAnsiTheme="minorHAnsi" w:cstheme="minorHAnsi"/>
          <w:color w:val="auto"/>
          <w:sz w:val="22"/>
          <w:szCs w:val="22"/>
        </w:rPr>
        <w:t xml:space="preserve">sieci logicznej 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>ma być objęta jednolitą, spójną 25-letnią gwarancją systemową producenta, obejmującą całe łącze transmisyjne. Gwarancja ma być udzielona przez producenta bezpośrednio klientowi końcowemu.</w:t>
      </w:r>
    </w:p>
    <w:p w14:paraId="01172211" w14:textId="6157FECC" w:rsidR="004D6AF7" w:rsidRPr="009024A9" w:rsidRDefault="004D6AF7" w:rsidP="007F5955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25-letnia gwarancja systemowa ma być bezpłatną usługą serwisową oferowaną użytkownikowi końcowemu (</w:t>
      </w:r>
      <w:r w:rsidR="009024A9">
        <w:rPr>
          <w:rFonts w:asciiTheme="minorHAnsi" w:hAnsiTheme="minorHAnsi" w:cstheme="minorHAnsi"/>
          <w:sz w:val="22"/>
          <w:szCs w:val="22"/>
        </w:rPr>
        <w:t>Zamawiającemu</w:t>
      </w:r>
      <w:r w:rsidRPr="00A03B34">
        <w:rPr>
          <w:rFonts w:asciiTheme="minorHAnsi" w:hAnsiTheme="minorHAnsi" w:cstheme="minorHAnsi"/>
          <w:sz w:val="22"/>
          <w:szCs w:val="22"/>
        </w:rPr>
        <w:t xml:space="preserve">) przez producenta okablowania. Musi obejmować ona swoim zakresem całość systemu okablowania od głównego punktu dystrybucyjnego do gniazda użytkownika i zawierać, podsystem okablowania szkieletowego i poziomego. W celu uzyskania tego rodzaju gwarancji cały system musi być zainstalowany przez firmę instalacyjną posiadającą odpowiedni status uprawniający do udzielenia gwarancji producenta. </w:t>
      </w:r>
      <w:r w:rsidRPr="00430E52">
        <w:rPr>
          <w:rFonts w:asciiTheme="minorHAnsi" w:hAnsiTheme="minorHAnsi" w:cstheme="minorHAnsi"/>
          <w:color w:val="auto"/>
          <w:sz w:val="22"/>
          <w:szCs w:val="22"/>
        </w:rPr>
        <w:t xml:space="preserve">Wniosek o udzielenie gwarancji składany przez firmę instalacyjną do producenta ma zawierać: listę zainstalowanych elementów systemu, wyciąg z dokumentacji powykonawczej podpisany przez projektanta oraz instalatora, wyniki pomiarów dynamicznych typu Permanent Link wszystkich torów transmisyjnych według norm ISO/IEC 11801 ed. 2.2 lub EN 50173-1. </w:t>
      </w:r>
      <w:r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Aby na etapie oferty dowieść zdolności udzielenia gwarancji 25-letniej systemowej producenta systemu okablowania – </w:t>
      </w:r>
      <w:r w:rsidR="009024A9"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Wykonawca winien przedstawić </w:t>
      </w:r>
      <w:r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certyfikat imienny zatrudnionego pracownika wydany </w:t>
      </w:r>
      <w:r w:rsidR="00923E83" w:rsidRPr="00AF7D08">
        <w:rPr>
          <w:rFonts w:asciiTheme="minorHAnsi" w:hAnsiTheme="minorHAnsi" w:cstheme="minorHAnsi"/>
          <w:color w:val="auto"/>
          <w:sz w:val="22"/>
          <w:szCs w:val="22"/>
        </w:rPr>
        <w:t>bez</w:t>
      </w:r>
      <w:r w:rsidR="00AA4371"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pośrednio </w:t>
      </w:r>
      <w:r w:rsidRPr="00AF7D08">
        <w:rPr>
          <w:rFonts w:asciiTheme="minorHAnsi" w:hAnsiTheme="minorHAnsi" w:cstheme="minorHAnsi"/>
          <w:color w:val="auto"/>
          <w:sz w:val="22"/>
          <w:szCs w:val="22"/>
        </w:rPr>
        <w:t>przez produc</w:t>
      </w:r>
      <w:r w:rsidR="00AA4371" w:rsidRPr="00AF7D08">
        <w:rPr>
          <w:rFonts w:asciiTheme="minorHAnsi" w:hAnsiTheme="minorHAnsi" w:cstheme="minorHAnsi"/>
          <w:color w:val="auto"/>
          <w:sz w:val="22"/>
          <w:szCs w:val="22"/>
        </w:rPr>
        <w:t>enta</w:t>
      </w:r>
      <w:r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</w:p>
    <w:p w14:paraId="6F8288F1" w14:textId="77777777" w:rsidR="004D6AF7" w:rsidRPr="00A03B34" w:rsidRDefault="004D6AF7" w:rsidP="007F595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8C4DC84" w14:textId="77777777" w:rsidR="0024338E" w:rsidRPr="00A03B34" w:rsidRDefault="0024338E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E355001" w14:textId="3F4C5CFD" w:rsidR="0024338E" w:rsidRPr="00A03B34" w:rsidRDefault="0024338E" w:rsidP="00A03B34">
      <w:pPr>
        <w:pStyle w:val="Default"/>
        <w:numPr>
          <w:ilvl w:val="0"/>
          <w:numId w:val="15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b/>
          <w:color w:val="auto"/>
          <w:sz w:val="22"/>
          <w:szCs w:val="22"/>
        </w:rPr>
        <w:t>ODBIORY</w:t>
      </w:r>
    </w:p>
    <w:p w14:paraId="4D9B20E0" w14:textId="77777777" w:rsidR="00CE54B2" w:rsidRPr="00A03B34" w:rsidRDefault="00CE54B2" w:rsidP="00A03B3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2E6CB82C" w14:textId="2A339CD0" w:rsidR="00600E9F" w:rsidRPr="00AF7D08" w:rsidRDefault="00600E9F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Warunkiem koniecznym dla odbioru końcowego instalacji przez </w:t>
      </w:r>
      <w:r w:rsidR="007D6E57" w:rsidRPr="00AF7D08">
        <w:rPr>
          <w:rFonts w:asciiTheme="minorHAnsi" w:hAnsiTheme="minorHAnsi" w:cstheme="minorHAnsi"/>
          <w:color w:val="auto"/>
          <w:sz w:val="22"/>
          <w:szCs w:val="22"/>
        </w:rPr>
        <w:t>Zamawiającego</w:t>
      </w:r>
      <w:r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 jest uzyskanie gwarancji systemowej producenta potwierdzającej weryfikację wszystkich zainstalowanych torów na zgodność parametrów z </w:t>
      </w:r>
      <w:r w:rsidR="004D6AF7" w:rsidRPr="00AF7D08">
        <w:rPr>
          <w:rFonts w:asciiTheme="minorHAnsi" w:hAnsiTheme="minorHAnsi" w:cstheme="minorHAnsi"/>
          <w:color w:val="auto"/>
          <w:sz w:val="22"/>
          <w:szCs w:val="22"/>
        </w:rPr>
        <w:t>wymaganymi wydajnościami określonymi w normach referencyjnych ujętych</w:t>
      </w:r>
      <w:r w:rsidR="004C5B7B"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 w punkcie 3</w:t>
      </w:r>
      <w:r w:rsidRPr="00AF7D08">
        <w:rPr>
          <w:rFonts w:asciiTheme="minorHAnsi" w:hAnsiTheme="minorHAnsi" w:cstheme="minorHAnsi"/>
          <w:color w:val="auto"/>
          <w:sz w:val="22"/>
          <w:szCs w:val="22"/>
        </w:rPr>
        <w:t xml:space="preserve"> niniejszego opracowania</w:t>
      </w:r>
      <w:r w:rsidR="004D6AF7" w:rsidRPr="00AF7D0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6AB2FF" w14:textId="23F656CB" w:rsidR="00600E9F" w:rsidRPr="00A03B34" w:rsidRDefault="00600E9F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W celu odbioru instalacji okablowania strukturalnego należy spełnić następujące</w:t>
      </w:r>
      <w:r w:rsidR="00AF7D0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>warunki:</w:t>
      </w:r>
    </w:p>
    <w:p w14:paraId="3F61BC93" w14:textId="77777777" w:rsidR="00600E9F" w:rsidRPr="004E6C92" w:rsidRDefault="00600E9F" w:rsidP="007D6E57">
      <w:pPr>
        <w:pStyle w:val="Default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E6C92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1)</w:t>
      </w:r>
      <w:r w:rsidRPr="004E6C92">
        <w:rPr>
          <w:rFonts w:asciiTheme="minorHAnsi" w:hAnsiTheme="minorHAnsi" w:cstheme="minorHAnsi"/>
          <w:b/>
          <w:color w:val="auto"/>
          <w:sz w:val="22"/>
          <w:szCs w:val="22"/>
        </w:rPr>
        <w:tab/>
        <w:t>Instalacja</w:t>
      </w:r>
    </w:p>
    <w:p w14:paraId="238C2860" w14:textId="0987364B" w:rsidR="00600E9F" w:rsidRPr="00A03B34" w:rsidRDefault="00600E9F" w:rsidP="007D6E57">
      <w:pPr>
        <w:pStyle w:val="Default"/>
        <w:ind w:left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Instalacja musi być wykonana zgodnie z wytycznymi producenta okablowania strukturalnego oraz wytycznymi norm referencyj</w:t>
      </w:r>
      <w:r w:rsidR="00900067"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nych wskazanymi w punkcie 3, 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>w szczególności:</w:t>
      </w:r>
    </w:p>
    <w:p w14:paraId="52F59D9A" w14:textId="524A0C1B" w:rsidR="00600E9F" w:rsidRPr="00A03B34" w:rsidRDefault="00600E9F" w:rsidP="007D6E57">
      <w:pPr>
        <w:pStyle w:val="Default"/>
        <w:numPr>
          <w:ilvl w:val="2"/>
          <w:numId w:val="4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EN 50174-1:2009/A1:2011 Information Technology - Cabling system installation- Part 1.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Specification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quality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assurance</w:t>
      </w:r>
      <w:proofErr w:type="spellEnd"/>
    </w:p>
    <w:p w14:paraId="33ABF5A9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Wraz z jej polskim odpowiednikiem:</w:t>
      </w:r>
    </w:p>
    <w:p w14:paraId="66FC30A1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PN-EN 50174-1:2010/A1:2011 Technika informatyczna - Instalacja okablowania - Część 1 - Specyfikacja i zapewnienie jakości</w:t>
      </w:r>
    </w:p>
    <w:p w14:paraId="73E28154" w14:textId="2B6A7476" w:rsidR="00600E9F" w:rsidRPr="00A03B34" w:rsidRDefault="00600E9F" w:rsidP="007D6E57">
      <w:pPr>
        <w:pStyle w:val="Default"/>
        <w:numPr>
          <w:ilvl w:val="2"/>
          <w:numId w:val="4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EN 50174-2:2009/AB2013 Information Technology  - Cabling system installation - Part 2. 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Installation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planning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and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practices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internal</w:t>
      </w:r>
      <w:proofErr w:type="spellEnd"/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to </w:t>
      </w:r>
      <w:proofErr w:type="spellStart"/>
      <w:r w:rsidRPr="00A03B34">
        <w:rPr>
          <w:rFonts w:asciiTheme="minorHAnsi" w:hAnsiTheme="minorHAnsi" w:cstheme="minorHAnsi"/>
          <w:color w:val="auto"/>
          <w:sz w:val="22"/>
          <w:szCs w:val="22"/>
        </w:rPr>
        <w:t>buildings</w:t>
      </w:r>
      <w:proofErr w:type="spellEnd"/>
    </w:p>
    <w:p w14:paraId="5388627C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Wraz z jej polskim odpowiednikiem:</w:t>
      </w:r>
    </w:p>
    <w:p w14:paraId="32370956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PN-EN 50174-2:2010/A1:2011 Technika informatyczna - Instalacja okablowania -Część 2 - Planowanie i wykonawstwo instalacji wewnątrz budynków</w:t>
      </w:r>
    </w:p>
    <w:p w14:paraId="046DFD5D" w14:textId="60B05A65" w:rsidR="00600E9F" w:rsidRPr="00A03B34" w:rsidRDefault="00600E9F" w:rsidP="007D6E57">
      <w:pPr>
        <w:pStyle w:val="Default"/>
        <w:numPr>
          <w:ilvl w:val="2"/>
          <w:numId w:val="4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  <w:lang w:val="en-US"/>
        </w:rPr>
        <w:t>EN 50174-3:2013 Information Technology  - Cabling system installation - Part 3. – Industrial premises</w:t>
      </w:r>
    </w:p>
    <w:p w14:paraId="0A9D9974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Wraz z jej polskim odpowiednikiem:</w:t>
      </w:r>
    </w:p>
    <w:p w14:paraId="5B14A140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PN-EN 50174-3:2014-02E Technika informatyczna - Instalacja okablowania - Część 3: Planowanie i wykonawstwo instalacji na zewnątrz budynków</w:t>
      </w:r>
    </w:p>
    <w:p w14:paraId="417AF13C" w14:textId="769203F7" w:rsidR="00600E9F" w:rsidRPr="00A03B34" w:rsidRDefault="00600E9F" w:rsidP="007D6E57">
      <w:pPr>
        <w:pStyle w:val="Default"/>
        <w:numPr>
          <w:ilvl w:val="2"/>
          <w:numId w:val="43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EN 50310:2010 Application of equipotential bonding and earthling at premises with information technology equipment. </w:t>
      </w:r>
    </w:p>
    <w:p w14:paraId="24857499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Wraz z jej polskim odpowiednikiem:</w:t>
      </w:r>
    </w:p>
    <w:p w14:paraId="2ED6D757" w14:textId="77777777" w:rsidR="00600E9F" w:rsidRPr="00A03B34" w:rsidRDefault="00600E9F" w:rsidP="007D6E57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PN-EN 50310:2012 Stosowanie połączeń wyrównawczych i uziemiających w budynkach z zainstalowanym sprzętem informatycznym</w:t>
      </w:r>
    </w:p>
    <w:p w14:paraId="308C5304" w14:textId="77777777" w:rsidR="009F42CF" w:rsidRDefault="009F42CF" w:rsidP="004E6C92">
      <w:pPr>
        <w:pStyle w:val="Default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183F45FA" w14:textId="77777777" w:rsidR="00600E9F" w:rsidRPr="004E6C92" w:rsidRDefault="00600E9F" w:rsidP="004E6C92">
      <w:pPr>
        <w:pStyle w:val="Default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GoBack"/>
      <w:bookmarkEnd w:id="0"/>
      <w:r w:rsidRPr="004E6C92">
        <w:rPr>
          <w:rFonts w:asciiTheme="minorHAnsi" w:hAnsiTheme="minorHAnsi" w:cstheme="minorHAnsi"/>
          <w:b/>
          <w:color w:val="auto"/>
          <w:sz w:val="22"/>
          <w:szCs w:val="22"/>
        </w:rPr>
        <w:t>2)</w:t>
      </w:r>
      <w:r w:rsidRPr="004E6C92">
        <w:rPr>
          <w:rFonts w:asciiTheme="minorHAnsi" w:hAnsiTheme="minorHAnsi" w:cstheme="minorHAnsi"/>
          <w:b/>
          <w:color w:val="auto"/>
          <w:sz w:val="22"/>
          <w:szCs w:val="22"/>
        </w:rPr>
        <w:tab/>
        <w:t>Pomiary sieci</w:t>
      </w:r>
    </w:p>
    <w:p w14:paraId="29A195FC" w14:textId="77777777" w:rsidR="00600E9F" w:rsidRPr="00A03B34" w:rsidRDefault="00600E9F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Pomiary należy wykonać zgodnie z wymaganiami producenta okablowania strukturalnego oraz norm referencyjnych wykazanych w punkcie 3.2.2. a w szczególności:</w:t>
      </w:r>
    </w:p>
    <w:p w14:paraId="3703A55C" w14:textId="2EA2E8B2" w:rsidR="00600E9F" w:rsidRPr="00A03B34" w:rsidRDefault="00600E9F" w:rsidP="004E6C92">
      <w:pPr>
        <w:pStyle w:val="Default"/>
        <w:numPr>
          <w:ilvl w:val="2"/>
          <w:numId w:val="45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  <w:lang w:val="en-US"/>
        </w:rPr>
        <w:t>EN 50346:2002/A1:2007/A2:2009 Information Technology  - Cabling system installation -  Testing of installed cabling</w:t>
      </w:r>
    </w:p>
    <w:p w14:paraId="21EB98D5" w14:textId="77777777" w:rsidR="00600E9F" w:rsidRPr="00A03B34" w:rsidRDefault="00600E9F" w:rsidP="004E6C9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Wraz z jej polskim odpowiednikiem:</w:t>
      </w:r>
    </w:p>
    <w:p w14:paraId="6652F81F" w14:textId="77777777" w:rsidR="00600E9F" w:rsidRPr="00A03B34" w:rsidRDefault="00600E9F" w:rsidP="004E6C9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PN-EN 50346:2004/A1:202009/A2:2010 Technika informatyczna - Instalacja okablowania - Badanie zainstalowanego okablowania</w:t>
      </w:r>
    </w:p>
    <w:p w14:paraId="1805A7D0" w14:textId="3AC5D2A0" w:rsidR="00600E9F" w:rsidRPr="00A03B34" w:rsidRDefault="00600E9F" w:rsidP="004E6C92">
      <w:pPr>
        <w:pStyle w:val="Default"/>
        <w:numPr>
          <w:ilvl w:val="2"/>
          <w:numId w:val="45"/>
        </w:numPr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  <w:lang w:val="en-US"/>
        </w:rPr>
        <w:t>EN 61935-1:2009 Specification for the testing of balanced and coaxial information technology cabling - Part 1: Installed balanced cabling as specified in ISO/IEC 11801 and related standards</w:t>
      </w:r>
    </w:p>
    <w:p w14:paraId="2C039547" w14:textId="77777777" w:rsidR="00600E9F" w:rsidRPr="00A03B34" w:rsidRDefault="00600E9F" w:rsidP="004E6C9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Wraz z jej polskim odpowiednikiem:</w:t>
      </w:r>
    </w:p>
    <w:p w14:paraId="20829FE8" w14:textId="77777777" w:rsidR="00600E9F" w:rsidRPr="00A03B34" w:rsidRDefault="00600E9F" w:rsidP="004E6C92">
      <w:pPr>
        <w:pStyle w:val="Default"/>
        <w:ind w:left="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PN-EN 61935-1:2010E Wymagania dotyczące sprawdzania symetrycznych i współosiowych kablowych linii telekomunikacyjnych -- Część 1: Okablowanie z symetrycznych kabli telekomunikacyjnych zgodne z serią norm EN 50173</w:t>
      </w:r>
    </w:p>
    <w:p w14:paraId="7EB94C3A" w14:textId="77777777" w:rsidR="00600E9F" w:rsidRPr="00A03B34" w:rsidRDefault="00600E9F" w:rsidP="00605A6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Mierniki użyte w procesie pomiarowym muszą uzyskać aprobatę producenta systemu okablowania.</w:t>
      </w:r>
    </w:p>
    <w:p w14:paraId="25AE3A65" w14:textId="77777777" w:rsidR="00600E9F" w:rsidRPr="00A03B34" w:rsidRDefault="00600E9F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802E8C5" w14:textId="77777777" w:rsidR="00600E9F" w:rsidRPr="004E6C92" w:rsidRDefault="00600E9F" w:rsidP="004E6C92">
      <w:pPr>
        <w:pStyle w:val="Default"/>
        <w:ind w:left="284" w:hanging="28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E6C92">
        <w:rPr>
          <w:rFonts w:asciiTheme="minorHAnsi" w:hAnsiTheme="minorHAnsi" w:cstheme="minorHAnsi"/>
          <w:b/>
          <w:color w:val="auto"/>
          <w:sz w:val="22"/>
          <w:szCs w:val="22"/>
        </w:rPr>
        <w:t>3)</w:t>
      </w:r>
      <w:r w:rsidRPr="004E6C92">
        <w:rPr>
          <w:rFonts w:asciiTheme="minorHAnsi" w:hAnsiTheme="minorHAnsi" w:cstheme="minorHAnsi"/>
          <w:b/>
          <w:color w:val="auto"/>
          <w:sz w:val="22"/>
          <w:szCs w:val="22"/>
        </w:rPr>
        <w:tab/>
        <w:t>Wykonanie dokumentacji powykonawczej</w:t>
      </w:r>
    </w:p>
    <w:p w14:paraId="66CCE4C2" w14:textId="3DA4A827" w:rsidR="00600E9F" w:rsidRPr="00A03B34" w:rsidRDefault="00600E9F" w:rsidP="00A03B34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Dokumentacja powykonawcza musi zostać wykonana i przekazana </w:t>
      </w:r>
      <w:r w:rsidR="004E6C92">
        <w:rPr>
          <w:rFonts w:asciiTheme="minorHAnsi" w:hAnsiTheme="minorHAnsi" w:cstheme="minorHAnsi"/>
          <w:color w:val="auto"/>
          <w:sz w:val="22"/>
          <w:szCs w:val="22"/>
        </w:rPr>
        <w:t>Zamawiającemu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>. Musi ona zawierać:</w:t>
      </w:r>
    </w:p>
    <w:p w14:paraId="5D70DE10" w14:textId="623BB009" w:rsidR="00600E9F" w:rsidRPr="00A03B34" w:rsidRDefault="00600E9F" w:rsidP="004E6C92">
      <w:pPr>
        <w:pStyle w:val="Defaul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Raporty z pomiarów dynamicznych okablowania,</w:t>
      </w:r>
    </w:p>
    <w:p w14:paraId="4E03E1C1" w14:textId="0EA6C32E" w:rsidR="00600E9F" w:rsidRPr="00A03B34" w:rsidRDefault="00600E9F" w:rsidP="004E6C92">
      <w:pPr>
        <w:pStyle w:val="Defaul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Rzeczywiste trasy prowadzenia kabli transmisyjnych poziomych</w:t>
      </w:r>
    </w:p>
    <w:p w14:paraId="05F89012" w14:textId="778E2040" w:rsidR="00600E9F" w:rsidRPr="00A03B34" w:rsidRDefault="00600E9F" w:rsidP="004E6C92">
      <w:pPr>
        <w:pStyle w:val="Defaul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Oznaczenia poszczególnych szaf, gniazd, kabli i portów w panelach krosowych</w:t>
      </w:r>
    </w:p>
    <w:p w14:paraId="2BBBA5AF" w14:textId="77FFD9F4" w:rsidR="00600E9F" w:rsidRPr="00A03B34" w:rsidRDefault="00600E9F" w:rsidP="004E6C92">
      <w:pPr>
        <w:pStyle w:val="Default"/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>Lokalizację przebić przez ściany i podłogi.</w:t>
      </w:r>
    </w:p>
    <w:p w14:paraId="28D93CF3" w14:textId="075D126E" w:rsidR="00EC3C41" w:rsidRPr="004E6C92" w:rsidRDefault="00600E9F" w:rsidP="004E6C92">
      <w:pPr>
        <w:pStyle w:val="Default"/>
        <w:numPr>
          <w:ilvl w:val="0"/>
          <w:numId w:val="46"/>
        </w:numPr>
        <w:ind w:left="284" w:hanging="284"/>
        <w:jc w:val="both"/>
        <w:rPr>
          <w:rFonts w:cstheme="minorHAnsi"/>
          <w:b/>
        </w:rPr>
      </w:pPr>
      <w:r w:rsidRPr="004E6C92">
        <w:rPr>
          <w:rFonts w:asciiTheme="minorHAnsi" w:hAnsiTheme="minorHAnsi" w:cstheme="minorHAnsi"/>
          <w:color w:val="auto"/>
          <w:sz w:val="22"/>
          <w:szCs w:val="22"/>
        </w:rPr>
        <w:t>Raporty pomiarowe wszystkich torów transmisyjnych należy zawrzeć w dokumentacji powykonawczej i przekazać inwestorowi przy odbiorze inwestycji. Drugą kopię pomiarów (dokumentacji powykonawczej) należy przekazać producentowi okablowania w celu udzielenia inwestorowi (Użytkownikowi końcowemu) bezpłatnej gwarancji.</w:t>
      </w:r>
    </w:p>
    <w:sectPr w:rsidR="00EC3C41" w:rsidRPr="004E6C92" w:rsidSect="00AA214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142F5" w14:textId="77777777" w:rsidR="00765FA6" w:rsidRDefault="00765FA6" w:rsidP="003E6B44">
      <w:pPr>
        <w:spacing w:after="0" w:line="240" w:lineRule="auto"/>
      </w:pPr>
      <w:r>
        <w:separator/>
      </w:r>
    </w:p>
  </w:endnote>
  <w:endnote w:type="continuationSeparator" w:id="0">
    <w:p w14:paraId="13B19038" w14:textId="77777777" w:rsidR="00765FA6" w:rsidRDefault="00765FA6" w:rsidP="003E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7713841"/>
      <w:docPartObj>
        <w:docPartGallery w:val="Page Numbers (Bottom of Page)"/>
        <w:docPartUnique/>
      </w:docPartObj>
    </w:sdtPr>
    <w:sdtEndPr/>
    <w:sdtContent>
      <w:p w14:paraId="1773CF2B" w14:textId="2391686E" w:rsidR="0049488C" w:rsidRDefault="004948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2CF">
          <w:rPr>
            <w:noProof/>
          </w:rPr>
          <w:t>6</w:t>
        </w:r>
        <w:r>
          <w:fldChar w:fldCharType="end"/>
        </w:r>
      </w:p>
    </w:sdtContent>
  </w:sdt>
  <w:p w14:paraId="4252EB85" w14:textId="77777777" w:rsidR="0049488C" w:rsidRDefault="004948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64395A" w14:textId="77777777" w:rsidR="00765FA6" w:rsidRDefault="00765FA6" w:rsidP="003E6B44">
      <w:pPr>
        <w:spacing w:after="0" w:line="240" w:lineRule="auto"/>
      </w:pPr>
      <w:r>
        <w:separator/>
      </w:r>
    </w:p>
  </w:footnote>
  <w:footnote w:type="continuationSeparator" w:id="0">
    <w:p w14:paraId="4D8CD4D2" w14:textId="77777777" w:rsidR="00765FA6" w:rsidRDefault="00765FA6" w:rsidP="003E6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965"/>
    <w:multiLevelType w:val="hybridMultilevel"/>
    <w:tmpl w:val="A92683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1A5D"/>
    <w:multiLevelType w:val="hybridMultilevel"/>
    <w:tmpl w:val="48C419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6E1F5D"/>
    <w:multiLevelType w:val="hybridMultilevel"/>
    <w:tmpl w:val="C3A64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6A687C"/>
    <w:multiLevelType w:val="hybridMultilevel"/>
    <w:tmpl w:val="597C7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AB7496"/>
    <w:multiLevelType w:val="hybridMultilevel"/>
    <w:tmpl w:val="E21CCE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F3AE9"/>
    <w:multiLevelType w:val="hybridMultilevel"/>
    <w:tmpl w:val="6B8C5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2E2611"/>
    <w:multiLevelType w:val="hybridMultilevel"/>
    <w:tmpl w:val="B55C122C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6F4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2E91"/>
    <w:multiLevelType w:val="hybridMultilevel"/>
    <w:tmpl w:val="61E637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91CDE"/>
    <w:multiLevelType w:val="hybridMultilevel"/>
    <w:tmpl w:val="54CC89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764788"/>
    <w:multiLevelType w:val="hybridMultilevel"/>
    <w:tmpl w:val="F8B4B6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E546B5"/>
    <w:multiLevelType w:val="hybridMultilevel"/>
    <w:tmpl w:val="9EA21734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37FF"/>
    <w:multiLevelType w:val="hybridMultilevel"/>
    <w:tmpl w:val="EB8C0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AA26B8"/>
    <w:multiLevelType w:val="hybridMultilevel"/>
    <w:tmpl w:val="2104F750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D50AF"/>
    <w:multiLevelType w:val="hybridMultilevel"/>
    <w:tmpl w:val="1F208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2065A"/>
    <w:multiLevelType w:val="hybridMultilevel"/>
    <w:tmpl w:val="20B66BC0"/>
    <w:lvl w:ilvl="0" w:tplc="C58633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960D28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2576765"/>
    <w:multiLevelType w:val="multilevel"/>
    <w:tmpl w:val="3DC66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226CC2"/>
    <w:multiLevelType w:val="hybridMultilevel"/>
    <w:tmpl w:val="1136AE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642F80"/>
    <w:multiLevelType w:val="hybridMultilevel"/>
    <w:tmpl w:val="E2E4E532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F17FC"/>
    <w:multiLevelType w:val="hybridMultilevel"/>
    <w:tmpl w:val="B75020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B175B"/>
    <w:multiLevelType w:val="hybridMultilevel"/>
    <w:tmpl w:val="6B24E3A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7764C3"/>
    <w:multiLevelType w:val="hybridMultilevel"/>
    <w:tmpl w:val="D2A0F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00BB7"/>
    <w:multiLevelType w:val="multilevel"/>
    <w:tmpl w:val="96663D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1A10628"/>
    <w:multiLevelType w:val="hybridMultilevel"/>
    <w:tmpl w:val="C6BA40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50532"/>
    <w:multiLevelType w:val="hybridMultilevel"/>
    <w:tmpl w:val="79924EF4"/>
    <w:lvl w:ilvl="0" w:tplc="7116F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8B44EA"/>
    <w:multiLevelType w:val="hybridMultilevel"/>
    <w:tmpl w:val="3662CDC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BB54B7"/>
    <w:multiLevelType w:val="hybridMultilevel"/>
    <w:tmpl w:val="838872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0E0D24"/>
    <w:multiLevelType w:val="hybridMultilevel"/>
    <w:tmpl w:val="D92E4B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F7DFC"/>
    <w:multiLevelType w:val="hybridMultilevel"/>
    <w:tmpl w:val="FBA48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9F439D"/>
    <w:multiLevelType w:val="hybridMultilevel"/>
    <w:tmpl w:val="4C26B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0F86FE0"/>
    <w:multiLevelType w:val="hybridMultilevel"/>
    <w:tmpl w:val="D90660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FC54C1"/>
    <w:multiLevelType w:val="hybridMultilevel"/>
    <w:tmpl w:val="86F49F2E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1519A"/>
    <w:multiLevelType w:val="hybridMultilevel"/>
    <w:tmpl w:val="98962CB4"/>
    <w:lvl w:ilvl="0" w:tplc="7116F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FC186B"/>
    <w:multiLevelType w:val="hybridMultilevel"/>
    <w:tmpl w:val="AABEC486"/>
    <w:lvl w:ilvl="0" w:tplc="7116F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5B12335"/>
    <w:multiLevelType w:val="hybridMultilevel"/>
    <w:tmpl w:val="BDAE60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F9616B"/>
    <w:multiLevelType w:val="hybridMultilevel"/>
    <w:tmpl w:val="2FC4C2B4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326C53"/>
    <w:multiLevelType w:val="hybridMultilevel"/>
    <w:tmpl w:val="7B4C9B34"/>
    <w:lvl w:ilvl="0" w:tplc="7116F4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AC0AFC">
      <w:numFmt w:val="bullet"/>
      <w:lvlText w:val="•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8668A8"/>
    <w:multiLevelType w:val="hybridMultilevel"/>
    <w:tmpl w:val="B8AE9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EF2F0F"/>
    <w:multiLevelType w:val="hybridMultilevel"/>
    <w:tmpl w:val="2E164F7C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B35DB7"/>
    <w:multiLevelType w:val="hybridMultilevel"/>
    <w:tmpl w:val="11065C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B146635"/>
    <w:multiLevelType w:val="hybridMultilevel"/>
    <w:tmpl w:val="B344DC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DB71252"/>
    <w:multiLevelType w:val="hybridMultilevel"/>
    <w:tmpl w:val="A600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0E91F3A"/>
    <w:multiLevelType w:val="hybridMultilevel"/>
    <w:tmpl w:val="B7C6C5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58858F8"/>
    <w:multiLevelType w:val="hybridMultilevel"/>
    <w:tmpl w:val="EAB4BF32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1F13D4"/>
    <w:multiLevelType w:val="hybridMultilevel"/>
    <w:tmpl w:val="BC6CEE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100AE3"/>
    <w:multiLevelType w:val="hybridMultilevel"/>
    <w:tmpl w:val="3A9CEE28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16F46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F2884"/>
    <w:multiLevelType w:val="hybridMultilevel"/>
    <w:tmpl w:val="97588E2A"/>
    <w:lvl w:ilvl="0" w:tplc="63A65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24"/>
  </w:num>
  <w:num w:numId="7">
    <w:abstractNumId w:val="29"/>
  </w:num>
  <w:num w:numId="8">
    <w:abstractNumId w:val="20"/>
  </w:num>
  <w:num w:numId="9">
    <w:abstractNumId w:val="9"/>
  </w:num>
  <w:num w:numId="10">
    <w:abstractNumId w:val="11"/>
  </w:num>
  <w:num w:numId="11">
    <w:abstractNumId w:val="35"/>
  </w:num>
  <w:num w:numId="12">
    <w:abstractNumId w:val="27"/>
  </w:num>
  <w:num w:numId="13">
    <w:abstractNumId w:val="38"/>
  </w:num>
  <w:num w:numId="14">
    <w:abstractNumId w:val="40"/>
  </w:num>
  <w:num w:numId="15">
    <w:abstractNumId w:val="21"/>
  </w:num>
  <w:num w:numId="16">
    <w:abstractNumId w:val="23"/>
  </w:num>
  <w:num w:numId="17">
    <w:abstractNumId w:val="41"/>
  </w:num>
  <w:num w:numId="18">
    <w:abstractNumId w:val="36"/>
  </w:num>
  <w:num w:numId="19">
    <w:abstractNumId w:val="39"/>
  </w:num>
  <w:num w:numId="20">
    <w:abstractNumId w:val="19"/>
  </w:num>
  <w:num w:numId="21">
    <w:abstractNumId w:val="18"/>
  </w:num>
  <w:num w:numId="22">
    <w:abstractNumId w:val="43"/>
  </w:num>
  <w:num w:numId="23">
    <w:abstractNumId w:val="33"/>
  </w:num>
  <w:num w:numId="24">
    <w:abstractNumId w:val="16"/>
  </w:num>
  <w:num w:numId="25">
    <w:abstractNumId w:val="13"/>
  </w:num>
  <w:num w:numId="26">
    <w:abstractNumId w:val="28"/>
  </w:num>
  <w:num w:numId="27">
    <w:abstractNumId w:val="0"/>
  </w:num>
  <w:num w:numId="28">
    <w:abstractNumId w:val="5"/>
  </w:num>
  <w:num w:numId="29">
    <w:abstractNumId w:val="25"/>
  </w:num>
  <w:num w:numId="30">
    <w:abstractNumId w:val="26"/>
  </w:num>
  <w:num w:numId="31">
    <w:abstractNumId w:val="3"/>
  </w:num>
  <w:num w:numId="32">
    <w:abstractNumId w:val="32"/>
  </w:num>
  <w:num w:numId="33">
    <w:abstractNumId w:val="15"/>
  </w:num>
  <w:num w:numId="34">
    <w:abstractNumId w:val="1"/>
  </w:num>
  <w:num w:numId="35">
    <w:abstractNumId w:val="22"/>
  </w:num>
  <w:num w:numId="36">
    <w:abstractNumId w:val="10"/>
  </w:num>
  <w:num w:numId="37">
    <w:abstractNumId w:val="31"/>
  </w:num>
  <w:num w:numId="38">
    <w:abstractNumId w:val="37"/>
  </w:num>
  <w:num w:numId="39">
    <w:abstractNumId w:val="45"/>
  </w:num>
  <w:num w:numId="40">
    <w:abstractNumId w:val="30"/>
  </w:num>
  <w:num w:numId="41">
    <w:abstractNumId w:val="34"/>
  </w:num>
  <w:num w:numId="42">
    <w:abstractNumId w:val="12"/>
  </w:num>
  <w:num w:numId="43">
    <w:abstractNumId w:val="6"/>
  </w:num>
  <w:num w:numId="44">
    <w:abstractNumId w:val="42"/>
  </w:num>
  <w:num w:numId="45">
    <w:abstractNumId w:val="44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5F0"/>
    <w:rsid w:val="00000B8A"/>
    <w:rsid w:val="00001CC4"/>
    <w:rsid w:val="00007796"/>
    <w:rsid w:val="00015763"/>
    <w:rsid w:val="00017A5D"/>
    <w:rsid w:val="00020182"/>
    <w:rsid w:val="000306FE"/>
    <w:rsid w:val="00031ECE"/>
    <w:rsid w:val="00034265"/>
    <w:rsid w:val="00044159"/>
    <w:rsid w:val="0005121B"/>
    <w:rsid w:val="000531E6"/>
    <w:rsid w:val="00053684"/>
    <w:rsid w:val="0005385D"/>
    <w:rsid w:val="000566BD"/>
    <w:rsid w:val="00056E9E"/>
    <w:rsid w:val="0006250E"/>
    <w:rsid w:val="00064CD4"/>
    <w:rsid w:val="00066B08"/>
    <w:rsid w:val="000715A4"/>
    <w:rsid w:val="00071855"/>
    <w:rsid w:val="00072DBA"/>
    <w:rsid w:val="00072E55"/>
    <w:rsid w:val="00077082"/>
    <w:rsid w:val="00080A08"/>
    <w:rsid w:val="0008155F"/>
    <w:rsid w:val="000822FD"/>
    <w:rsid w:val="00084AF8"/>
    <w:rsid w:val="00086D43"/>
    <w:rsid w:val="00086D7E"/>
    <w:rsid w:val="00087525"/>
    <w:rsid w:val="00092E9C"/>
    <w:rsid w:val="0009382B"/>
    <w:rsid w:val="000A1AFC"/>
    <w:rsid w:val="000B0172"/>
    <w:rsid w:val="000B377E"/>
    <w:rsid w:val="000B6D56"/>
    <w:rsid w:val="000B6FEF"/>
    <w:rsid w:val="000C1EDB"/>
    <w:rsid w:val="000D6563"/>
    <w:rsid w:val="000E2C70"/>
    <w:rsid w:val="000E5EE2"/>
    <w:rsid w:val="000F2B0B"/>
    <w:rsid w:val="000F4652"/>
    <w:rsid w:val="00101F13"/>
    <w:rsid w:val="00106156"/>
    <w:rsid w:val="001102BB"/>
    <w:rsid w:val="00110BDA"/>
    <w:rsid w:val="00111277"/>
    <w:rsid w:val="00111C3A"/>
    <w:rsid w:val="00114E09"/>
    <w:rsid w:val="00115FA2"/>
    <w:rsid w:val="00124851"/>
    <w:rsid w:val="00124B3C"/>
    <w:rsid w:val="0012523F"/>
    <w:rsid w:val="00142C53"/>
    <w:rsid w:val="00144E7C"/>
    <w:rsid w:val="00153B19"/>
    <w:rsid w:val="00157DBF"/>
    <w:rsid w:val="00170ED6"/>
    <w:rsid w:val="00171D61"/>
    <w:rsid w:val="001732CF"/>
    <w:rsid w:val="00174E3D"/>
    <w:rsid w:val="00190297"/>
    <w:rsid w:val="00194925"/>
    <w:rsid w:val="001B27CC"/>
    <w:rsid w:val="001B2FF9"/>
    <w:rsid w:val="001B5DF9"/>
    <w:rsid w:val="001C038E"/>
    <w:rsid w:val="001C23B3"/>
    <w:rsid w:val="001C75A3"/>
    <w:rsid w:val="001D7647"/>
    <w:rsid w:val="001F290D"/>
    <w:rsid w:val="001F5641"/>
    <w:rsid w:val="00211589"/>
    <w:rsid w:val="00221E66"/>
    <w:rsid w:val="002242A7"/>
    <w:rsid w:val="00226290"/>
    <w:rsid w:val="00226383"/>
    <w:rsid w:val="002274EB"/>
    <w:rsid w:val="002278D0"/>
    <w:rsid w:val="00231970"/>
    <w:rsid w:val="002326EF"/>
    <w:rsid w:val="00236D8A"/>
    <w:rsid w:val="00240FDC"/>
    <w:rsid w:val="002419D4"/>
    <w:rsid w:val="0024338E"/>
    <w:rsid w:val="002472CC"/>
    <w:rsid w:val="00255646"/>
    <w:rsid w:val="00257467"/>
    <w:rsid w:val="00260520"/>
    <w:rsid w:val="00260D60"/>
    <w:rsid w:val="0026181F"/>
    <w:rsid w:val="0026242D"/>
    <w:rsid w:val="002675D4"/>
    <w:rsid w:val="002754BB"/>
    <w:rsid w:val="00276AB0"/>
    <w:rsid w:val="002847F4"/>
    <w:rsid w:val="002849AB"/>
    <w:rsid w:val="002A5C1F"/>
    <w:rsid w:val="002A7256"/>
    <w:rsid w:val="002A7850"/>
    <w:rsid w:val="002C39C7"/>
    <w:rsid w:val="002C55C0"/>
    <w:rsid w:val="002C7B4A"/>
    <w:rsid w:val="002C7FF1"/>
    <w:rsid w:val="002D3C8D"/>
    <w:rsid w:val="002D5459"/>
    <w:rsid w:val="002F134F"/>
    <w:rsid w:val="002F298D"/>
    <w:rsid w:val="00305248"/>
    <w:rsid w:val="00313468"/>
    <w:rsid w:val="00315748"/>
    <w:rsid w:val="00315EB1"/>
    <w:rsid w:val="003175D7"/>
    <w:rsid w:val="0032081C"/>
    <w:rsid w:val="0032200A"/>
    <w:rsid w:val="00322C73"/>
    <w:rsid w:val="00327A9D"/>
    <w:rsid w:val="00330F72"/>
    <w:rsid w:val="00344A42"/>
    <w:rsid w:val="00346523"/>
    <w:rsid w:val="003507AC"/>
    <w:rsid w:val="003522E8"/>
    <w:rsid w:val="003614F7"/>
    <w:rsid w:val="00361CF6"/>
    <w:rsid w:val="00362143"/>
    <w:rsid w:val="00365D95"/>
    <w:rsid w:val="003660B1"/>
    <w:rsid w:val="003713BE"/>
    <w:rsid w:val="00377E51"/>
    <w:rsid w:val="00393729"/>
    <w:rsid w:val="00395154"/>
    <w:rsid w:val="003A2175"/>
    <w:rsid w:val="003A3156"/>
    <w:rsid w:val="003A4B47"/>
    <w:rsid w:val="003B0F4B"/>
    <w:rsid w:val="003B3C20"/>
    <w:rsid w:val="003B5C7E"/>
    <w:rsid w:val="003B7F98"/>
    <w:rsid w:val="003C2665"/>
    <w:rsid w:val="003D7050"/>
    <w:rsid w:val="003E58F1"/>
    <w:rsid w:val="003E5A21"/>
    <w:rsid w:val="003E6B44"/>
    <w:rsid w:val="003F012C"/>
    <w:rsid w:val="004002F7"/>
    <w:rsid w:val="00401863"/>
    <w:rsid w:val="00401AC0"/>
    <w:rsid w:val="00424ABE"/>
    <w:rsid w:val="00424CEB"/>
    <w:rsid w:val="00425521"/>
    <w:rsid w:val="00430A32"/>
    <w:rsid w:val="00430E52"/>
    <w:rsid w:val="004346AC"/>
    <w:rsid w:val="004365A4"/>
    <w:rsid w:val="00437850"/>
    <w:rsid w:val="0044375F"/>
    <w:rsid w:val="00444EE9"/>
    <w:rsid w:val="00445C46"/>
    <w:rsid w:val="00460A70"/>
    <w:rsid w:val="00461D55"/>
    <w:rsid w:val="004657C8"/>
    <w:rsid w:val="00473237"/>
    <w:rsid w:val="0048067A"/>
    <w:rsid w:val="0048110F"/>
    <w:rsid w:val="00483222"/>
    <w:rsid w:val="004837A6"/>
    <w:rsid w:val="004865C2"/>
    <w:rsid w:val="0049488C"/>
    <w:rsid w:val="004A1847"/>
    <w:rsid w:val="004A5905"/>
    <w:rsid w:val="004A6CA3"/>
    <w:rsid w:val="004A7CA5"/>
    <w:rsid w:val="004B3957"/>
    <w:rsid w:val="004B59E3"/>
    <w:rsid w:val="004C3342"/>
    <w:rsid w:val="004C5B7B"/>
    <w:rsid w:val="004C6820"/>
    <w:rsid w:val="004C70CC"/>
    <w:rsid w:val="004D6AF7"/>
    <w:rsid w:val="004E3E79"/>
    <w:rsid w:val="004E6C92"/>
    <w:rsid w:val="004F0165"/>
    <w:rsid w:val="004F151F"/>
    <w:rsid w:val="004F6E46"/>
    <w:rsid w:val="004F7F64"/>
    <w:rsid w:val="00500AFE"/>
    <w:rsid w:val="00502A81"/>
    <w:rsid w:val="00504C18"/>
    <w:rsid w:val="00523645"/>
    <w:rsid w:val="00541554"/>
    <w:rsid w:val="00541876"/>
    <w:rsid w:val="00555A1B"/>
    <w:rsid w:val="00575FF7"/>
    <w:rsid w:val="00582743"/>
    <w:rsid w:val="00584AA9"/>
    <w:rsid w:val="00585782"/>
    <w:rsid w:val="00594EBB"/>
    <w:rsid w:val="005A3C34"/>
    <w:rsid w:val="005A400D"/>
    <w:rsid w:val="005A6A74"/>
    <w:rsid w:val="005B1F41"/>
    <w:rsid w:val="005B4867"/>
    <w:rsid w:val="005B615E"/>
    <w:rsid w:val="005B7362"/>
    <w:rsid w:val="005B78F3"/>
    <w:rsid w:val="005C48F6"/>
    <w:rsid w:val="005C4E11"/>
    <w:rsid w:val="005C534F"/>
    <w:rsid w:val="005C6B9D"/>
    <w:rsid w:val="005D1E23"/>
    <w:rsid w:val="005E7333"/>
    <w:rsid w:val="00600E9F"/>
    <w:rsid w:val="0060402A"/>
    <w:rsid w:val="00605A60"/>
    <w:rsid w:val="006079B9"/>
    <w:rsid w:val="00616BA4"/>
    <w:rsid w:val="006332C2"/>
    <w:rsid w:val="00641761"/>
    <w:rsid w:val="00647A5D"/>
    <w:rsid w:val="00653025"/>
    <w:rsid w:val="0065512D"/>
    <w:rsid w:val="006670F6"/>
    <w:rsid w:val="00667F6F"/>
    <w:rsid w:val="00674532"/>
    <w:rsid w:val="006819D9"/>
    <w:rsid w:val="00683BFF"/>
    <w:rsid w:val="00691C1F"/>
    <w:rsid w:val="00693EB5"/>
    <w:rsid w:val="006A3F0C"/>
    <w:rsid w:val="006A56EA"/>
    <w:rsid w:val="006B2613"/>
    <w:rsid w:val="006B3DF9"/>
    <w:rsid w:val="006D35CB"/>
    <w:rsid w:val="006D36EC"/>
    <w:rsid w:val="006D637F"/>
    <w:rsid w:val="006D724C"/>
    <w:rsid w:val="006E0852"/>
    <w:rsid w:val="006E0A61"/>
    <w:rsid w:val="006E6C1C"/>
    <w:rsid w:val="006F5024"/>
    <w:rsid w:val="006F66D4"/>
    <w:rsid w:val="006F7C36"/>
    <w:rsid w:val="00701335"/>
    <w:rsid w:val="00705CF7"/>
    <w:rsid w:val="007102F1"/>
    <w:rsid w:val="00714A85"/>
    <w:rsid w:val="00715735"/>
    <w:rsid w:val="00717443"/>
    <w:rsid w:val="00734A90"/>
    <w:rsid w:val="00735337"/>
    <w:rsid w:val="0074411C"/>
    <w:rsid w:val="00744B7F"/>
    <w:rsid w:val="00751123"/>
    <w:rsid w:val="007533A0"/>
    <w:rsid w:val="0075400E"/>
    <w:rsid w:val="00762A9A"/>
    <w:rsid w:val="00764CC2"/>
    <w:rsid w:val="00765FA6"/>
    <w:rsid w:val="0076673A"/>
    <w:rsid w:val="00767A26"/>
    <w:rsid w:val="0077160C"/>
    <w:rsid w:val="00783955"/>
    <w:rsid w:val="007A68CE"/>
    <w:rsid w:val="007B1F28"/>
    <w:rsid w:val="007B3EE6"/>
    <w:rsid w:val="007B70DE"/>
    <w:rsid w:val="007C585E"/>
    <w:rsid w:val="007C5D5B"/>
    <w:rsid w:val="007D3139"/>
    <w:rsid w:val="007D6E57"/>
    <w:rsid w:val="007E1A1F"/>
    <w:rsid w:val="007E5714"/>
    <w:rsid w:val="007F0E3D"/>
    <w:rsid w:val="007F2965"/>
    <w:rsid w:val="007F5955"/>
    <w:rsid w:val="00801F9E"/>
    <w:rsid w:val="008067B9"/>
    <w:rsid w:val="00812BC8"/>
    <w:rsid w:val="00812C3D"/>
    <w:rsid w:val="008227C8"/>
    <w:rsid w:val="00843373"/>
    <w:rsid w:val="00850D30"/>
    <w:rsid w:val="008536A3"/>
    <w:rsid w:val="00864F2D"/>
    <w:rsid w:val="0086604C"/>
    <w:rsid w:val="008665A3"/>
    <w:rsid w:val="00866817"/>
    <w:rsid w:val="00871FC9"/>
    <w:rsid w:val="008757D1"/>
    <w:rsid w:val="0087664D"/>
    <w:rsid w:val="0088091A"/>
    <w:rsid w:val="00880D72"/>
    <w:rsid w:val="00882F7D"/>
    <w:rsid w:val="00884A67"/>
    <w:rsid w:val="0088507B"/>
    <w:rsid w:val="00892FD6"/>
    <w:rsid w:val="00895CAE"/>
    <w:rsid w:val="008A00DF"/>
    <w:rsid w:val="008A4946"/>
    <w:rsid w:val="008B5AE2"/>
    <w:rsid w:val="008B7778"/>
    <w:rsid w:val="008C04FA"/>
    <w:rsid w:val="008C2E27"/>
    <w:rsid w:val="008C30AE"/>
    <w:rsid w:val="008C49BE"/>
    <w:rsid w:val="008C740B"/>
    <w:rsid w:val="008D0FD0"/>
    <w:rsid w:val="008D55BD"/>
    <w:rsid w:val="008E5738"/>
    <w:rsid w:val="008F4CA1"/>
    <w:rsid w:val="008F4ED5"/>
    <w:rsid w:val="00900067"/>
    <w:rsid w:val="009024A9"/>
    <w:rsid w:val="00903876"/>
    <w:rsid w:val="00904EF6"/>
    <w:rsid w:val="00907E31"/>
    <w:rsid w:val="009111DB"/>
    <w:rsid w:val="00911F6C"/>
    <w:rsid w:val="00923BE4"/>
    <w:rsid w:val="00923E83"/>
    <w:rsid w:val="00933C58"/>
    <w:rsid w:val="00933FE8"/>
    <w:rsid w:val="0094371F"/>
    <w:rsid w:val="0096110A"/>
    <w:rsid w:val="00970485"/>
    <w:rsid w:val="00970F50"/>
    <w:rsid w:val="009732E9"/>
    <w:rsid w:val="00973882"/>
    <w:rsid w:val="00975C7F"/>
    <w:rsid w:val="0097693F"/>
    <w:rsid w:val="00981DEE"/>
    <w:rsid w:val="00991065"/>
    <w:rsid w:val="00993105"/>
    <w:rsid w:val="00995482"/>
    <w:rsid w:val="009A2DD6"/>
    <w:rsid w:val="009B2D85"/>
    <w:rsid w:val="009B45BB"/>
    <w:rsid w:val="009B4C0C"/>
    <w:rsid w:val="009C7CAA"/>
    <w:rsid w:val="009E2378"/>
    <w:rsid w:val="009E550B"/>
    <w:rsid w:val="009F13A1"/>
    <w:rsid w:val="009F2FD5"/>
    <w:rsid w:val="009F38F5"/>
    <w:rsid w:val="009F42CF"/>
    <w:rsid w:val="009F6D38"/>
    <w:rsid w:val="00A0033D"/>
    <w:rsid w:val="00A03B34"/>
    <w:rsid w:val="00A0494B"/>
    <w:rsid w:val="00A107B9"/>
    <w:rsid w:val="00A12980"/>
    <w:rsid w:val="00A1653D"/>
    <w:rsid w:val="00A24A59"/>
    <w:rsid w:val="00A26581"/>
    <w:rsid w:val="00A27A6D"/>
    <w:rsid w:val="00A33190"/>
    <w:rsid w:val="00A42478"/>
    <w:rsid w:val="00A45C84"/>
    <w:rsid w:val="00A50392"/>
    <w:rsid w:val="00A54718"/>
    <w:rsid w:val="00A57A86"/>
    <w:rsid w:val="00A64C0C"/>
    <w:rsid w:val="00A7670B"/>
    <w:rsid w:val="00A7694C"/>
    <w:rsid w:val="00A774E3"/>
    <w:rsid w:val="00A80F0C"/>
    <w:rsid w:val="00A81360"/>
    <w:rsid w:val="00A946A3"/>
    <w:rsid w:val="00A94AF3"/>
    <w:rsid w:val="00A97CB9"/>
    <w:rsid w:val="00AA0283"/>
    <w:rsid w:val="00AA0B77"/>
    <w:rsid w:val="00AA2149"/>
    <w:rsid w:val="00AA4371"/>
    <w:rsid w:val="00AB3DD6"/>
    <w:rsid w:val="00AB3ED0"/>
    <w:rsid w:val="00AC079B"/>
    <w:rsid w:val="00AC3CD7"/>
    <w:rsid w:val="00AC4A73"/>
    <w:rsid w:val="00AC5A40"/>
    <w:rsid w:val="00AC6975"/>
    <w:rsid w:val="00AC6C80"/>
    <w:rsid w:val="00AD25A3"/>
    <w:rsid w:val="00AE4E6A"/>
    <w:rsid w:val="00AF7D08"/>
    <w:rsid w:val="00B01C7F"/>
    <w:rsid w:val="00B13A40"/>
    <w:rsid w:val="00B20F60"/>
    <w:rsid w:val="00B24C3A"/>
    <w:rsid w:val="00B3339D"/>
    <w:rsid w:val="00B40DCC"/>
    <w:rsid w:val="00B44543"/>
    <w:rsid w:val="00B72AB7"/>
    <w:rsid w:val="00B81813"/>
    <w:rsid w:val="00B8474A"/>
    <w:rsid w:val="00B8477F"/>
    <w:rsid w:val="00B935BE"/>
    <w:rsid w:val="00B97321"/>
    <w:rsid w:val="00B97849"/>
    <w:rsid w:val="00BA2930"/>
    <w:rsid w:val="00BA43D5"/>
    <w:rsid w:val="00BA685A"/>
    <w:rsid w:val="00BC02E7"/>
    <w:rsid w:val="00BD385E"/>
    <w:rsid w:val="00BE26C5"/>
    <w:rsid w:val="00BE39FD"/>
    <w:rsid w:val="00BE45F0"/>
    <w:rsid w:val="00BF6DA6"/>
    <w:rsid w:val="00BF78EF"/>
    <w:rsid w:val="00C04CBE"/>
    <w:rsid w:val="00C11873"/>
    <w:rsid w:val="00C1663A"/>
    <w:rsid w:val="00C2005D"/>
    <w:rsid w:val="00C3282E"/>
    <w:rsid w:val="00C33197"/>
    <w:rsid w:val="00C333DB"/>
    <w:rsid w:val="00C336A5"/>
    <w:rsid w:val="00C4484F"/>
    <w:rsid w:val="00C555C8"/>
    <w:rsid w:val="00C617D5"/>
    <w:rsid w:val="00C61874"/>
    <w:rsid w:val="00C67EDF"/>
    <w:rsid w:val="00C71CCD"/>
    <w:rsid w:val="00C758D2"/>
    <w:rsid w:val="00C77137"/>
    <w:rsid w:val="00C77AD0"/>
    <w:rsid w:val="00C851D6"/>
    <w:rsid w:val="00C8749E"/>
    <w:rsid w:val="00C90220"/>
    <w:rsid w:val="00C915B4"/>
    <w:rsid w:val="00C939CA"/>
    <w:rsid w:val="00C94669"/>
    <w:rsid w:val="00CB444C"/>
    <w:rsid w:val="00CB5D1D"/>
    <w:rsid w:val="00CB75B9"/>
    <w:rsid w:val="00CC7530"/>
    <w:rsid w:val="00CE2C82"/>
    <w:rsid w:val="00CE4905"/>
    <w:rsid w:val="00CE54B2"/>
    <w:rsid w:val="00CE5812"/>
    <w:rsid w:val="00CF5680"/>
    <w:rsid w:val="00CF7DB2"/>
    <w:rsid w:val="00D014C9"/>
    <w:rsid w:val="00D03AD6"/>
    <w:rsid w:val="00D0451C"/>
    <w:rsid w:val="00D11EA8"/>
    <w:rsid w:val="00D13AB5"/>
    <w:rsid w:val="00D21AA3"/>
    <w:rsid w:val="00D31CA9"/>
    <w:rsid w:val="00D34626"/>
    <w:rsid w:val="00D433A5"/>
    <w:rsid w:val="00D44A22"/>
    <w:rsid w:val="00D451EF"/>
    <w:rsid w:val="00D514AB"/>
    <w:rsid w:val="00D51FD7"/>
    <w:rsid w:val="00D55A62"/>
    <w:rsid w:val="00D56A7A"/>
    <w:rsid w:val="00D60A6B"/>
    <w:rsid w:val="00D61B68"/>
    <w:rsid w:val="00D65630"/>
    <w:rsid w:val="00D6665C"/>
    <w:rsid w:val="00DA71D9"/>
    <w:rsid w:val="00DA7517"/>
    <w:rsid w:val="00DB00F7"/>
    <w:rsid w:val="00DB1C3A"/>
    <w:rsid w:val="00DB67D9"/>
    <w:rsid w:val="00DC094F"/>
    <w:rsid w:val="00DC22F0"/>
    <w:rsid w:val="00DC7D40"/>
    <w:rsid w:val="00DD56D0"/>
    <w:rsid w:val="00DD785C"/>
    <w:rsid w:val="00DE05CB"/>
    <w:rsid w:val="00DE14C1"/>
    <w:rsid w:val="00DE1ACF"/>
    <w:rsid w:val="00DE41DB"/>
    <w:rsid w:val="00DE5997"/>
    <w:rsid w:val="00DF6DC4"/>
    <w:rsid w:val="00E01A00"/>
    <w:rsid w:val="00E130B9"/>
    <w:rsid w:val="00E148E0"/>
    <w:rsid w:val="00E22BAD"/>
    <w:rsid w:val="00E32CB9"/>
    <w:rsid w:val="00E525FC"/>
    <w:rsid w:val="00E57AAC"/>
    <w:rsid w:val="00E60DD4"/>
    <w:rsid w:val="00E6343B"/>
    <w:rsid w:val="00E64F98"/>
    <w:rsid w:val="00E67283"/>
    <w:rsid w:val="00E82C4B"/>
    <w:rsid w:val="00E84E48"/>
    <w:rsid w:val="00E86174"/>
    <w:rsid w:val="00E878F7"/>
    <w:rsid w:val="00E920A5"/>
    <w:rsid w:val="00E97398"/>
    <w:rsid w:val="00EA575F"/>
    <w:rsid w:val="00EB6F5E"/>
    <w:rsid w:val="00EB7949"/>
    <w:rsid w:val="00EB7B14"/>
    <w:rsid w:val="00EC16A6"/>
    <w:rsid w:val="00EC3C41"/>
    <w:rsid w:val="00EC7667"/>
    <w:rsid w:val="00ED3AEF"/>
    <w:rsid w:val="00ED5589"/>
    <w:rsid w:val="00ED7A0B"/>
    <w:rsid w:val="00ED7B01"/>
    <w:rsid w:val="00EE3DB1"/>
    <w:rsid w:val="00EE4F61"/>
    <w:rsid w:val="00EE685F"/>
    <w:rsid w:val="00F014E4"/>
    <w:rsid w:val="00F05849"/>
    <w:rsid w:val="00F2070D"/>
    <w:rsid w:val="00F21BCF"/>
    <w:rsid w:val="00F2205B"/>
    <w:rsid w:val="00F26008"/>
    <w:rsid w:val="00F3251D"/>
    <w:rsid w:val="00F47CA0"/>
    <w:rsid w:val="00F500F0"/>
    <w:rsid w:val="00F52E19"/>
    <w:rsid w:val="00F56A8A"/>
    <w:rsid w:val="00F570CF"/>
    <w:rsid w:val="00F6666A"/>
    <w:rsid w:val="00F70BDD"/>
    <w:rsid w:val="00F7297C"/>
    <w:rsid w:val="00F830DD"/>
    <w:rsid w:val="00F8371F"/>
    <w:rsid w:val="00F90C7D"/>
    <w:rsid w:val="00F9212E"/>
    <w:rsid w:val="00F969A2"/>
    <w:rsid w:val="00FA348E"/>
    <w:rsid w:val="00FB249A"/>
    <w:rsid w:val="00FB612F"/>
    <w:rsid w:val="00FB7510"/>
    <w:rsid w:val="00FC4A5F"/>
    <w:rsid w:val="00FD2371"/>
    <w:rsid w:val="00FD2BA8"/>
    <w:rsid w:val="00FD457F"/>
    <w:rsid w:val="00FE01C2"/>
    <w:rsid w:val="00FE085C"/>
    <w:rsid w:val="00FE2A17"/>
    <w:rsid w:val="00FE46B6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B2C41"/>
  <w15:docId w15:val="{C04A1678-6696-4320-B948-C04F323B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link w:val="Nagwek1Znak"/>
    <w:qFormat/>
    <w:rsid w:val="00734A9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28"/>
      <w:lang w:val="de-CH" w:eastAsia="ja-JP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51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31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FF1"/>
    <w:pPr>
      <w:ind w:left="720"/>
      <w:contextualSpacing/>
    </w:pPr>
  </w:style>
  <w:style w:type="paragraph" w:styleId="Bezodstpw">
    <w:name w:val="No Spacing"/>
    <w:uiPriority w:val="1"/>
    <w:qFormat/>
    <w:rsid w:val="008F4E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1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4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0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533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33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33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3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3A0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34A90"/>
    <w:rPr>
      <w:rFonts w:asciiTheme="majorHAnsi" w:eastAsiaTheme="majorEastAsia" w:hAnsiTheme="majorHAnsi" w:cstheme="majorBidi"/>
      <w:color w:val="365F91" w:themeColor="accent1" w:themeShade="BF"/>
      <w:sz w:val="36"/>
      <w:szCs w:val="28"/>
      <w:lang w:val="de-CH" w:eastAsia="ja-JP"/>
    </w:rPr>
  </w:style>
  <w:style w:type="paragraph" w:styleId="Nagwek">
    <w:name w:val="header"/>
    <w:basedOn w:val="Normalny"/>
    <w:link w:val="NagwekZnak"/>
    <w:uiPriority w:val="99"/>
    <w:unhideWhenUsed/>
    <w:rsid w:val="003E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B44"/>
  </w:style>
  <w:style w:type="paragraph" w:styleId="Stopka">
    <w:name w:val="footer"/>
    <w:basedOn w:val="Normalny"/>
    <w:link w:val="StopkaZnak"/>
    <w:uiPriority w:val="99"/>
    <w:unhideWhenUsed/>
    <w:rsid w:val="003E6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B4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51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31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1F060-E902-4B09-A485-F6E8D84B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2502</Words>
  <Characters>15014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P.H. Elmat Sp. z o.o.</Company>
  <LinksUpToDate>false</LinksUpToDate>
  <CharactersWithSpaces>17482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Łukasz Lebioda</cp:lastModifiedBy>
  <cp:revision>26</cp:revision>
  <cp:lastPrinted>2015-11-05T10:33:00Z</cp:lastPrinted>
  <dcterms:created xsi:type="dcterms:W3CDTF">2020-10-15T07:29:00Z</dcterms:created>
  <dcterms:modified xsi:type="dcterms:W3CDTF">2020-11-04T08:48:00Z</dcterms:modified>
</cp:coreProperties>
</file>